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spacing w:after="160"/>
        <w:jc w:val="center"/>
        <w:rPr>
          <w:rStyle w:val="Ning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uerpo"/>
        <w:spacing w:after="160"/>
        <w:jc w:val="center"/>
        <w:rPr>
          <w:rStyle w:val="Ning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b w:val="1"/>
          <w:bCs w:val="1"/>
          <w:rtl w:val="0"/>
          <w:lang w:val="es-ES_tradnl"/>
        </w:rPr>
        <w:t>La universidad en la casa. Cultura material, trayectorias y aspiraciones en estudiantes y egresados de primera generaci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>n del conurbano bonaerense</w:t>
      </w:r>
    </w:p>
    <w:p>
      <w:pPr>
        <w:pStyle w:val="Cuerpo"/>
        <w:jc w:val="right"/>
        <w:rPr>
          <w:rStyle w:val="Ninguno"/>
        </w:rPr>
      </w:pPr>
      <w:r>
        <w:rPr>
          <w:rStyle w:val="Ninguno"/>
          <w:rtl w:val="0"/>
          <w:lang w:val="es-ES_tradnl"/>
        </w:rPr>
        <w:t>Patricia Beatriz Vargas</w:t>
      </w:r>
    </w:p>
    <w:p>
      <w:pPr>
        <w:pStyle w:val="Cuerpo"/>
        <w:jc w:val="right"/>
        <w:rPr>
          <w:rStyle w:val="Ninguno"/>
        </w:rPr>
      </w:pPr>
      <w:r>
        <w:rPr>
          <w:rStyle w:val="Ninguno"/>
          <w:rtl w:val="0"/>
          <w:lang w:val="es-ES_tradnl"/>
        </w:rPr>
        <w:t>IESCODE-UNPAZ</w:t>
      </w:r>
      <w:r>
        <w:rPr>
          <w:rStyle w:val="Ninguno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uerpo"/>
        <w:jc w:val="right"/>
        <w:rPr>
          <w:rStyle w:val="Ninguno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"mailto:patriciabeatrizvargas@gmail.com"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s-ES_tradnl"/>
        </w:rPr>
        <w:t>patriciabeatrizvargas@gmail.com</w:t>
      </w:r>
      <w:r>
        <w:rPr/>
        <w:fldChar w:fldCharType="end" w:fldLock="0"/>
      </w:r>
    </w:p>
    <w:p>
      <w:pPr>
        <w:pStyle w:val="Cuerpo"/>
        <w:jc w:val="right"/>
        <w:rPr>
          <w:rStyle w:val="Ninguno"/>
          <w:lang w:val="es-ES_tradnl"/>
        </w:rPr>
      </w:pPr>
    </w:p>
    <w:p>
      <w:pPr>
        <w:pStyle w:val="Cuerpo"/>
        <w:jc w:val="right"/>
        <w:rPr>
          <w:rStyle w:val="Ninguno"/>
        </w:rPr>
      </w:pPr>
      <w:r>
        <w:rPr>
          <w:rStyle w:val="Ninguno"/>
          <w:rtl w:val="0"/>
          <w:lang w:val="es-ES_tradnl"/>
        </w:rPr>
        <w:t>Mar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Florencia Blanco Esmoris</w:t>
      </w:r>
    </w:p>
    <w:p>
      <w:pPr>
        <w:pStyle w:val="Cuerpo"/>
        <w:jc w:val="right"/>
        <w:rPr>
          <w:rStyle w:val="Ninguno"/>
        </w:rPr>
      </w:pPr>
      <w:r>
        <w:rPr>
          <w:rStyle w:val="Ninguno"/>
          <w:rtl w:val="0"/>
          <w:lang w:val="es-ES_tradnl"/>
        </w:rPr>
        <w:t>CIS-CONICET/IDES-UNTREF/Investigadora externa IESCODE</w:t>
      </w:r>
    </w:p>
    <w:p>
      <w:pPr>
        <w:pStyle w:val="Cuerpo"/>
        <w:jc w:val="right"/>
        <w:rPr>
          <w:rStyle w:val="Ninguno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"mailto:flor.blancoesmoris@gmail.com"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s-ES_tradnl"/>
        </w:rPr>
        <w:t>flor.blancoesmoris@gmail.com</w:t>
      </w:r>
      <w:r>
        <w:rPr/>
        <w:fldChar w:fldCharType="end" w:fldLock="0"/>
      </w:r>
    </w:p>
    <w:p>
      <w:pPr>
        <w:pStyle w:val="Cuerpo"/>
        <w:rPr>
          <w:rStyle w:val="Ninguno"/>
          <w:outline w:val="0"/>
          <w:color w:val="000000"/>
          <w:u w:color="000000"/>
          <w:lang w:val="es-ES_tradnl"/>
          <w14:textFill>
            <w14:solidFill>
              <w14:srgbClr w14:val="000000"/>
            </w14:solidFill>
          </w14:textFill>
        </w:rPr>
      </w:pPr>
    </w:p>
    <w:p>
      <w:pPr>
        <w:pStyle w:val="Cuerpo"/>
        <w:tabs>
          <w:tab w:val="center" w:pos="4252"/>
          <w:tab w:val="right" w:pos="8478"/>
        </w:tabs>
        <w:rPr>
          <w:rStyle w:val="Ning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outline w:val="0"/>
          <w:color w:val="000000"/>
          <w:u w:color="000000"/>
          <w:lang w:val="es-ES_tradnl"/>
          <w14:textFill>
            <w14:solidFill>
              <w14:srgbClr w14:val="000000"/>
            </w14:solidFill>
          </w14:textFill>
        </w:rPr>
        <w:tab/>
        <w:tab/>
      </w:r>
      <w:r>
        <w:rPr>
          <w:rStyle w:val="Ninguno"/>
          <w:rtl w:val="0"/>
          <w:lang w:val="es-ES_tradnl"/>
        </w:rPr>
        <w:t>Lorena Natalia Schiava D</w:t>
      </w:r>
      <w:r>
        <w:rPr>
          <w:rStyle w:val="Ninguno"/>
          <w:rtl w:val="0"/>
          <w:lang w:val="es-ES_tradnl"/>
        </w:rPr>
        <w:t>’</w:t>
      </w:r>
      <w:r>
        <w:rPr>
          <w:rStyle w:val="Ninguno"/>
          <w:rtl w:val="0"/>
          <w:lang w:val="es-ES_tradnl"/>
        </w:rPr>
        <w:t>Albano</w:t>
      </w:r>
    </w:p>
    <w:p>
      <w:pPr>
        <w:pStyle w:val="Cuerpo"/>
        <w:jc w:val="right"/>
        <w:rPr>
          <w:rStyle w:val="Ninguno"/>
        </w:rPr>
      </w:pPr>
      <w:r>
        <w:rPr>
          <w:rStyle w:val="Ninguno"/>
          <w:rtl w:val="0"/>
          <w:lang w:val="es-ES_tradnl"/>
        </w:rPr>
        <w:t xml:space="preserve">Investigadora externa IESCODE/ </w:t>
      </w:r>
      <w:r>
        <w:rPr>
          <w:rStyle w:val="Ninguno"/>
          <w:shd w:val="clear" w:color="auto" w:fill="ffffff"/>
          <w:rtl w:val="0"/>
          <w:lang w:val="es-ES_tradnl"/>
        </w:rPr>
        <w:t>IDAES-UNSAM</w:t>
      </w:r>
    </w:p>
    <w:p>
      <w:pPr>
        <w:pStyle w:val="Cuerpo"/>
        <w:jc w:val="right"/>
        <w:rPr>
          <w:rStyle w:val="Ning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tl w:val="0"/>
          <w:lang w:val="es-ES_tradnl"/>
        </w:rPr>
        <w:t>lorescdf@gmail.com</w:t>
      </w:r>
    </w:p>
    <w:p>
      <w:pPr>
        <w:pStyle w:val="Cuerpo"/>
        <w:spacing w:after="160"/>
        <w:rPr>
          <w:rStyle w:val="Ninguno"/>
          <w:b w:val="1"/>
          <w:bCs w:val="1"/>
          <w:outline w:val="0"/>
          <w:color w:val="000000"/>
          <w:u w:color="000000"/>
          <w:lang w:val="es-ES_tradnl"/>
          <w14:textFill>
            <w14:solidFill>
              <w14:srgbClr w14:val="000000"/>
            </w14:solidFill>
          </w14:textFill>
        </w:rPr>
      </w:pPr>
    </w:p>
    <w:p>
      <w:pPr>
        <w:pStyle w:val="Cuerpo"/>
        <w:spacing w:after="160"/>
        <w:jc w:val="both"/>
        <w:rPr>
          <w:rStyle w:val="Strong"/>
        </w:rPr>
      </w:pPr>
      <w:r>
        <w:rPr>
          <w:rStyle w:val="Ninguno"/>
          <w:b w:val="1"/>
          <w:bCs w:val="1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Resumen: </w:t>
      </w:r>
      <w:r>
        <w:rPr>
          <w:rStyle w:val="Ninguno"/>
          <w:rtl w:val="0"/>
          <w:lang w:val="es-ES_tradnl"/>
        </w:rPr>
        <w:t>En el marco de un proceso 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amplio de expansi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la educaci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superior que impuls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la creaci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nuevas universidades en el conurbano bonaerense, con el objetivo de acercar la casa de altos estudios al territorio y ampliar el acceso, en 2009 se cre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la Universidad Nacional de Jos</w:t>
      </w:r>
      <w:r>
        <w:rPr>
          <w:rStyle w:val="Ninguno"/>
          <w:rtl w:val="0"/>
          <w:lang w:val="es-ES_tradnl"/>
        </w:rPr>
        <w:t xml:space="preserve">é </w:t>
      </w:r>
      <w:r>
        <w:rPr>
          <w:rStyle w:val="Ninguno"/>
          <w:rtl w:val="0"/>
          <w:lang w:val="es-ES_tradnl"/>
        </w:rPr>
        <w:t>C. Paz (UNPAZ). En ese contexto, diversas fuentes institucionales se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alan que una abrumadora mayor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de sus estudiantes pertenece a la primera generaci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universitaria de sus familias. Este rasgo distintivo del estudiantado constituye el punto de partida de una investigaci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etnogr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fica que desde 2018 venimos desarrollando en dicha instituci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n. Esta ponencia presenta algunos resultados sobre las trayectorias de estudiantes y egresados de primera generaci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n universitaria, con 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 xml:space="preserve">nfasis en las transformaciones que estos recorridos producen en la cultura material de los hogares. </w:t>
      </w:r>
      <w:r>
        <w:rPr>
          <w:rStyle w:val="Ninguno"/>
          <w:rtl w:val="0"/>
          <w:lang w:val="es-ES_tradnl"/>
        </w:rPr>
        <w:t>¿</w:t>
      </w:r>
      <w:r>
        <w:rPr>
          <w:rStyle w:val="Ninguno"/>
          <w:rtl w:val="0"/>
          <w:lang w:val="es-ES_tradnl"/>
        </w:rPr>
        <w:t>Qu</w:t>
      </w:r>
      <w:r>
        <w:rPr>
          <w:rStyle w:val="Ninguno"/>
          <w:rtl w:val="0"/>
          <w:lang w:val="es-ES_tradnl"/>
        </w:rPr>
        <w:t xml:space="preserve">é </w:t>
      </w:r>
      <w:r>
        <w:rPr>
          <w:rStyle w:val="Ninguno"/>
          <w:rtl w:val="0"/>
          <w:lang w:val="es-ES_tradnl"/>
        </w:rPr>
        <w:t>ocurre en las casas cuando alguien se convierte en estudiante universitario en una familia donde nadie antes hab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 xml:space="preserve">a pasado por la universidad? </w:t>
      </w:r>
      <w:r>
        <w:rPr>
          <w:rStyle w:val="Ninguno"/>
          <w:rtl w:val="0"/>
          <w:lang w:val="es-ES_tradnl"/>
        </w:rPr>
        <w:t>¿</w:t>
      </w:r>
      <w:r>
        <w:rPr>
          <w:rStyle w:val="Ninguno"/>
          <w:rtl w:val="0"/>
          <w:lang w:val="es-ES_tradnl"/>
        </w:rPr>
        <w:t>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mo se reorganizan los espacios, los tiempos y las cosas de la vida cotidiana? </w:t>
      </w:r>
      <w:r>
        <w:rPr>
          <w:rStyle w:val="Ninguno"/>
          <w:rtl w:val="0"/>
          <w:lang w:val="es-ES_tradnl"/>
        </w:rPr>
        <w:t>¿</w:t>
      </w:r>
      <w:r>
        <w:rPr>
          <w:rStyle w:val="Ninguno"/>
          <w:rtl w:val="0"/>
          <w:lang w:val="es-ES_tradnl"/>
        </w:rPr>
        <w:t>Qu</w:t>
      </w:r>
      <w:r>
        <w:rPr>
          <w:rStyle w:val="Ninguno"/>
          <w:rtl w:val="0"/>
          <w:lang w:val="es-ES_tradnl"/>
        </w:rPr>
        <w:t xml:space="preserve">é </w:t>
      </w:r>
      <w:r>
        <w:rPr>
          <w:rStyle w:val="Ninguno"/>
          <w:rtl w:val="0"/>
          <w:lang w:val="es-ES_tradnl"/>
        </w:rPr>
        <w:t>cuestiones se mantienen y qu</w:t>
      </w:r>
      <w:r>
        <w:rPr>
          <w:rStyle w:val="Ninguno"/>
          <w:rtl w:val="0"/>
          <w:lang w:val="es-ES_tradnl"/>
        </w:rPr>
        <w:t xml:space="preserve">é </w:t>
      </w:r>
      <w:r>
        <w:rPr>
          <w:rStyle w:val="Ninguno"/>
          <w:rtl w:val="0"/>
          <w:lang w:val="es-ES_tradnl"/>
        </w:rPr>
        <w:t>nuevas pr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 xml:space="preserve">cticas irrumpen? </w:t>
      </w:r>
      <w:r>
        <w:rPr>
          <w:rStyle w:val="Ninguno"/>
          <w:rtl w:val="0"/>
          <w:lang w:val="es-ES_tradnl"/>
        </w:rPr>
        <w:t>¿</w:t>
      </w:r>
      <w:r>
        <w:rPr>
          <w:rStyle w:val="Ninguno"/>
          <w:rtl w:val="0"/>
          <w:lang w:val="es-ES_tradnl"/>
        </w:rPr>
        <w:t>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mo se negocian las tensiones que pudieran surgir de estos nuevos encuentros in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 xml:space="preserve">ditos entre dos universos sociales? A partir de entrevistas en profundidad y trabajo de campo en 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mbitos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sticos, analizamos 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mo el paso por la universidad se inscribe en la vida diaria de las casas y en los elementos materiales que estructuran la vida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stica. Partimos de la premisa de que la universidad no s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lo transforma la trayectoria educativa, sino el entramado social que atraviesa al estudiante: desde los modos de habitar el hogar y organizar la cotidianeidad, hasta la incorporaci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nuevos consumos y la reconfiguraci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la identidad social. Desde una perspectiva etnogr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fica, exploramos 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mo las dimensiones econ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micas y simb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licas del paso por el nivel universitario se inscriben en la materialidad del espacio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stico, la disposici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los objetos y el ritmo de los tiempos compartidos. Indagamos, espec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ficamente, 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mo la figura del estudiante </w:t>
      </w:r>
      <w:r>
        <w:rPr>
          <w:rStyle w:val="Ninguno"/>
          <w:rtl w:val="0"/>
          <w:lang w:val="es-ES_tradnl"/>
        </w:rPr>
        <w:t xml:space="preserve">– </w:t>
      </w:r>
      <w:r>
        <w:rPr>
          <w:rStyle w:val="Ninguno"/>
          <w:rtl w:val="0"/>
          <w:lang w:val="es-ES_tradnl"/>
        </w:rPr>
        <w:t xml:space="preserve">y su posterior devenir como egresado </w:t>
      </w:r>
      <w:r>
        <w:rPr>
          <w:rStyle w:val="Ninguno"/>
          <w:rtl w:val="0"/>
          <w:lang w:val="es-ES_tradnl"/>
        </w:rPr>
        <w:t xml:space="preserve">— </w:t>
      </w:r>
      <w:r>
        <w:rPr>
          <w:rStyle w:val="Ninguno"/>
          <w:rtl w:val="0"/>
          <w:lang w:val="es-ES_tradnl"/>
        </w:rPr>
        <w:t>reordena las din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micas de parentesco y otorga visibilidad a elementos asociados al estudio y al trabajo en el coraz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n de la casa. Analizamos, en 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ltima instancia, 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mo estos procesos entrelazan la movilidad social con la pertenencia territorial, produciendo desplazamientos en las formas de vida que expanden, inevitablemente, los horizontes de posibilidad y los proyectos de futuro de los estudiantes y (a veces) de sus familias. </w:t>
      </w:r>
    </w:p>
    <w:p>
      <w:pPr>
        <w:pStyle w:val="Cuerpo"/>
        <w:spacing w:after="160"/>
        <w:jc w:val="both"/>
        <w:rPr>
          <w:rStyle w:val="Ninguno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b w:val="1"/>
          <w:bCs w:val="1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Palabras clave: </w:t>
      </w:r>
      <w:r>
        <w:rPr>
          <w:rStyle w:val="Ninguno"/>
          <w:rtl w:val="0"/>
          <w:lang w:val="es-ES_tradnl"/>
        </w:rPr>
        <w:t xml:space="preserve">Movilidad Social en el conurbano bonaerense </w:t>
      </w:r>
      <w:r>
        <w:rPr>
          <w:rStyle w:val="Ninguno"/>
          <w:rtl w:val="0"/>
          <w:lang w:val="es-ES_tradnl"/>
        </w:rPr>
        <w:t>–</w:t>
      </w:r>
      <w:r>
        <w:rPr>
          <w:rStyle w:val="Ninguno"/>
          <w:rtl w:val="0"/>
          <w:lang w:val="es-ES_tradnl"/>
        </w:rPr>
        <w:t>Primera generaci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n universitaria </w:t>
      </w:r>
      <w:r>
        <w:rPr>
          <w:rStyle w:val="Ninguno"/>
          <w:rtl w:val="0"/>
          <w:lang w:val="es-ES_tradnl"/>
        </w:rPr>
        <w:t xml:space="preserve">– </w:t>
      </w:r>
      <w:r>
        <w:rPr>
          <w:rStyle w:val="Ninguno"/>
          <w:rtl w:val="0"/>
          <w:lang w:val="es-ES_tradnl"/>
        </w:rPr>
        <w:t>Construcci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n identitaria </w:t>
      </w:r>
      <w:r>
        <w:rPr>
          <w:rStyle w:val="Ninguno"/>
          <w:rtl w:val="0"/>
          <w:lang w:val="es-ES_tradnl"/>
        </w:rPr>
        <w:t xml:space="preserve">– </w:t>
      </w:r>
      <w:r>
        <w:rPr>
          <w:rStyle w:val="Ninguno"/>
          <w:rtl w:val="0"/>
          <w:lang w:val="es-ES_tradnl"/>
        </w:rPr>
        <w:t xml:space="preserve">Cultura material </w:t>
      </w:r>
      <w:r>
        <w:rPr>
          <w:rStyle w:val="Ninguno"/>
          <w:rtl w:val="0"/>
          <w:lang w:val="es-ES_tradnl"/>
        </w:rPr>
        <w:t xml:space="preserve">– </w:t>
      </w:r>
      <w:r>
        <w:rPr>
          <w:rStyle w:val="Ninguno"/>
          <w:rtl w:val="0"/>
          <w:lang w:val="es-ES_tradnl"/>
        </w:rPr>
        <w:t>Universidad Nacional de Jos</w:t>
      </w:r>
      <w:r>
        <w:rPr>
          <w:rStyle w:val="Ninguno"/>
          <w:rtl w:val="0"/>
          <w:lang w:val="es-ES_tradnl"/>
        </w:rPr>
        <w:t xml:space="preserve">é </w:t>
      </w:r>
      <w:r>
        <w:rPr>
          <w:rStyle w:val="Ninguno"/>
          <w:rtl w:val="0"/>
          <w:lang w:val="es-ES_tradnl"/>
        </w:rPr>
        <w:t>C. Paz (UNPAZ)</w:t>
      </w:r>
    </w:p>
    <w:p>
      <w:pPr>
        <w:pStyle w:val="Cuerpo"/>
        <w:jc w:val="both"/>
        <w:rPr>
          <w:rStyle w:val="Strong"/>
        </w:rPr>
      </w:pPr>
      <w:r>
        <w:rPr>
          <w:rStyle w:val="Ninguno"/>
          <w:b w:val="1"/>
          <w:bCs w:val="1"/>
          <w:rtl w:val="0"/>
          <w:lang w:val="es-ES_tradnl"/>
        </w:rPr>
        <w:t>Introducci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>n</w:t>
      </w:r>
    </w:p>
    <w:p>
      <w:pPr>
        <w:pStyle w:val="pdq2pg_selectionanchorcontainer"/>
        <w:spacing w:before="0" w:after="0"/>
        <w:jc w:val="both"/>
      </w:pPr>
      <w:r>
        <w:rPr>
          <w:rStyle w:val="Ninguno"/>
          <w:rtl w:val="0"/>
          <w:lang w:val="es-ES_tradnl"/>
        </w:rPr>
        <w:t>¿</w:t>
      </w:r>
      <w:r>
        <w:rPr>
          <w:rStyle w:val="Ninguno"/>
          <w:rtl w:val="0"/>
          <w:lang w:val="es-ES_tradnl"/>
        </w:rPr>
        <w:t>Qu</w:t>
      </w:r>
      <w:r>
        <w:rPr>
          <w:rStyle w:val="Ninguno"/>
          <w:rtl w:val="0"/>
          <w:lang w:val="es-ES_tradnl"/>
        </w:rPr>
        <w:t xml:space="preserve">é </w:t>
      </w:r>
      <w:r>
        <w:rPr>
          <w:rStyle w:val="Ninguno"/>
          <w:rtl w:val="0"/>
          <w:lang w:val="es-ES_tradnl"/>
        </w:rPr>
        <w:t>ocurre en las casas cuando alguien se convierte en estudiante universitario en una familia donde nadie antes hab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 xml:space="preserve">a pasado por la universidad? </w:t>
      </w:r>
      <w:r>
        <w:rPr>
          <w:rStyle w:val="Ninguno"/>
          <w:rtl w:val="0"/>
          <w:lang w:val="es-ES_tradnl"/>
        </w:rPr>
        <w:t>¿</w:t>
      </w:r>
      <w:r>
        <w:rPr>
          <w:rStyle w:val="Ninguno"/>
          <w:rtl w:val="0"/>
          <w:lang w:val="es-ES_tradnl"/>
        </w:rPr>
        <w:t>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mo se reorganizan los espacios, los tiempos y las cosas de la vida cotidiana? </w:t>
      </w:r>
      <w:r>
        <w:rPr>
          <w:rStyle w:val="Ninguno"/>
          <w:rtl w:val="0"/>
          <w:lang w:val="es-ES_tradnl"/>
        </w:rPr>
        <w:t>¿</w:t>
      </w:r>
      <w:r>
        <w:rPr>
          <w:rStyle w:val="Ninguno"/>
          <w:rtl w:val="0"/>
          <w:lang w:val="es-ES_tradnl"/>
        </w:rPr>
        <w:t>Qu</w:t>
      </w:r>
      <w:r>
        <w:rPr>
          <w:rStyle w:val="Ninguno"/>
          <w:rtl w:val="0"/>
          <w:lang w:val="es-ES_tradnl"/>
        </w:rPr>
        <w:t xml:space="preserve">é </w:t>
      </w:r>
      <w:r>
        <w:rPr>
          <w:rStyle w:val="Ninguno"/>
          <w:rtl w:val="0"/>
          <w:lang w:val="es-ES_tradnl"/>
        </w:rPr>
        <w:t>cuestiones se mantienen y qu</w:t>
      </w:r>
      <w:r>
        <w:rPr>
          <w:rStyle w:val="Ninguno"/>
          <w:rtl w:val="0"/>
          <w:lang w:val="es-ES_tradnl"/>
        </w:rPr>
        <w:t xml:space="preserve">é </w:t>
      </w:r>
      <w:r>
        <w:rPr>
          <w:rStyle w:val="Ninguno"/>
          <w:rtl w:val="0"/>
          <w:lang w:val="es-ES_tradnl"/>
        </w:rPr>
        <w:t>nuevas pr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 xml:space="preserve">cticas irrumpen? </w:t>
      </w:r>
      <w:r>
        <w:rPr>
          <w:rStyle w:val="Ninguno"/>
          <w:rtl w:val="0"/>
          <w:lang w:val="es-ES_tradnl"/>
        </w:rPr>
        <w:t>¿</w:t>
      </w:r>
      <w:r>
        <w:rPr>
          <w:rStyle w:val="Ninguno"/>
          <w:rtl w:val="0"/>
          <w:lang w:val="es-ES_tradnl"/>
        </w:rPr>
        <w:t>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mo se negocian las tensiones que pudieran surgir de estos nuevos encuentros in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ditos entre dos universos sociales?</w:t>
      </w:r>
    </w:p>
    <w:p>
      <w:pPr>
        <w:pStyle w:val="Normal (Web)"/>
        <w:spacing w:before="0" w:after="0"/>
        <w:jc w:val="both"/>
      </w:pPr>
      <w:r>
        <w:rPr>
          <w:rStyle w:val="Ninguno"/>
          <w:rtl w:val="0"/>
          <w:lang w:val="es-ES_tradnl"/>
        </w:rPr>
        <w:t>Esta ponencia presenta los resultados de una investigaci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etnogr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fica colectiva desarrollada de manera sostenida desde 2018 en el partido de Jos</w:t>
      </w:r>
      <w:r>
        <w:rPr>
          <w:rStyle w:val="Ninguno"/>
          <w:rtl w:val="0"/>
          <w:lang w:val="es-ES_tradnl"/>
        </w:rPr>
        <w:t xml:space="preserve">é </w:t>
      </w:r>
      <w:r>
        <w:rPr>
          <w:rStyle w:val="Ninguno"/>
          <w:rtl w:val="0"/>
          <w:lang w:val="es-ES_tradnl"/>
        </w:rPr>
        <w:t>C. Paz, ubicado en el noroeste del conurbano bonaerense, donde se emplaza la Universidad Nacional de Jos</w:t>
      </w:r>
      <w:r>
        <w:rPr>
          <w:rStyle w:val="Ninguno"/>
          <w:rtl w:val="0"/>
          <w:lang w:val="es-ES_tradnl"/>
        </w:rPr>
        <w:t xml:space="preserve">é </w:t>
      </w:r>
      <w:r>
        <w:rPr>
          <w:rStyle w:val="Ninguno"/>
          <w:rtl w:val="0"/>
          <w:lang w:val="es-ES_tradnl"/>
        </w:rPr>
        <w:t>C. Paz (UNPAZ). Se trata de un distrito creado en 1995, caracterizado por un importante crecimiento demogr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fico, altos niveles de escolarizaci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y persistentes desigualdades socioecon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micas (INDEC, 2022).</w:t>
      </w:r>
    </w:p>
    <w:p>
      <w:pPr>
        <w:pStyle w:val="pdq2pg_selectionanchorcontainer"/>
        <w:spacing w:before="0" w:after="0"/>
        <w:jc w:val="both"/>
      </w:pPr>
      <w:r>
        <w:rPr>
          <w:rStyle w:val="Ninguno"/>
          <w:rtl w:val="0"/>
          <w:lang w:val="es-ES_tradnl"/>
        </w:rPr>
        <w:t xml:space="preserve">A partir de entrevistas en profundidad y trabajo de campo en 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mbitos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sticos, analizamos 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mo el paso por la universidad se inscribe en la vida diaria de las casas y en los elementos materiales que estructuran la vida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stica. Para ello, acompa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 xml:space="preserve">amos las trayectorias de estudiantes que </w:t>
      </w:r>
      <w:r>
        <w:rPr>
          <w:rStyle w:val="Ninguno"/>
          <w:rtl w:val="0"/>
          <w:lang w:val="es-ES_tradnl"/>
        </w:rPr>
        <w:t>constituyen la primera generaci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universitaria de sus familias</w:t>
      </w:r>
      <w:r>
        <w:rPr>
          <w:rStyle w:val="Ninguno"/>
          <w:rtl w:val="0"/>
          <w:lang w:val="es-ES_tradnl"/>
        </w:rPr>
        <w:t xml:space="preserve"> y que, durante el trabajo de campo, cursaban sus estudios en la Universidad Nacional de Jos</w:t>
      </w:r>
      <w:r>
        <w:rPr>
          <w:rStyle w:val="Ninguno"/>
          <w:rtl w:val="0"/>
          <w:lang w:val="es-ES_tradnl"/>
        </w:rPr>
        <w:t xml:space="preserve">é </w:t>
      </w:r>
      <w:r>
        <w:rPr>
          <w:rStyle w:val="Ninguno"/>
          <w:rtl w:val="0"/>
          <w:lang w:val="es-ES_tradnl"/>
        </w:rPr>
        <w:t>C. Paz (UNPAZ).</w:t>
      </w:r>
    </w:p>
    <w:p>
      <w:pPr>
        <w:pStyle w:val="pdq2pg_selectionanchorcontainer"/>
        <w:spacing w:before="0" w:after="0"/>
        <w:jc w:val="both"/>
      </w:pPr>
      <w:r>
        <w:rPr>
          <w:rStyle w:val="Ninguno"/>
          <w:rtl w:val="0"/>
          <w:lang w:val="es-ES_tradnl"/>
        </w:rPr>
        <w:t>La creaci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la UNPAZ en 2009 se inscribe en el proceso de expansi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la educaci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superior p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blica en el conurbano bonaerense (Colabella &amp; Vargas, 2014). Desde el inicio de sus actividades acad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micas en 2011, la instituci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experiment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un crecimiento sostenido y actualmente cuenta con una matr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cula superior a los 40.000 estudiantes. Uno de sus rasgos distintivos es la elevada presencia de estudiantes de primera generaci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universitaria: las estad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sticas de la Secretar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de Pol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ticas Universitarias estiman que representan alrededor del 75 % de la matr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cula (SPU-DIU, 2022), mientras que fuentes institucionales se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alan que esta proporci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podr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superar el 90 %.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Este trabajo se desprende de una l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nea de investigaci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desarrollada desde 2018 en el Instituto de Estudios Sociales en Contextos de Desigualdades (IESCODE) de la Universidad Nacional de Jos</w:t>
      </w:r>
      <w:r>
        <w:rPr>
          <w:rStyle w:val="Ninguno"/>
          <w:rtl w:val="0"/>
          <w:lang w:val="es-ES_tradnl"/>
        </w:rPr>
        <w:t xml:space="preserve">é </w:t>
      </w:r>
      <w:r>
        <w:rPr>
          <w:rStyle w:val="Ninguno"/>
          <w:rtl w:val="0"/>
          <w:lang w:val="es-ES_tradnl"/>
        </w:rPr>
        <w:t>C. Paz (UNPAZ), a trav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 de sucesivos proyectos financiados por dicha instituci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n. En ellos hemos analizado, desde una perspectiva etnogr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fica, la cultura material, los arreglos habitacionales y las trayectorias de estudiantes y egresados de primera generaci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universitaria del conurbano bonaerense. La investigaci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fue ampliando progresivamente su foco, desde el estudio de los objetos y la vida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stica hacia el an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lisis de las transformaciones del habitar, las aspiraciones sociales y los procesos de movilidad vinculados con la experiencia universitaria.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Nos propusimos una serie de objetivos. El primero consisti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en identificar y registrar los modos de acceder, ocupar, significar y habitar la casa por parte de estudiantes de primera generaci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universitaria que asisten a la UNPAZ. En segundo lugar, nos interes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comprender 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mo las caracter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sticas del entorno construido, las condiciones de d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ficit habitacional y las modalidades de acceso al suelo y a los servicios p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blicos configuran las experiencias cotidianas de quienes habitan estos territorios. Complementariamente, procuramos caracterizar co</w:t>
      </w:r>
      <w:r>
        <w:rPr>
          <w:rStyle w:val="Ninguno"/>
          <w:rtl w:val="0"/>
          <w:lang w:val="es-ES_tradnl"/>
        </w:rPr>
        <w:t>́</w:t>
      </w:r>
      <w:r>
        <w:rPr>
          <w:rStyle w:val="Ninguno"/>
          <w:rtl w:val="0"/>
          <w:lang w:val="es-ES_tradnl"/>
        </w:rPr>
        <w:t>mo la cultura material modela la vida de los estudiantes y sus familias, prestando especial atenci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n a las relaciones entre objetos, personas y espacios.  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Hablar de la universidad en la casa supone reconocer que la experiencia de la educaci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superior trasciende las aulas y los espacios institucionales para ingresar activamente en la intimidad de la vida social y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stica. Desde esta perspectiva, las casas constituyen un espacio privilegiado para observar 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mo esa experiencia adquiere materialidad a trav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 de objetos, en pr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cticas y a partir de las relaciones que se forjan en su seno.</w:t>
      </w:r>
    </w:p>
    <w:p>
      <w:pPr>
        <w:pStyle w:val="pdq2pg_selectionanchorcontainer"/>
        <w:spacing w:before="0" w:after="0"/>
        <w:jc w:val="both"/>
      </w:pPr>
      <w:r>
        <w:rPr>
          <w:rStyle w:val="Ninguno"/>
          <w:rtl w:val="0"/>
          <w:lang w:val="es-ES_tradnl"/>
        </w:rPr>
        <w:t>Para acercarnos a este mundo de la casa, en los proyectos mencionados y en esta ponencia, recuperamos aportes de la antropolog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 xml:space="preserve">a de la cultura material en 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mbitos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sticos para comprender de qu</w:t>
      </w:r>
      <w:r>
        <w:rPr>
          <w:rStyle w:val="Ninguno"/>
          <w:rtl w:val="0"/>
          <w:lang w:val="es-ES_tradnl"/>
        </w:rPr>
        <w:t xml:space="preserve">é </w:t>
      </w:r>
      <w:r>
        <w:rPr>
          <w:rStyle w:val="Ninguno"/>
          <w:rtl w:val="0"/>
          <w:lang w:val="es-ES_tradnl"/>
        </w:rPr>
        <w:t xml:space="preserve">modo los objetos </w:t>
      </w:r>
      <w:r>
        <w:rPr>
          <w:rStyle w:val="Ninguno"/>
          <w:rtl w:val="0"/>
          <w:lang w:val="es-ES_tradnl"/>
        </w:rPr>
        <w:t>—</w:t>
      </w:r>
      <w:r>
        <w:rPr>
          <w:rStyle w:val="Ninguno"/>
          <w:rtl w:val="0"/>
          <w:lang w:val="es-ES_tradnl"/>
        </w:rPr>
        <w:t>muebles, electrodom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sticos, materiales de estudio, fotograf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as, recuerdos y otros artefactos de uso cotidiano</w:t>
      </w:r>
      <w:r>
        <w:rPr>
          <w:rStyle w:val="Ninguno"/>
          <w:rtl w:val="0"/>
          <w:lang w:val="es-ES_tradnl"/>
        </w:rPr>
        <w:t xml:space="preserve">— </w:t>
      </w:r>
      <w:r>
        <w:rPr>
          <w:rStyle w:val="Ninguno"/>
          <w:rtl w:val="0"/>
          <w:lang w:val="es-ES_tradnl"/>
        </w:rPr>
        <w:t>participan en la configuraci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material de la experiencia universitaria (Madigan y Munro, 1996; Miller, 2001; Mallet, 2004; Hurdley, 2006; Blunt y Dowling, 2006). Antes que concebir estos objetos como un mero reflejo de las condiciones materiales, y en di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logo con la literatura local, los entendemos como mediaciones que participan activamente en la organizaci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la cotidianeidad, la producci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v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nculos y la configuraci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horizontes de expectativa (Blanco Esmoris, 2019, 2020, 2021; Pac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fico, 2019; Vargas et al., en prensa). Atender a sus usos, desplazamientos, formas de conservaci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y disposici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espacial permite comprender de qu</w:t>
      </w:r>
      <w:r>
        <w:rPr>
          <w:rStyle w:val="Ninguno"/>
          <w:rtl w:val="0"/>
          <w:lang w:val="es-ES_tradnl"/>
        </w:rPr>
        <w:t xml:space="preserve">é </w:t>
      </w:r>
      <w:r>
        <w:rPr>
          <w:rStyle w:val="Ninguno"/>
          <w:rtl w:val="0"/>
          <w:lang w:val="es-ES_tradnl"/>
        </w:rPr>
        <w:t>modo los objetos participan en la configuraci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material de la experiencia universitaria y en las transformaciones del habitar, reordenando las relaciones entre personas, espacios y proyectos de vida. En este sentido, concebimos la cultura material 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all</w:t>
      </w:r>
      <w:r>
        <w:rPr>
          <w:rStyle w:val="Ninguno"/>
          <w:rtl w:val="0"/>
          <w:lang w:val="es-ES_tradnl"/>
        </w:rPr>
        <w:t xml:space="preserve">á </w:t>
      </w:r>
      <w:r>
        <w:rPr>
          <w:rStyle w:val="Ninguno"/>
          <w:rtl w:val="0"/>
          <w:lang w:val="es-ES_tradnl"/>
        </w:rPr>
        <w:t>de su acepci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restringida como producto, mercanc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o conjunto de objetos. Nos interesa comprenderla en su devenir, en las relaciones que hace posibles y en su capacidad para intervenir activamente en la configuraci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n de la vida social. </w:t>
      </w:r>
    </w:p>
    <w:p>
      <w:pPr>
        <w:pStyle w:val="Cuerpo"/>
        <w:jc w:val="both"/>
        <w:rPr>
          <w:rStyle w:val="Ninguno"/>
          <w:b w:val="1"/>
          <w:bCs w:val="1"/>
          <w:shd w:val="clear" w:color="auto" w:fill="ffffff"/>
        </w:rPr>
      </w:pPr>
      <w:r>
        <w:rPr>
          <w:rStyle w:val="Ninguno"/>
          <w:b w:val="1"/>
          <w:bCs w:val="1"/>
          <w:shd w:val="clear" w:color="auto" w:fill="ffffff"/>
          <w:rtl w:val="0"/>
          <w:lang w:val="es-ES_tradnl"/>
        </w:rPr>
        <w:t>Estrategia metodol</w:t>
      </w:r>
      <w:r>
        <w:rPr>
          <w:rStyle w:val="Ninguno"/>
          <w:b w:val="1"/>
          <w:b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b w:val="1"/>
          <w:bCs w:val="1"/>
          <w:shd w:val="clear" w:color="auto" w:fill="ffffff"/>
          <w:rtl w:val="0"/>
          <w:lang w:val="es-ES_tradnl"/>
        </w:rPr>
        <w:t>gica y trabajo de campo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Desde sus inicios, esta investigaci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se desarroll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como una experiencia etnogr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fica colectiva. Esta decisi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metodol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gica respondi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al inter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 por explorar formas de producci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conocimiento diferentes de la tradici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antropol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gica, hist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ricamente asociada al trabajo de campo realizado por un 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nico investigador. Al mismo tiempo, busc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construir un modo de investigaci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acorde con las condiciones institucionales de una universidad p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blica joven del conurbano bonaerense y con la diversidad de trayectorias de quienes integraban el equipo.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El proyecto comenz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en 2018 y desde entonces, reuni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 xml:space="preserve">a investigadores e investigadoras provenientes de distintas disciplinas </w:t>
      </w:r>
      <w:r>
        <w:rPr>
          <w:rStyle w:val="Ninguno"/>
          <w:rtl w:val="0"/>
          <w:lang w:val="es-ES_tradnl"/>
        </w:rPr>
        <w:t>—</w:t>
      </w:r>
      <w:r>
        <w:rPr>
          <w:rStyle w:val="Ninguno"/>
          <w:rtl w:val="0"/>
          <w:lang w:val="es-ES_tradnl"/>
        </w:rPr>
        <w:t>psicolog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a, trabajo social, dise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o, arte, fotograf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a, relaciones internacionales, sociolog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a, antropolog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y urbanismo</w:t>
      </w:r>
      <w:r>
        <w:rPr>
          <w:rStyle w:val="Ninguno"/>
          <w:rtl w:val="0"/>
          <w:lang w:val="es-ES_tradnl"/>
        </w:rPr>
        <w:t>—</w:t>
      </w:r>
      <w:r>
        <w:rPr>
          <w:rStyle w:val="Ninguno"/>
          <w:rtl w:val="0"/>
          <w:lang w:val="es-ES_tradnl"/>
        </w:rPr>
        <w:t>, junto con estudiantes de la Licenciatura en Trabajo Social que participaron como auxiliares y becarios de investigaci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n. La diversidad disciplinaria y generacional del equipo fue constitutiva del proceso de investigaci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y de las formas de aproximaci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etnogr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fica que aqu</w:t>
      </w:r>
      <w:r>
        <w:rPr>
          <w:rStyle w:val="Ninguno"/>
          <w:rtl w:val="0"/>
          <w:lang w:val="es-ES_tradnl"/>
        </w:rPr>
        <w:t xml:space="preserve">í </w:t>
      </w:r>
      <w:r>
        <w:rPr>
          <w:rStyle w:val="Ninguno"/>
          <w:rtl w:val="0"/>
          <w:lang w:val="es-ES_tradnl"/>
        </w:rPr>
        <w:t>presentamos.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El trabajo colectivo atraves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todas las etapas de la investigaci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n: desde la elaboraci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del proyecto y la selecci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interlocutores hasta la realizaci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las entrevistas, la producci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registros, el an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lisis del material y la escritura de los textos. Esta investigaci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forma parte de una l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nea de trabajo 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amplia sobre cultura material y vida cotidiana desarrollada por el equipo desde 2018, cuyos resultados parciales han sido presentados y discutidos en diversas publicaciones y encuentros acad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micos. En la presente ponencia se utilizan seud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nimos para preservar la identidad de todos los participantes.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Nuestro modo de hacer etnograf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se inscribe en una perspectiva colaborativa que entiende la investigaci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como un proceso construido colectivamente. 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que concebir el trabajo de campo, el an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lisis y la escritura como momentos separados o reservados a la figura del investigador, este enfoque propone que el conocimiento se produzca a partir del intercambio, la discusi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y la elaboraci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conjunta de los materiales emp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ricos (Katzer y Sampron, 2011; Dietz et al., 2014; Pozzo et al., 2018; Hirsch et al., 2018; Fern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 xml:space="preserve">ndez 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lvarez, 2019). Al mismo tiempo, invita a reconocer que las formas de investigar est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 atravesadas por las condiciones institucionales y laborales en las que se desarrolla la pr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ctica acad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mica, especialmente en universidades p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blicas donde el pluriempleo, la precarizaci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n y las limitaciones presupuestarias forman parte de la experiencia cotidiana de quienes investigan. </w:t>
      </w:r>
    </w:p>
    <w:p>
      <w:pPr>
        <w:pStyle w:val="Normal (Web)"/>
        <w:spacing w:before="0" w:after="0"/>
        <w:jc w:val="both"/>
      </w:pPr>
      <w:r>
        <w:rPr>
          <w:rStyle w:val="Ninguno"/>
          <w:rtl w:val="0"/>
          <w:lang w:val="es-ES_tradnl"/>
        </w:rPr>
        <w:t>En la primera etapa del proyecto, entre 2018 y 2020, visitamos cinco hogares de estudiantes de la UNPAZ, delimitados en un radio de 30 cuadras, tomando como eje a la universidad y la estacio</w:t>
      </w:r>
      <w:r>
        <w:rPr>
          <w:rStyle w:val="Ninguno"/>
          <w:rtl w:val="0"/>
          <w:lang w:val="es-ES_tradnl"/>
        </w:rPr>
        <w:t>́</w:t>
      </w:r>
      <w:r>
        <w:rPr>
          <w:rStyle w:val="Ninguno"/>
          <w:rtl w:val="0"/>
          <w:lang w:val="es-ES_tradnl"/>
        </w:rPr>
        <w:t>n de tren Jose</w:t>
      </w:r>
      <w:r>
        <w:rPr>
          <w:rStyle w:val="Ninguno"/>
          <w:rtl w:val="0"/>
          <w:lang w:val="es-ES_tradnl"/>
        </w:rPr>
        <w:t xml:space="preserve">́ </w:t>
      </w:r>
      <w:r>
        <w:rPr>
          <w:rStyle w:val="Ninguno"/>
          <w:rtl w:val="0"/>
          <w:lang w:val="es-ES_tradnl"/>
        </w:rPr>
        <w:t>C. Paz (Ramal San Marti</w:t>
      </w:r>
      <w:r>
        <w:rPr>
          <w:rStyle w:val="Ninguno"/>
          <w:rtl w:val="0"/>
          <w:lang w:val="es-ES_tradnl"/>
        </w:rPr>
        <w:t>́</w:t>
      </w:r>
      <w:r>
        <w:rPr>
          <w:rStyle w:val="Ninguno"/>
          <w:rtl w:val="0"/>
          <w:lang w:val="es-ES_tradnl"/>
        </w:rPr>
        <w:t xml:space="preserve">n). </w:t>
      </w:r>
      <w:r>
        <w:rPr>
          <w:rStyle w:val="Ninguno"/>
          <w:shd w:val="clear" w:color="auto" w:fill="ffffff"/>
          <w:rtl w:val="0"/>
          <w:lang w:val="es-ES_tradnl"/>
        </w:rPr>
        <w:t>Una de las cuestiones que nos propusimos fue lograr la mayor heterogeneidad posible, tanto barrial, como etaria, de carreras que se estudian en la universidad, de trayectorias y de posiciones sociales, siempre respetando el criterio geogr</w:t>
      </w:r>
      <w:r>
        <w:rPr>
          <w:rStyle w:val="Ninguno"/>
          <w:shd w:val="clear" w:color="auto" w:fill="ffffff"/>
          <w:rtl w:val="0"/>
          <w:lang w:val="es-ES_tradnl"/>
        </w:rPr>
        <w:t>á</w:t>
      </w:r>
      <w:r>
        <w:rPr>
          <w:rStyle w:val="Ninguno"/>
          <w:shd w:val="clear" w:color="auto" w:fill="ffffff"/>
          <w:rtl w:val="0"/>
          <w:lang w:val="es-ES_tradnl"/>
        </w:rPr>
        <w:t xml:space="preserve">fico antes mencionado. </w:t>
      </w:r>
      <w:r>
        <w:rPr>
          <w:rStyle w:val="Ninguno"/>
          <w:rtl w:val="0"/>
          <w:lang w:val="es-ES_tradnl"/>
        </w:rPr>
        <w:t xml:space="preserve">El acceso a los hogares </w:t>
      </w:r>
      <w:r>
        <w:rPr>
          <w:rStyle w:val="Ninguno"/>
          <w:rtl w:val="0"/>
          <w:lang w:val="es-ES_tradnl"/>
        </w:rPr>
        <w:t>—</w:t>
      </w:r>
      <w:r>
        <w:rPr>
          <w:rStyle w:val="Ninguno"/>
          <w:rtl w:val="0"/>
          <w:lang w:val="es-ES_tradnl"/>
        </w:rPr>
        <w:t>unidad de an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lisis privilegiada del proyecto</w:t>
      </w:r>
      <w:r>
        <w:rPr>
          <w:rStyle w:val="Ninguno"/>
          <w:rtl w:val="0"/>
          <w:lang w:val="es-ES_tradnl"/>
        </w:rPr>
        <w:t xml:space="preserve">— </w:t>
      </w:r>
      <w:r>
        <w:rPr>
          <w:rStyle w:val="Ninguno"/>
          <w:rtl w:val="0"/>
          <w:lang w:val="es-ES_tradnl"/>
        </w:rPr>
        <w:t>fue posible gracias a la participaci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un estudiante avanzado de la licenciatura en trabajo social y becario de investigaci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n al inicio del trabajo de campo, hoy egresado de la carrera. </w:t>
      </w:r>
    </w:p>
    <w:p>
      <w:pPr>
        <w:pStyle w:val="Normal (Web)"/>
        <w:spacing w:before="0" w:after="0"/>
        <w:jc w:val="both"/>
      </w:pPr>
      <w:r>
        <w:rPr>
          <w:rStyle w:val="Ninguno"/>
          <w:rtl w:val="0"/>
          <w:lang w:val="es-ES_tradnl"/>
        </w:rPr>
        <w:t>Vecino del municipio y trabajador no docente de la universidad, contaba adem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con una trayectoria de militancia estudiantil que le permit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articular diversas redes de relaciones en el territorio. Desde esa posici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m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ltiple elabor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un primer mapa de potenciales interlocutores, contactando a estudiantes y egresados de la UNPAZ dispuestos a recibirnos en sus viviendas. Este trabajo de articulaci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territorial y relacional result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 xml:space="preserve">clave para el acceso al campo. Como 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l mismo se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ala, en estos contactos iniciales se pon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en juego un v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 xml:space="preserve">nculo de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confianza</w:t>
      </w:r>
      <w:r>
        <w:rPr>
          <w:rStyle w:val="Ninguno"/>
          <w:rtl w:val="0"/>
          <w:lang w:val="es-ES_tradnl"/>
        </w:rPr>
        <w:t xml:space="preserve">” </w:t>
      </w:r>
      <w:r>
        <w:rPr>
          <w:rStyle w:val="Ninguno"/>
          <w:rtl w:val="0"/>
          <w:lang w:val="es-ES_tradnl"/>
        </w:rPr>
        <w:t xml:space="preserve">construido a partir de trayectorias compartidas. </w:t>
      </w:r>
      <w:r>
        <w:rPr>
          <w:rStyle w:val="Ninguno"/>
          <w:rtl w:val="0"/>
          <w:lang w:val="es-ES_tradnl"/>
        </w:rPr>
        <w:t>Uno de los principales desaf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os consist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en explicar los objetivos de la investigaci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y el sentido de las visitas, dado que implicaban ingresar a los hogares.</w:t>
      </w:r>
      <w:r>
        <w:rPr>
          <w:rStyle w:val="Ninguno"/>
          <w:rtl w:val="0"/>
          <w:lang w:val="es-ES_tradnl"/>
        </w:rPr>
        <w:t xml:space="preserve"> Participar en una investigaci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etnogr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fica no constituye una pr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ctica habitual en la experiencia cotidiana de muchos de los estudiantes contactados, aunque resultaba posible en el marco de la novedad que introduce la experiencia universitaria.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En esos hogares pudimos registrar qu</w:t>
      </w:r>
      <w:r>
        <w:rPr>
          <w:rStyle w:val="Ninguno"/>
          <w:rtl w:val="0"/>
          <w:lang w:val="es-ES_tradnl"/>
        </w:rPr>
        <w:t xml:space="preserve">é </w:t>
      </w:r>
      <w:r>
        <w:rPr>
          <w:rStyle w:val="Ninguno"/>
          <w:rtl w:val="0"/>
          <w:lang w:val="es-ES_tradnl"/>
        </w:rPr>
        <w:t>elementos estaban presentes, 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mo se dispon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an en el espacio y de qu</w:t>
      </w:r>
      <w:r>
        <w:rPr>
          <w:rStyle w:val="Ninguno"/>
          <w:rtl w:val="0"/>
          <w:lang w:val="es-ES_tradnl"/>
        </w:rPr>
        <w:t xml:space="preserve">é </w:t>
      </w:r>
      <w:r>
        <w:rPr>
          <w:rStyle w:val="Ninguno"/>
          <w:rtl w:val="0"/>
          <w:lang w:val="es-ES_tradnl"/>
        </w:rPr>
        <w:t>manera interven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an en la organizaci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la vida cotidiana de sus residentes. Indagamos, espec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ficamente, 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mo la figura del estudiante </w:t>
      </w:r>
      <w:r>
        <w:rPr>
          <w:rStyle w:val="Ninguno"/>
          <w:rtl w:val="0"/>
          <w:lang w:val="es-ES_tradnl"/>
        </w:rPr>
        <w:t>—</w:t>
      </w:r>
      <w:r>
        <w:rPr>
          <w:rStyle w:val="Ninguno"/>
          <w:rtl w:val="0"/>
          <w:lang w:val="es-ES_tradnl"/>
        </w:rPr>
        <w:t>y su posterior devenir como egresado</w:t>
      </w:r>
      <w:r>
        <w:rPr>
          <w:rStyle w:val="Ninguno"/>
          <w:rtl w:val="0"/>
          <w:lang w:val="es-ES_tradnl"/>
        </w:rPr>
        <w:t xml:space="preserve">— </w:t>
      </w:r>
      <w:r>
        <w:rPr>
          <w:rStyle w:val="Ninguno"/>
          <w:rtl w:val="0"/>
          <w:lang w:val="es-ES_tradnl"/>
        </w:rPr>
        <w:t>reordena las din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micas familiares y otorga visibilidad a elementos asociados al estudio y al trabajo en el coraz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la casa.</w:t>
      </w:r>
      <w:r>
        <w:rPr>
          <w:rStyle w:val="Ninguno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Nos interes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comprender 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mo el tr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nsito por la universidad transforma los significados y las pr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cticas vinculadas con la cultura material, reconfigurando las relaciones entre personas, objetos y espacios, y habilitando nuevos modos de habitar, proyectar y organizar la vida cotidiana.</w:t>
      </w:r>
    </w:p>
    <w:p>
      <w:pPr>
        <w:pStyle w:val="Cuerpo"/>
        <w:jc w:val="both"/>
        <w:rPr>
          <w:rStyle w:val="Strong"/>
          <w:lang w:val="es-ES_tradnl"/>
        </w:rPr>
      </w:pPr>
    </w:p>
    <w:p>
      <w:pPr>
        <w:pStyle w:val="Cuerpo"/>
        <w:jc w:val="both"/>
        <w:rPr>
          <w:rStyle w:val="Strong"/>
        </w:rPr>
      </w:pPr>
      <w:r>
        <w:rPr>
          <w:rStyle w:val="Ninguno"/>
          <w:b w:val="1"/>
          <w:bCs w:val="1"/>
          <w:rtl w:val="0"/>
          <w:lang w:val="es-ES_tradnl"/>
        </w:rPr>
        <w:t>La cultura universitaria en la materialidad dom</w:t>
      </w:r>
      <w:r>
        <w:rPr>
          <w:rStyle w:val="Ninguno"/>
          <w:b w:val="1"/>
          <w:bCs w:val="1"/>
          <w:rtl w:val="0"/>
          <w:lang w:val="es-ES_tradnl"/>
        </w:rPr>
        <w:t>é</w:t>
      </w:r>
      <w:r>
        <w:rPr>
          <w:rStyle w:val="Ninguno"/>
          <w:b w:val="1"/>
          <w:bCs w:val="1"/>
          <w:rtl w:val="0"/>
          <w:lang w:val="es-ES_tradnl"/>
        </w:rPr>
        <w:t>stica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El ingreso a la universidad no supone el reemplazo de los sistemas de significaci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preexistentes, sino su convivencia y permanente resignificaci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n. Los hogares muestran 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mo objetos vinculados con universos morales, religiosos, est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ticos y acad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micos coexisten y adquieren nuevos sentidos a partir de la experiencia universitaria.</w:t>
      </w:r>
    </w:p>
    <w:p>
      <w:pPr>
        <w:pStyle w:val="Cuerpo"/>
        <w:jc w:val="both"/>
        <w:rPr>
          <w:rStyle w:val="Ninguno"/>
          <w:lang w:val="es-ES_tradnl"/>
        </w:rPr>
      </w:pPr>
    </w:p>
    <w:p>
      <w:pPr>
        <w:pStyle w:val="Cuerpo"/>
        <w:jc w:val="both"/>
        <w:rPr>
          <w:rStyle w:val="Strong"/>
        </w:rPr>
      </w:pPr>
      <w:r>
        <w:rPr>
          <w:rStyle w:val="Ninguno"/>
          <w:b w:val="1"/>
          <w:bCs w:val="1"/>
          <w:rtl w:val="0"/>
          <w:lang w:val="es-ES_tradnl"/>
        </w:rPr>
        <w:t>1.La universidad resignifica objetos, creencias y afectos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J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sica, por ejemplo, es estudiante de Trabajo Social en la UNPAZ, est</w:t>
      </w:r>
      <w:r>
        <w:rPr>
          <w:rStyle w:val="Ninguno"/>
          <w:rtl w:val="0"/>
          <w:lang w:val="es-ES_tradnl"/>
        </w:rPr>
        <w:t xml:space="preserve">á </w:t>
      </w:r>
      <w:r>
        <w:rPr>
          <w:rStyle w:val="Ninguno"/>
          <w:rtl w:val="0"/>
          <w:lang w:val="es-ES_tradnl"/>
        </w:rPr>
        <w:t>en pareja al momento del trabajo de campo en 2019 y tiene una hija peque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a. Ella vive en un barrio de casas cuyas fachadas y estructura edilicia guardan similaridad. Dichas viviendas fueron construidas entre 2009 y 2014 en el marco de un programa habitacional impulsado por el gobierno de Cristina Fern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ndez de Kirchner. El barrio se organiza por manzanas, siguiendo la nomenclatura utilizada por el Estado para identificar cada emplazamiento y vivienda. Es una casa de material que cuenta con un patio delantero, cocina-comedor, un living, dos dormitorios y un ba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 xml:space="preserve">o. 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La casa de J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sica tiene la particularidad de contar con un peque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 xml:space="preserve">o santuario del Gauchito Gil, una estructura de vidrio elevada aproximadamente a un metro del suelo que permite verlo desde la calle y desde la casa. Ella nos cuenta que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de las 13 casas que averig</w:t>
      </w:r>
      <w:r>
        <w:rPr>
          <w:rStyle w:val="Ninguno"/>
          <w:rtl w:val="0"/>
          <w:lang w:val="es-ES_tradnl"/>
        </w:rPr>
        <w:t xml:space="preserve">üé </w:t>
      </w:r>
      <w:r>
        <w:rPr>
          <w:rStyle w:val="Ninguno"/>
          <w:rtl w:val="0"/>
          <w:lang w:val="es-ES_tradnl"/>
        </w:rPr>
        <w:t>para comprar, todas ten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an Gauchitos. De hecho, la casa que se hace con el Gauchito se queda con el Gauchito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. Como due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a de la casa, que haya un altar implica para J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sica la obligaci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n de ocuparse de 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 xml:space="preserve">ste, aunque nos aclara que no es creyente ni practicante, a diferencia de su marido: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yo no soy supersticiosa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. Esta afirmaci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marca una distancia respecto de las creencias que organizan buena parte de la vida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stica y que J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 xml:space="preserve">sica asocia con una manera una manera distinta de interpretar esas creencias y de posicionarse frente a ellas. Sin embargo, esto no impide que se encargue de mantener el altar en condiciones y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ponerle su cigarro, sus velas rojas y su vinito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.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Otras huellas ofrecen pistas de 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mo se van incorporando nuevas pr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cticas y sentidos tambi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n asociados a la decoraci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n. Al ingresar a su casa nuestra atenci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se centr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en una cortina que colgaba en el comedor. Patricia, al verla, reconoci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 xml:space="preserve">la estampa: era una de las versiones del cuadro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Venus y Cupido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. Cuando le preguntamos su procedencia Jesica nos respondi</w:t>
      </w:r>
      <w:r>
        <w:rPr>
          <w:rStyle w:val="Ninguno"/>
          <w:rtl w:val="0"/>
          <w:lang w:val="es-ES_tradnl"/>
        </w:rPr>
        <w:t>ó “</w:t>
      </w:r>
      <w:r>
        <w:rPr>
          <w:rStyle w:val="Ninguno"/>
          <w:rtl w:val="0"/>
          <w:lang w:val="es-ES_tradnl"/>
        </w:rPr>
        <w:t>es de una feria vintage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. La compra de la cortina coincidi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con un trabajo pr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ctico sobre romanticismo y surgi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 xml:space="preserve">la posibilidad de mostrarla en el aula.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Me tend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an que haber visto a m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, en el pizarr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n, exponiendo esta cortina. Cuando la saqu</w:t>
      </w:r>
      <w:r>
        <w:rPr>
          <w:rStyle w:val="Ninguno"/>
          <w:rtl w:val="0"/>
          <w:lang w:val="es-ES_tradnl"/>
        </w:rPr>
        <w:t xml:space="preserve">é </w:t>
      </w:r>
      <w:r>
        <w:rPr>
          <w:rStyle w:val="Ninguno"/>
          <w:rtl w:val="0"/>
          <w:lang w:val="es-ES_tradnl"/>
        </w:rPr>
        <w:t>todo el mundo se qued</w:t>
      </w:r>
      <w:r>
        <w:rPr>
          <w:rStyle w:val="Ninguno"/>
          <w:rtl w:val="0"/>
          <w:lang w:val="es-ES_tradnl"/>
        </w:rPr>
        <w:t>ó “</w:t>
      </w:r>
      <w:r>
        <w:rPr>
          <w:rStyle w:val="Ninguno"/>
          <w:rtl w:val="0"/>
          <w:lang w:val="es-ES_tradnl"/>
        </w:rPr>
        <w:t>ohh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. As</w:t>
      </w:r>
      <w:r>
        <w:rPr>
          <w:rStyle w:val="Ninguno"/>
          <w:rtl w:val="0"/>
          <w:lang w:val="es-ES_tradnl"/>
        </w:rPr>
        <w:t xml:space="preserve">í </w:t>
      </w:r>
      <w:r>
        <w:rPr>
          <w:rStyle w:val="Ninguno"/>
          <w:rtl w:val="0"/>
          <w:lang w:val="es-ES_tradnl"/>
        </w:rPr>
        <w:t>que me encant</w:t>
      </w:r>
      <w:r>
        <w:rPr>
          <w:rStyle w:val="Ninguno"/>
          <w:rtl w:val="0"/>
          <w:lang w:val="es-ES_tradnl"/>
        </w:rPr>
        <w:t>ó”</w:t>
      </w:r>
      <w:r>
        <w:rPr>
          <w:rStyle w:val="Ninguno"/>
          <w:rtl w:val="0"/>
          <w:lang w:val="es-ES_tradnl"/>
        </w:rPr>
        <w:t>. La cortina de pl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 xml:space="preserve">stico, que muestra a una mujer desnuda con un 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ngel, adquiere un lugar central en la presentaci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s</w:t>
      </w:r>
      <w:r>
        <w:rPr>
          <w:rStyle w:val="Ninguno"/>
          <w:rtl w:val="0"/>
          <w:lang w:val="es-ES_tradnl"/>
        </w:rPr>
        <w:t xml:space="preserve">í </w:t>
      </w:r>
      <w:r>
        <w:rPr>
          <w:rStyle w:val="Ninguno"/>
          <w:rtl w:val="0"/>
          <w:lang w:val="es-ES_tradnl"/>
        </w:rPr>
        <w:t xml:space="preserve">ante quienes visitan la casa. De hecho, comenta con orgullo que una amiga le dijo: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el que viene a tu casa y la ve, sabe que sos libre</w:t>
      </w:r>
      <w:r>
        <w:rPr>
          <w:rStyle w:val="Ninguno"/>
          <w:rtl w:val="0"/>
          <w:lang w:val="es-ES_tradnl"/>
        </w:rPr>
        <w:t xml:space="preserve">” – </w:t>
      </w:r>
      <w:r>
        <w:rPr>
          <w:rStyle w:val="Ninguno"/>
          <w:rtl w:val="0"/>
          <w:lang w:val="es-ES_tradnl"/>
        </w:rPr>
        <w:t>aludiendo a la desnudez estetizada que conforma el escenario central del comedor-. Su amiga entend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una suerte de osad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en la exposici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esa Venus que materializa los conocimientos adquiridos en la universidad y los reinscribe en el espacio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stico, otorg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ndoles nuevos sentidos.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Dicho relato resuena porque notamos que las experiencias universitarias no permanecen confinadas al espacio institucional, as</w:t>
      </w:r>
      <w:r>
        <w:rPr>
          <w:rStyle w:val="Ninguno"/>
          <w:rtl w:val="0"/>
          <w:lang w:val="es-ES_tradnl"/>
        </w:rPr>
        <w:t xml:space="preserve">í </w:t>
      </w:r>
      <w:r>
        <w:rPr>
          <w:rStyle w:val="Ninguno"/>
          <w:rtl w:val="0"/>
          <w:lang w:val="es-ES_tradnl"/>
        </w:rPr>
        <w:t>como la vida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stica no queda suspendida al ingresar al aula. Los objetos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sticos se trasladan a la universidad, mientras que los marcos interpretativos construidos en la formaci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acad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mica regresan al hogar y resignifican aquello que parec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parte de la cotidianeidad. 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 xml:space="preserve">s que dos esferas separadas, el adentro de la casa y el afuera universitario aparecen como espacios permeables que se coproducen en la experiencia de las personas. 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La transformaci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no s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lo se expresa en los objetos visibles del hogar, sino tambi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n en la manera en que se organizan las pr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cticas de estudio y los espacios destinados a ellas. Al continuar el recorrido por el hogar de J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sica, advertimos que, entre todos los espacios posibles, es en la habitaci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su hija donde conserva los materiales de estudio. Se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 xml:space="preserve">alando una pila de libros y carpetas, nos explica: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Todo esto que est</w:t>
      </w:r>
      <w:r>
        <w:rPr>
          <w:rStyle w:val="Ninguno"/>
          <w:rtl w:val="0"/>
          <w:lang w:val="es-ES_tradnl"/>
        </w:rPr>
        <w:t xml:space="preserve">á </w:t>
      </w:r>
      <w:r>
        <w:rPr>
          <w:rStyle w:val="Ninguno"/>
          <w:rtl w:val="0"/>
          <w:lang w:val="es-ES_tradnl"/>
        </w:rPr>
        <w:t>ac</w:t>
      </w:r>
      <w:r>
        <w:rPr>
          <w:rStyle w:val="Ninguno"/>
          <w:rtl w:val="0"/>
          <w:lang w:val="es-ES_tradnl"/>
        </w:rPr>
        <w:t xml:space="preserve">á </w:t>
      </w:r>
      <w:r>
        <w:rPr>
          <w:rStyle w:val="Ninguno"/>
          <w:rtl w:val="0"/>
          <w:lang w:val="es-ES_tradnl"/>
        </w:rPr>
        <w:t>son libros de la universidad de los tres 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os que curs</w:t>
      </w:r>
      <w:r>
        <w:rPr>
          <w:rStyle w:val="Ninguno"/>
          <w:rtl w:val="0"/>
          <w:lang w:val="es-ES_tradnl"/>
        </w:rPr>
        <w:t xml:space="preserve">é </w:t>
      </w:r>
      <w:r>
        <w:rPr>
          <w:rStyle w:val="Ninguno"/>
          <w:rtl w:val="0"/>
          <w:lang w:val="es-ES_tradnl"/>
        </w:rPr>
        <w:t>enteros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, enfatizando su preferencia por el soporte f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 xml:space="preserve">sico </w:t>
      </w:r>
      <w:r>
        <w:rPr>
          <w:rStyle w:val="Ninguno"/>
          <w:rtl w:val="0"/>
          <w:lang w:val="es-ES_tradnl"/>
        </w:rPr>
        <w:t>—</w:t>
      </w:r>
      <w:r>
        <w:rPr>
          <w:rStyle w:val="Ninguno"/>
          <w:rtl w:val="0"/>
          <w:lang w:val="es-ES_tradnl"/>
        </w:rPr>
        <w:t>libros y fotocopias</w:t>
      </w:r>
      <w:r>
        <w:rPr>
          <w:rStyle w:val="Ninguno"/>
          <w:rtl w:val="0"/>
          <w:lang w:val="es-ES_tradnl"/>
        </w:rPr>
        <w:t xml:space="preserve">— </w:t>
      </w:r>
      <w:r>
        <w:rPr>
          <w:rStyle w:val="Ninguno"/>
          <w:rtl w:val="0"/>
          <w:lang w:val="es-ES_tradnl"/>
        </w:rPr>
        <w:t>frente al material digital. Nos cuenta que, tras varios 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os de haber interrumpido sus estudios para dedicarse a la crianza de su hija, le sorprendi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encontrarse con el uso extendido de bibliograf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digital al regresar a la universidad, una modalidad que, seg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n relata, le resulta inc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moda porque le afecta la vista. 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Sin embargo, el verdadero lugar donde transcurre su experiencia de estudio es la mesa del comedor. Aunque cuenta con una computadora ubicada a un costado del living, y al verla, las antrop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logas insistimos en preguntar por ella, suponiendo que constitu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el principal soporte de estudio, J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 xml:space="preserve">sica aclara: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La computadora es para estudiar, pero lo que 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uso yo es la mesa, porque ac</w:t>
      </w:r>
      <w:r>
        <w:rPr>
          <w:rStyle w:val="Ninguno"/>
          <w:rtl w:val="0"/>
          <w:lang w:val="es-ES_tradnl"/>
        </w:rPr>
        <w:t xml:space="preserve">á </w:t>
      </w:r>
      <w:r>
        <w:rPr>
          <w:rStyle w:val="Ninguno"/>
          <w:rtl w:val="0"/>
          <w:lang w:val="es-ES_tradnl"/>
        </w:rPr>
        <w:t>yo me siento y estudio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. 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que un mueble, la mesa aparece como el soporte material que hace posible la concentraci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n, la lectura y la organizaci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las tareas acad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micas, mostrando 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mo las pr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 xml:space="preserve">cticas universitarias se anclan en la espacialidad cotidiana del hogar. 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Casi al terminar la experiencia de campo, le preguntamos 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mo la universidad hab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cambiado su vida. Inesperadamente, Jesica se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al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el impacto directo en su relaci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n de pareja. Porque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la universidad te abre tanto la mente, y te independiza tanto, te sent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s tan empoderada que pens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que no necesit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a nadie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, llev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ndola a cuestionar din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micas previas. Adem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s, estableci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 xml:space="preserve">un contraste entre la universidad y la vida familiar: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estudi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y te volv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 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exigente, con tu compa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ero, con vos misma... quer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 que todos piensen como vos, y le empez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a pedir 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 xml:space="preserve">s a 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l... de hecho, muchas amigas se separaron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. Esta tensi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expone la complejidad de equilibrar los nuevos cuestionamientos que surgen de lo novedoso de la experiencia universitaria y la vida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stica, con sus din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 xml:space="preserve">micas familiares previamente establecidas.  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La trayectoria de J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sica muestra que las transformaciones asociadas a la experiencia universitaria no se limitan a la incorporaci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nuevos objetos o pr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cticas de estudio, sino que alcanzan tambi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n las relaciones afectivas y los proyectos de vida. Cuando volvimos a entrevistarla durante la pandemia, se hab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separado, hab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dejado esta casa y hab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iniciado una nueva etapa de su vida junto a su hija y una nueva pareja, a pocas cuadras de all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.</w:t>
      </w:r>
    </w:p>
    <w:p>
      <w:pPr>
        <w:pStyle w:val="Cuerpo"/>
        <w:jc w:val="both"/>
        <w:rPr>
          <w:rStyle w:val="Ninguno"/>
          <w:lang w:val="es-ES_tradnl"/>
        </w:rPr>
      </w:pPr>
    </w:p>
    <w:p>
      <w:pPr>
        <w:pStyle w:val="Cuerpo"/>
        <w:jc w:val="both"/>
        <w:rPr>
          <w:rStyle w:val="Strong"/>
        </w:rPr>
      </w:pPr>
      <w:r>
        <w:rPr>
          <w:rStyle w:val="Ninguno"/>
          <w:b w:val="1"/>
          <w:bCs w:val="1"/>
          <w:rtl w:val="0"/>
          <w:lang w:val="es-ES_tradnl"/>
        </w:rPr>
        <w:t>2.La universidad reorganiza los tiempos y los espacios dom</w:t>
      </w:r>
      <w:r>
        <w:rPr>
          <w:rStyle w:val="Ninguno"/>
          <w:b w:val="1"/>
          <w:bCs w:val="1"/>
          <w:rtl w:val="0"/>
          <w:lang w:val="es-ES_tradnl"/>
        </w:rPr>
        <w:t>é</w:t>
      </w:r>
      <w:r>
        <w:rPr>
          <w:rStyle w:val="Ninguno"/>
          <w:b w:val="1"/>
          <w:bCs w:val="1"/>
          <w:rtl w:val="0"/>
          <w:lang w:val="es-ES_tradnl"/>
        </w:rPr>
        <w:t>sticos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En otros hogares, la experiencia universitaria transforma menos los sistemas de significaci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que la organizaci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cotidiana de la vida familiar. En otros casos, los tiempos de estudio, el cuidado de los hijos y la distribuci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los espacios obligan a renegociar permanentemente las rutinas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sticas. Durante nuestro trabajo de campo visitamos a Marcela. Ella vive junto a su marido -gendarme- y dos hijas, en una calle transitada a siete cuadras de la UNPAZ. Desde hace diez 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os alquilan este lugar. Los primeros 6 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 xml:space="preserve">os vivieron en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la casita de atr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</w:t>
      </w:r>
      <w:r>
        <w:rPr>
          <w:rStyle w:val="Ninguno"/>
          <w:rtl w:val="0"/>
          <w:lang w:val="es-ES_tradnl"/>
        </w:rPr>
        <w:t xml:space="preserve">” </w:t>
      </w:r>
      <w:r>
        <w:rPr>
          <w:rStyle w:val="Ninguno"/>
          <w:rtl w:val="0"/>
          <w:lang w:val="es-ES_tradnl"/>
        </w:rPr>
        <w:t>y los siguientes 4 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 xml:space="preserve">os (hasta el momento del trabajo de campo) se mudaron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adelante, porque es 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grande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, cuando la propietaria dej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la vivienda por motivos de salud. Fue la primera de su familia en ingresar a la universidad para estudiar el profesorado en educaci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f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 xml:space="preserve">sica, luego sus hermanos siguieron su camino. 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Adem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de cursar el profesorado en Educaci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F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sica, Marcela trabaja los fines de semana en casas particulares en Pilar, lo que le exige organizar permanentemente los tiempos entre el empleo, las obligaciones acad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micas y la rutina cotidiana. El ingreso a la vida universitaria, en este caso como en muchos otros, involucra a toda la familia. Marcela debe modificar las din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micas del hogar y establecer nuevas organizaciones. Un ejemplo que nos relata es 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mo tuvo que delegar obligaciones en sus hijas: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las hago responsables de algunas cosas, como cuando entro a cursar a las 6 y mi esposo sale a las 6 y media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. Las hijas se quedan solas y asumen el cuidado de la casa y entre ellas. El acceso de Marcela a la universidad produce una redistribuci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del trabajo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stico y de cuidado, involucrando activamente al conjunto de la familia.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 xml:space="preserve">En cuanto a su rutina diaria nos cuenta que sus desplazamientos son limitados: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no salgo 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que a la universidad y regreso o llevo a las nenas a la escuela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. Juntarse con otros -compa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eros de estudio, familiares o conocidos- no es algo que forme parte de la vida en el hogar salvo situaciones especiales, en que se juntan a estudiar en su casa, especialmente los d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as en que no tiene con qui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n dejar a sus hijas. La universidad ingresa a la casa de Marcela a trav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 de sus compa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eros, quienes reorganizan las formas de estudiar para hacerlas compatibles con las responsabilidades de cuidado que ella asume.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La conversaci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se desarrolla en el living-comedor circunscribiendo la interacci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a ese ambiente. En el centro del lugar donde est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 los sillones, la televisi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n, la PC y la estufa alrededor, hay una mesa ratona con tres recuerdos arriba de ella. Esta mesa es de madera maciza, de algarrobo, del mismo juego que la mesa grande y las sillas que se ubican del lado opuesto a la puerta de entrada. Fue un regalo de su pap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. A diferencia de J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sica, sus apuntes de la carrera est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 en el espacio social de la casa, sobre un modular grande -un mueble amplio que ya estaba presente en la casa al momento de habitarla-. Los materiales universitarios no ocupan un espacio separado del resto de la vida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stica, sino que conviven con objetos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sticos diversos: las fotocopias escolares de las nenas, la figura de un Ni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 Jes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 xml:space="preserve">s, adornos de River Plate y fotos familiares, entre otros. 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 xml:space="preserve">En ese mismo espacio hay una computadora, pero al preguntarle si la utiliza para la universidad, nos responde: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no me gusta la computadora, no me concentro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 xml:space="preserve">. Es en su celular donde guarda los textos en PDF que luego descarga e imprime,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es pr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cticamente de la universidad, tengo todo, los apuntes que nos vamos pasando entre compa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eros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, explica. Al igual que en el caso anterior, la computadora no ocupa un lugar privilegiado en la experiencia universitaria. 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que la computadora, es el tel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fono celular el que concentra buena parte de la experiencia universitaria. All</w:t>
      </w:r>
      <w:r>
        <w:rPr>
          <w:rStyle w:val="Ninguno"/>
          <w:rtl w:val="0"/>
          <w:lang w:val="es-ES_tradnl"/>
        </w:rPr>
        <w:t xml:space="preserve">í </w:t>
      </w:r>
      <w:r>
        <w:rPr>
          <w:rStyle w:val="Ninguno"/>
          <w:rtl w:val="0"/>
          <w:lang w:val="es-ES_tradnl"/>
        </w:rPr>
        <w:t>circulan apuntes, mensajes, materiales y v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nculos con los compa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eros. En esta oportunidad, la universidad ingresa al hogar a trav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 de un objeto de uso cotidiano que, adem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de ser un dispositivo de comunicaci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n, se convierte en una infraestructura central de la experiencia universitaria.</w:t>
      </w:r>
    </w:p>
    <w:p>
      <w:pPr>
        <w:pStyle w:val="Cuerpo"/>
        <w:jc w:val="both"/>
        <w:rPr>
          <w:rStyle w:val="Ninguno"/>
          <w:lang w:val="es-ES_tradnl"/>
        </w:rPr>
      </w:pPr>
    </w:p>
    <w:p>
      <w:pPr>
        <w:pStyle w:val="Cuerpo"/>
        <w:jc w:val="both"/>
        <w:rPr>
          <w:rStyle w:val="Strong"/>
        </w:rPr>
      </w:pPr>
      <w:r>
        <w:rPr>
          <w:rStyle w:val="Ninguno"/>
          <w:b w:val="1"/>
          <w:bCs w:val="1"/>
          <w:rtl w:val="0"/>
          <w:lang w:val="es-ES_tradnl"/>
        </w:rPr>
        <w:t>3.La universidad proyecta nuevas formas de habitar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En otros hogares, la experiencia universitaria aparece estrechamente ligada a la construcci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n de proyectos de futuro. La vivienda deja de ser 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nicamente el lugar donde transcurre la vida cotidiana para convertirse tambi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n en el espacio donde se imaginan nuevas trayectorias personales, profesionales y familiares. Tal es el caso de Zaira. Ella es estudiante de abogac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a, vive en un barrio ubicado a diez cuadras de la UNPAZ, en un terreno que ocupa toda una esquina y comparte con sus tres hermanos -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tener esto es integrador, siempre unidos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. Cada uno proyecta all</w:t>
      </w:r>
      <w:r>
        <w:rPr>
          <w:rStyle w:val="Ninguno"/>
          <w:rtl w:val="0"/>
          <w:lang w:val="es-ES_tradnl"/>
        </w:rPr>
        <w:t xml:space="preserve">í </w:t>
      </w:r>
      <w:r>
        <w:rPr>
          <w:rStyle w:val="Ninguno"/>
          <w:rtl w:val="0"/>
          <w:lang w:val="es-ES_tradnl"/>
        </w:rPr>
        <w:t>un hogar propio. Al momento del trabajo de campo, todas las casas est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 xml:space="preserve">n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a medio hacer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 xml:space="preserve">. 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Su familia se mud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a este terreno que contiene varias unidades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sticas cuando ella ten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7 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os. Llegaron desde el barrio porte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 de Once a un lugar con un patio enorme, plantas y un horno de barro. El s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bado por la ma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ana cuando hicimos nuestra visita, nos cuenta bajo el sol que trabaja como secretaria en un hospital y que necesita hacerlo para alcanzar sus objetivos, entre los que se destaca poder estudiar. Seg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n Zaira, trabajar y estudiar la obliga a organizar una rutina: tener que leer un poco todos los d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as, lo cual sumado a la organizaci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n de la casa, le generan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estr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. Sin embargo, se describe a s</w:t>
      </w:r>
      <w:r>
        <w:rPr>
          <w:rStyle w:val="Ninguno"/>
          <w:rtl w:val="0"/>
          <w:lang w:val="es-ES_tradnl"/>
        </w:rPr>
        <w:t xml:space="preserve">í </w:t>
      </w:r>
      <w:r>
        <w:rPr>
          <w:rStyle w:val="Ninguno"/>
          <w:rtl w:val="0"/>
          <w:lang w:val="es-ES_tradnl"/>
        </w:rPr>
        <w:t xml:space="preserve">misma como una persona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luchadora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 xml:space="preserve">. 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Hay varias viviendas en el terreno compartido. Su casa consta de dos plantas y se encuentra en construcci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n: cuenta con un ba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o, un living-comedor, una peque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a cocina y un cuarto en la planta alta. La planta baja est</w:t>
      </w:r>
      <w:r>
        <w:rPr>
          <w:rStyle w:val="Ninguno"/>
          <w:rtl w:val="0"/>
          <w:lang w:val="es-ES_tradnl"/>
        </w:rPr>
        <w:t xml:space="preserve">á </w:t>
      </w:r>
      <w:r>
        <w:rPr>
          <w:rStyle w:val="Ninguno"/>
          <w:rtl w:val="0"/>
          <w:lang w:val="es-ES_tradnl"/>
        </w:rPr>
        <w:t xml:space="preserve">abarrotada de materiales para terminar las paredes, tachos de pintura, pinceles. Ella misma va avanzando con estas labores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en sus tiempos libres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. Al hablar de su familia menciona que su mam</w:t>
      </w:r>
      <w:r>
        <w:rPr>
          <w:rStyle w:val="Ninguno"/>
          <w:rtl w:val="0"/>
          <w:lang w:val="es-ES_tradnl"/>
        </w:rPr>
        <w:t xml:space="preserve">á </w:t>
      </w:r>
      <w:r>
        <w:rPr>
          <w:rStyle w:val="Ninguno"/>
          <w:rtl w:val="0"/>
          <w:lang w:val="es-ES_tradnl"/>
        </w:rPr>
        <w:t>tambi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n est</w:t>
      </w:r>
      <w:r>
        <w:rPr>
          <w:rStyle w:val="Ninguno"/>
          <w:rtl w:val="0"/>
          <w:lang w:val="es-ES_tradnl"/>
        </w:rPr>
        <w:t xml:space="preserve">á </w:t>
      </w:r>
      <w:r>
        <w:rPr>
          <w:rStyle w:val="Ninguno"/>
          <w:rtl w:val="0"/>
          <w:lang w:val="es-ES_tradnl"/>
        </w:rPr>
        <w:t>estudiando -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estudia profesorado en artes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- aunque aclara que ya era pintora y daba clases a los chicos del barrio cuando Zaira era chica. A diferencia de sus hermanos, a quienes no les interesa el estudio -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son 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de bueno, tengo mi propio microemprendimiento o empresa de algo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- ella comenz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a estudiar varias carreras como el profesorado de educaci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f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sica o la de tripulante de abordo. Durante la entrevista, al mencionar una computadora que hab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vendido por necesidad y que recientemente hab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logrado recuperar, una de las investigadoras le coment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: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ahora ten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 una computadora sos feliz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. Zaira replic</w:t>
      </w:r>
      <w:r>
        <w:rPr>
          <w:rStyle w:val="Ninguno"/>
          <w:rtl w:val="0"/>
          <w:lang w:val="es-ES_tradnl"/>
        </w:rPr>
        <w:t>ó “</w:t>
      </w:r>
      <w:r>
        <w:rPr>
          <w:rStyle w:val="Ninguno"/>
          <w:rtl w:val="0"/>
          <w:lang w:val="es-ES_tradnl"/>
        </w:rPr>
        <w:t>ya era feliz, tengo una computadora porque es un medio que me lleva a hacer los trabajos de la universidad, son medios para hacer otras cosas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 xml:space="preserve">. 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Al igual que Marcela y J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sica, Zaira explica que la tecnolog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no ocupa un lugar central en su vida. Pero en el caso de Zaira esto tambi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n se relaciona con su historia de vida -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obvio que amo la comodidad de la computadora, amo la tecnolog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a, pero mi vida me hace dar cuenta que no es lo 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importante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 xml:space="preserve">. Cuando nos explica las remodelaciones que quiere hacer en su casa, una casa que fue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cambiando mucho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, incluye un espacio para poder ejercer de abogada cuando se reciba -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en el segundo piso podr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tener el estudio, total para eso no se necesita mucho espacio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. El cuarto es el lugar que elige para relajarse, escuchar m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sica, leer y tambi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n estudiar, es un espacio adem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 xml:space="preserve">s donde gran parte de los objetos que lo componen fueron hechos por ella: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es mi lugar preferido de la casa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 xml:space="preserve">. En 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l tiene una biblioteca con carpetas, apuntes de las diferentes carreras que curs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como as</w:t>
      </w:r>
      <w:r>
        <w:rPr>
          <w:rStyle w:val="Ninguno"/>
          <w:rtl w:val="0"/>
          <w:lang w:val="es-ES_tradnl"/>
        </w:rPr>
        <w:t xml:space="preserve">í </w:t>
      </w:r>
      <w:r>
        <w:rPr>
          <w:rStyle w:val="Ninguno"/>
          <w:rtl w:val="0"/>
          <w:lang w:val="es-ES_tradnl"/>
        </w:rPr>
        <w:t>tambi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n de una materia, sociolog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a, que curs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en el secundario y eligi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guardar.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En la cocina comedor, Zaira muestra la historia de cada uno de los objetos, muchos producidos por ella misma. Ante las preguntas, Zaira se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 xml:space="preserve">ala: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lo hice yo con la 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quina de coser, un posavasos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 xml:space="preserve">,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este tambi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n es de cuero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, mostrando una serie de piezas realizadas a mano. Otros objetos aparecen ligados a v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 xml:space="preserve">nculos </w:t>
      </w:r>
      <w:r>
        <w:rPr>
          <w:rStyle w:val="Ninguno"/>
          <w:rtl w:val="0"/>
          <w:lang w:val="es-ES_tradnl"/>
        </w:rPr>
        <w:t>—“</w:t>
      </w:r>
      <w:r>
        <w:rPr>
          <w:rStyle w:val="Ninguno"/>
          <w:rtl w:val="0"/>
          <w:lang w:val="es-ES_tradnl"/>
        </w:rPr>
        <w:t>me lo dio mi vieja porque dice que soy una viajera</w:t>
      </w:r>
      <w:r>
        <w:rPr>
          <w:rStyle w:val="Ninguno"/>
          <w:rtl w:val="0"/>
          <w:lang w:val="es-ES_tradnl"/>
        </w:rPr>
        <w:t xml:space="preserve">”— </w:t>
      </w:r>
      <w:r>
        <w:rPr>
          <w:rStyle w:val="Ninguno"/>
          <w:rtl w:val="0"/>
          <w:lang w:val="es-ES_tradnl"/>
        </w:rPr>
        <w:t xml:space="preserve">o a recuerdos de viajes </w:t>
      </w:r>
      <w:r>
        <w:rPr>
          <w:rStyle w:val="Ninguno"/>
          <w:rtl w:val="0"/>
          <w:lang w:val="es-ES_tradnl"/>
        </w:rPr>
        <w:t>—“¿</w:t>
      </w:r>
      <w:r>
        <w:rPr>
          <w:rStyle w:val="Ninguno"/>
          <w:rtl w:val="0"/>
          <w:lang w:val="es-ES_tradnl"/>
        </w:rPr>
        <w:t>qui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n fue a Mar de Aj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?</w:t>
      </w:r>
      <w:r>
        <w:rPr>
          <w:rStyle w:val="Ninguno"/>
          <w:rtl w:val="0"/>
          <w:lang w:val="es-ES_tradnl"/>
        </w:rPr>
        <w:t xml:space="preserve">… </w:t>
      </w:r>
      <w:r>
        <w:rPr>
          <w:rStyle w:val="Ninguno"/>
          <w:rtl w:val="0"/>
          <w:lang w:val="es-ES_tradnl"/>
        </w:rPr>
        <w:t>mi sobrina</w:t>
      </w:r>
      <w:r>
        <w:rPr>
          <w:rStyle w:val="Ninguno"/>
          <w:rtl w:val="0"/>
          <w:lang w:val="es-ES_tradnl"/>
        </w:rPr>
        <w:t>”—</w:t>
      </w:r>
      <w:r>
        <w:rPr>
          <w:rStyle w:val="Ninguno"/>
          <w:rtl w:val="0"/>
          <w:lang w:val="es-ES_tradnl"/>
        </w:rPr>
        <w:t>, pero siempre integrados dentro de un esquema visual 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 xml:space="preserve">s amplio. Incluso los objetos funcionales </w:t>
      </w:r>
      <w:r>
        <w:rPr>
          <w:rStyle w:val="Ninguno"/>
          <w:rtl w:val="0"/>
          <w:lang w:val="es-ES_tradnl"/>
        </w:rPr>
        <w:t>—“</w:t>
      </w:r>
      <w:r>
        <w:rPr>
          <w:rStyle w:val="Ninguno"/>
          <w:rtl w:val="0"/>
          <w:lang w:val="es-ES_tradnl"/>
        </w:rPr>
        <w:t>es un medidor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 xml:space="preserve">,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un agarrador para ensalada</w:t>
      </w:r>
      <w:r>
        <w:rPr>
          <w:rStyle w:val="Ninguno"/>
          <w:rtl w:val="0"/>
          <w:lang w:val="es-ES_tradnl"/>
        </w:rPr>
        <w:t xml:space="preserve">”— </w:t>
      </w:r>
      <w:r>
        <w:rPr>
          <w:rStyle w:val="Ninguno"/>
          <w:rtl w:val="0"/>
          <w:lang w:val="es-ES_tradnl"/>
        </w:rPr>
        <w:t>se incorporan a esa l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gica de combinaci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n.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Al mismo tiempo, la estanter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no est</w:t>
      </w:r>
      <w:r>
        <w:rPr>
          <w:rStyle w:val="Ninguno"/>
          <w:rtl w:val="0"/>
          <w:lang w:val="es-ES_tradnl"/>
        </w:rPr>
        <w:t xml:space="preserve">á </w:t>
      </w:r>
      <w:r>
        <w:rPr>
          <w:rStyle w:val="Ninguno"/>
          <w:rtl w:val="0"/>
          <w:lang w:val="es-ES_tradnl"/>
        </w:rPr>
        <w:t>exenta de tensiones. Frente a un peque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 xml:space="preserve">o elefante </w:t>
      </w:r>
      <w:r>
        <w:rPr>
          <w:rStyle w:val="Ninguno"/>
          <w:rtl w:val="0"/>
          <w:lang w:val="es-ES_tradnl"/>
        </w:rPr>
        <w:t xml:space="preserve">– </w:t>
      </w:r>
      <w:r>
        <w:rPr>
          <w:rStyle w:val="Ninguno"/>
          <w:rtl w:val="0"/>
          <w:lang w:val="es-ES_tradnl"/>
        </w:rPr>
        <w:t>representaci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n de Ganesha -, Zaira introduce una diferencia con el universo de creencias familiares: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mi viejo cuando viene ac</w:t>
      </w:r>
      <w:r>
        <w:rPr>
          <w:rStyle w:val="Ninguno"/>
          <w:rtl w:val="0"/>
          <w:lang w:val="es-ES_tradnl"/>
        </w:rPr>
        <w:t xml:space="preserve">á </w:t>
      </w:r>
      <w:r>
        <w:rPr>
          <w:rStyle w:val="Ninguno"/>
          <w:rtl w:val="0"/>
          <w:lang w:val="es-ES_tradnl"/>
        </w:rPr>
        <w:t xml:space="preserve">se vuelve loco </w:t>
      </w:r>
      <w:r>
        <w:rPr>
          <w:rStyle w:val="Ninguno"/>
          <w:rtl w:val="0"/>
          <w:lang w:val="es-ES_tradnl"/>
        </w:rPr>
        <w:t>‘</w:t>
      </w:r>
      <w:r>
        <w:rPr>
          <w:rStyle w:val="Ninguno"/>
          <w:rtl w:val="0"/>
          <w:lang w:val="es-ES_tradnl"/>
        </w:rPr>
        <w:t>este elefante diab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lico te va a tirar todo</w:t>
      </w:r>
      <w:r>
        <w:rPr>
          <w:rStyle w:val="Ninguno"/>
          <w:rtl w:val="0"/>
          <w:lang w:val="es-ES_tradnl"/>
        </w:rPr>
        <w:t>’”</w:t>
      </w:r>
      <w:r>
        <w:rPr>
          <w:rStyle w:val="Ninguno"/>
          <w:rtl w:val="0"/>
          <w:lang w:val="es-ES_tradnl"/>
        </w:rPr>
        <w:t>. Se lo ubica junto a un buda sonriente y varios libros de auto-ayuda, cocina vegana y velas de colores.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La disposici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los objetos tambi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n se articula con un momento biogr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fico. Zaira vincula la transformaci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n del espacio con un cambio personal: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ven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ya re deprimida por la separaci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rtl w:val="0"/>
          <w:lang w:val="es-ES_tradnl"/>
        </w:rPr>
        <w:t xml:space="preserve">… </w:t>
      </w:r>
      <w:r>
        <w:rPr>
          <w:rStyle w:val="Ninguno"/>
          <w:rtl w:val="0"/>
          <w:lang w:val="es-ES_tradnl"/>
        </w:rPr>
        <w:t>necesitaba luz, ah</w:t>
      </w:r>
      <w:r>
        <w:rPr>
          <w:rStyle w:val="Ninguno"/>
          <w:rtl w:val="0"/>
          <w:lang w:val="es-ES_tradnl"/>
        </w:rPr>
        <w:t xml:space="preserve">í </w:t>
      </w:r>
      <w:r>
        <w:rPr>
          <w:rStyle w:val="Ninguno"/>
          <w:rtl w:val="0"/>
          <w:lang w:val="es-ES_tradnl"/>
        </w:rPr>
        <w:t>vino el blanco en las paredes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. La elecci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del color, la apertura del espacio y la reorganizaci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la casa forman parte de un mismo proceso. La estanter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no solo ordena objetos: materializa una b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squeda de reorganizaci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personal y experimentaci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est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tica. Importa 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mo se ven, 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mo combinan, 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mo contribuyen a una imagen general. Como se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 xml:space="preserve">alan las investigadoras en la escena: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todo es perfecto, nada es casualidad en esta cocina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. La exhibici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no es resultado de la acumulaci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n, sino de una pr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ctica deliberada de selecci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n, intervenci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y composici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n, pero tambi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n de pr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cticas alternativas de una espiritualidad que se aleja de las creencias familiares 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tradicionales.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En el caso de Zaira, la universidad no s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lo reorganiza el presente, sino que tambi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n ampl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los horizontes desde los cuales se imagina el futuro.</w:t>
      </w:r>
      <w:r>
        <w:rPr>
          <w:rStyle w:val="Ninguno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La casa en construcci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y el estudio jur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dico proyectado</w:t>
      </w:r>
      <w:r>
        <w:rPr>
          <w:rStyle w:val="Ninguno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tl w:val="0"/>
          <w:lang w:val="es-ES_tradnl"/>
        </w:rPr>
        <w:t>no constituyen procesos independientes, sino dimensiones de una misma trayectoria de transformaci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  <w:r>
        <w:rPr>
          <w:rStyle w:val="Ninguno"/>
          <w:b w:val="1"/>
          <w:bCs w:val="1"/>
          <w:rtl w:val="0"/>
          <w:lang w:val="es-ES_tradnl"/>
        </w:rPr>
        <w:t xml:space="preserve">. </w:t>
      </w:r>
      <w:r>
        <w:rPr>
          <w:rStyle w:val="Ninguno"/>
          <w:rtl w:val="0"/>
          <w:lang w:val="es-ES_tradnl"/>
        </w:rPr>
        <w:t>Mientras la vivienda contin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a edific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ndose, tambi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n lo hace una identidad profesional que comienza a adquirir forma en el espacio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stico, donde el lugar destinado al futuro estudio de abogada materializa un proyecto de vida a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n en construcci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n.</w:t>
      </w:r>
    </w:p>
    <w:p>
      <w:pPr>
        <w:pStyle w:val="Cuerpo"/>
        <w:jc w:val="both"/>
        <w:rPr>
          <w:rStyle w:val="Ninguno"/>
          <w:lang w:val="es-ES_tradnl"/>
        </w:rPr>
      </w:pPr>
    </w:p>
    <w:p>
      <w:pPr>
        <w:pStyle w:val="Cuerpo"/>
        <w:jc w:val="both"/>
        <w:rPr>
          <w:rStyle w:val="Strong"/>
        </w:rPr>
      </w:pPr>
      <w:r>
        <w:rPr>
          <w:rStyle w:val="Ninguno"/>
          <w:b w:val="1"/>
          <w:bCs w:val="1"/>
          <w:rtl w:val="0"/>
          <w:lang w:val="es-ES_tradnl"/>
        </w:rPr>
        <w:t>4. La universidad produce nuevas comunidades de pertenencia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En otros casos, la experiencia universitaria trasciende las transformaciones del espacio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stico para fortalecer redes de intercambio, reciprocidad y pertenencia. Los objetos no s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lo organizan la vida cotidiana de quienes estudian, sino que tambi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n circulan entre familiares, compa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eros y vecinos, ampliando los v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nculos que la universidad hace posibles.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Yamila, estudiante avanzada de abogac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a, vive con su hijo en la casa de sus padres, hace ya algunos 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os. La vivienda empalzada en el coraz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un barrio ubicado a 30 cuadras de la universidad, posee dos jardines, uno delantero y otro posterior, un garaje, dos ba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 xml:space="preserve">os, tres dormitorios, un </w:t>
      </w:r>
      <w:r>
        <w:rPr>
          <w:rStyle w:val="Ninguno"/>
          <w:i w:val="1"/>
          <w:iCs w:val="1"/>
          <w:rtl w:val="0"/>
          <w:lang w:val="es-ES_tradnl"/>
        </w:rPr>
        <w:t xml:space="preserve">living </w:t>
      </w:r>
      <w:r>
        <w:rPr>
          <w:rStyle w:val="Ninguno"/>
          <w:rtl w:val="0"/>
          <w:lang w:val="es-ES_tradnl"/>
        </w:rPr>
        <w:t xml:space="preserve">comedor amplio y una cocina. El proyecto de la casa propia,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mi casita</w:t>
      </w:r>
      <w:r>
        <w:rPr>
          <w:rStyle w:val="Ninguno"/>
          <w:rtl w:val="0"/>
          <w:lang w:val="es-ES_tradnl"/>
        </w:rPr>
        <w:t xml:space="preserve">” </w:t>
      </w:r>
      <w:r>
        <w:rPr>
          <w:rStyle w:val="Ninguno"/>
          <w:rtl w:val="0"/>
          <w:lang w:val="es-ES_tradnl"/>
        </w:rPr>
        <w:t>seg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n nos dijo, se detuvo a raz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la reducci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horaria de su trabajo en el marco de un contexto generalizado de ca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da del empleo en un contexto de profunda recesi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n, inflaci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y pobreza (Blanco Esmoris e Hij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s, 2021) que tuvo como consecuencia, la merma de sus fondos para comprar materiales como arena, ladrillos y cal; y contratar mano de obra para llevar adelante la edificaci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n. Esta situaci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hizo que ella y su hijo, permaneciesen 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 xml:space="preserve">s tiempo del previsto en casa del padre y la madre de Yamila, cuya casa estaba a unos metros de su lote. 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La conversaci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tiene lugar en la cocina de la casa, donde se van sumando su mam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, su pap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, un compa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ero de militancia, el ayudante de investigaci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que posibilit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el contacto. En su casa los mates ocupan un lugar destacado. Est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 presentes en el modular, en un estante alto, en la cocina, en el comedor pero tambi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 xml:space="preserve">n son un nexo entre el hogar y la universidad: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yo siempre llevo el mate a la universidad y soy la cebadora oficial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. Pr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ctica que adem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se distingue por el modo de preparaci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-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cascaritas de naranja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- que forma parte de su estilo. Con relaci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n a los apuntes y fotocopias, elige donarlos a la universidad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para que los compa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eros que vienen atr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por ah</w:t>
      </w:r>
      <w:r>
        <w:rPr>
          <w:rStyle w:val="Ninguno"/>
          <w:rtl w:val="0"/>
          <w:lang w:val="es-ES_tradnl"/>
        </w:rPr>
        <w:t xml:space="preserve">í </w:t>
      </w:r>
      <w:r>
        <w:rPr>
          <w:rStyle w:val="Ninguno"/>
          <w:rtl w:val="0"/>
          <w:lang w:val="es-ES_tradnl"/>
        </w:rPr>
        <w:t>no tienen para comprar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.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La casa de Yamila en pocos minutos se vuelve un espacio poblado de vecinos, de amigos de la universidad, de compa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eros de militancia. La escena muestra 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mo la universidad no permanece circunscripta al tiempo de cursada, sino que se incorpora a la vida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stica a trav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 de personas, objetos y pr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 xml:space="preserve">cticas que circulan continuamente entre ambos espacios. Algo parecido ocurre con Nicola. 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l vivi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toda su vida en la casa de su pap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, el carpintero del barrio. Tambi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n estudiante de abogac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en la UNPAZ, trabaja en una empresa de mantenimiento industrial, como tercerizado. Convive con sus 3 hijos (dos universitarios y un adolescente que cursa la secundaria) y su esposa, que est</w:t>
      </w:r>
      <w:r>
        <w:rPr>
          <w:rStyle w:val="Ninguno"/>
          <w:rtl w:val="0"/>
          <w:lang w:val="es-ES_tradnl"/>
        </w:rPr>
        <w:t xml:space="preserve">á </w:t>
      </w:r>
      <w:r>
        <w:rPr>
          <w:rStyle w:val="Ninguno"/>
          <w:rtl w:val="0"/>
          <w:lang w:val="es-ES_tradnl"/>
        </w:rPr>
        <w:t>terminando el nivel medio en el barrio; un sobrino con su pareja, y eventualmente su pap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 xml:space="preserve">. Todos lo conocen por su apodo,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chango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, y se define a s</w:t>
      </w:r>
      <w:r>
        <w:rPr>
          <w:rStyle w:val="Ninguno"/>
          <w:rtl w:val="0"/>
          <w:lang w:val="es-ES_tradnl"/>
        </w:rPr>
        <w:t xml:space="preserve">í </w:t>
      </w:r>
      <w:r>
        <w:rPr>
          <w:rStyle w:val="Ninguno"/>
          <w:rtl w:val="0"/>
          <w:lang w:val="es-ES_tradnl"/>
        </w:rPr>
        <w:t xml:space="preserve">mismo como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un vecino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 xml:space="preserve">, cercano a la universidad, y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un referente barrial</w:t>
      </w:r>
      <w:r>
        <w:rPr>
          <w:rStyle w:val="Ninguno"/>
          <w:rtl w:val="0"/>
          <w:lang w:val="es-ES_tradnl"/>
        </w:rPr>
        <w:t xml:space="preserve">” </w:t>
      </w:r>
      <w:r>
        <w:rPr>
          <w:rStyle w:val="Ninguno"/>
          <w:rtl w:val="0"/>
          <w:lang w:val="es-ES_tradnl"/>
        </w:rPr>
        <w:t>por, entre otras cosas, llevar adelante el club de f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 xml:space="preserve">tbol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Los Campeones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, ubicado a la vuelta de su casa y al que acuden infantes y j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venes de la zona. Es muy popular y su casa es socialmente reconocida como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un lugar de encuentro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 xml:space="preserve">. 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La vivienda es una construcci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material, que tuvo varias remodelaciones y que contin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a en construcci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n, sobre todo en la planta alta. Cuando indagamos sobre 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mo se organiza con el estudio nos cuenta que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estudiar en la universidad me cuesta por el simple hecho del trabajo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. En relaci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al impacto que signific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la llegada de la UNPAZ al partido, nos explic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que gener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 xml:space="preserve">cambios muy importantes: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muchos de nosotros vamos a ser los primeros universitarios de la familia y al estar cerca, tenemos el pensamiento y la posibilidad de ir a estudiar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, al mismo tiempo que destaca la importancia que tiene el estudio. Comenta que lo enfatiza tanto a sus hijos como a los j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venes del barrio: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por eso les digo que estudien, que no los tape otro por la ignorancia de las personas, que sean 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despiertos, que se formen profesionalmente</w:t>
      </w:r>
      <w:r>
        <w:rPr>
          <w:rStyle w:val="Ninguno"/>
          <w:rtl w:val="0"/>
          <w:lang w:val="es-ES_tradnl"/>
        </w:rPr>
        <w:t xml:space="preserve">… </w:t>
      </w:r>
      <w:r>
        <w:rPr>
          <w:rStyle w:val="Ninguno"/>
          <w:rtl w:val="0"/>
          <w:lang w:val="es-ES_tradnl"/>
        </w:rPr>
        <w:t>creo que ya a una persona formada con estudios, es 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dif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cil que lo enga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 xml:space="preserve">en ". 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Nicola sit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a en su relato al estudio como un valor central que adem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fomenta:  "yo soy el que ha hecho el puntapi</w:t>
      </w:r>
      <w:r>
        <w:rPr>
          <w:rStyle w:val="Ninguno"/>
          <w:rtl w:val="0"/>
          <w:lang w:val="es-ES_tradnl"/>
        </w:rPr>
        <w:t xml:space="preserve">é </w:t>
      </w:r>
      <w:r>
        <w:rPr>
          <w:rStyle w:val="Ninguno"/>
          <w:rtl w:val="0"/>
          <w:lang w:val="es-ES_tradnl"/>
        </w:rPr>
        <w:t>a que estudien. le doy importancia a la formaci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la persona cultural e integral, siempre tuve la meta de que mis hijos estudien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. Pero la universidad adem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es un espacio de socializaci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donde se entablan amistades y se confraterniza con compa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 xml:space="preserve">eros de militancia. 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A partir de consultarle sobre el mueble que ocupaba un lugar predominante en la casa nos cont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que era un regalo de una compa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era del centro de estudiantes, Fernanda, de Trabajo social. El relato reconstruye su procedencia: pertenec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al abuelo de Fernanda, y estaba en la casa-quinta de Tigre donde ella vivi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hasta que no la puedo mantener 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 xml:space="preserve">s. Llega a esa casa en el marco de una mudanza forzada </w:t>
      </w:r>
      <w:r>
        <w:rPr>
          <w:rStyle w:val="Ninguno"/>
          <w:rtl w:val="0"/>
          <w:lang w:val="es-ES_tradnl"/>
        </w:rPr>
        <w:t>—”¿</w:t>
      </w:r>
      <w:r>
        <w:rPr>
          <w:rStyle w:val="Ninguno"/>
          <w:rtl w:val="0"/>
          <w:lang w:val="es-ES_tradnl"/>
        </w:rPr>
        <w:t>y por qu</w:t>
      </w:r>
      <w:r>
        <w:rPr>
          <w:rStyle w:val="Ninguno"/>
          <w:rtl w:val="0"/>
          <w:lang w:val="es-ES_tradnl"/>
        </w:rPr>
        <w:t xml:space="preserve">é </w:t>
      </w:r>
      <w:r>
        <w:rPr>
          <w:rStyle w:val="Ninguno"/>
          <w:rtl w:val="0"/>
          <w:lang w:val="es-ES_tradnl"/>
        </w:rPr>
        <w:t>no lo vendi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?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 xml:space="preserve">-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Ella no quer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vender sus cosas</w:t>
      </w:r>
      <w:r>
        <w:rPr>
          <w:rStyle w:val="Ninguno"/>
          <w:rtl w:val="0"/>
          <w:lang w:val="es-ES_tradnl"/>
        </w:rPr>
        <w:t>…</w:t>
      </w:r>
      <w:r>
        <w:rPr>
          <w:rStyle w:val="Ninguno"/>
          <w:rtl w:val="0"/>
          <w:lang w:val="es-ES_tradnl"/>
        </w:rPr>
        <w:t>las quer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dar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. Nicola nos explic</w:t>
      </w:r>
      <w:r>
        <w:rPr>
          <w:rStyle w:val="Ninguno"/>
          <w:rtl w:val="0"/>
          <w:lang w:val="es-ES_tradnl"/>
        </w:rPr>
        <w:t xml:space="preserve">ó </w:t>
      </w:r>
      <w:r>
        <w:rPr>
          <w:rStyle w:val="Ninguno"/>
          <w:rtl w:val="0"/>
          <w:lang w:val="es-ES_tradnl"/>
        </w:rPr>
        <w:t>que Fernanda no buscaba desprenderse de los muebles, quer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reubicarlos en espacios donde pudiera seguir vi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ndolos: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>me viene a visitar, viene a comer y la espera el mueble</w:t>
      </w:r>
      <w:r>
        <w:rPr>
          <w:rStyle w:val="Ninguno"/>
          <w:rtl w:val="0"/>
          <w:lang w:val="es-ES_tradnl"/>
        </w:rPr>
        <w:t>”</w:t>
      </w:r>
      <w:r>
        <w:rPr>
          <w:rStyle w:val="Ninguno"/>
          <w:rtl w:val="0"/>
          <w:lang w:val="es-ES_tradnl"/>
        </w:rPr>
        <w:t xml:space="preserve">. 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El modular deja de ser un simple mueble heredado para convertirse en un objeto que materializa una relaci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reciprocidad construida en la universidad. No circula como mercanc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a, sino como parte de un v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nculo que permanece activo: Fernanda contin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a visitando la casa y el mueble sigue esper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ndola. As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, la universidad no s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lo produce nuevas amistades, sino tambi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n nuevas formas de circulaci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los objetos y de construcci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pertenencias que trascienden el espacio universitario e ingresan en la vida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stica.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En ambos casos, la experiencia universitaria adem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de reorganizar la vida de quienes estudian ampl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las redes de intercambio y pertenencia que atraviesan los hogares. Los objetos circulan entre compa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 xml:space="preserve">eros, familiares y vecinos, sosteniendo relaciones que exceden el 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mbito universitario y prolongan sus efectos en la vida cotidiana.</w:t>
      </w:r>
    </w:p>
    <w:p>
      <w:pPr>
        <w:pStyle w:val="Cuerpo"/>
        <w:jc w:val="both"/>
        <w:rPr>
          <w:rStyle w:val="Ninguno"/>
          <w:lang w:val="es-ES_tradnl"/>
        </w:rPr>
      </w:pPr>
    </w:p>
    <w:p>
      <w:pPr>
        <w:pStyle w:val="Cuerpo"/>
        <w:jc w:val="both"/>
        <w:rPr>
          <w:rStyle w:val="Ninguno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b w:val="1"/>
          <w:bCs w:val="1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Conclusiones</w:t>
      </w:r>
    </w:p>
    <w:p>
      <w:pPr>
        <w:pStyle w:val="Normal (Web)"/>
        <w:spacing w:before="0" w:after="0"/>
        <w:jc w:val="both"/>
      </w:pPr>
      <w:r>
        <w:rPr>
          <w:rStyle w:val="Ninguno"/>
          <w:rtl w:val="0"/>
          <w:lang w:val="es-ES_tradnl"/>
        </w:rPr>
        <w:t xml:space="preserve">A lo largo de esta ponencia, se demuestra la manera en que la experiencia universitaria descentra el espacio 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ulico para constituir a la vivienda como un territorio de negociaci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material y simb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lica. El desplazamiento de la mirada anal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tica hacia el hogar permite observar que la educaci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superior constituye un vector performativo que altera la ecolog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stica en su totalidad. La casa se revela como el escenario donde el capital cultural en construcci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se traduce en transformaciones concretas de las pr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cticas cotidianas, los lazos familiares y las formas de habitar el espacio com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n.</w:t>
      </w:r>
    </w:p>
    <w:p>
      <w:pPr>
        <w:pStyle w:val="Normal (Web)"/>
        <w:spacing w:before="0" w:after="0"/>
        <w:jc w:val="both"/>
      </w:pPr>
      <w:r>
        <w:rPr>
          <w:rStyle w:val="Ninguno"/>
          <w:rtl w:val="0"/>
          <w:lang w:val="es-ES_tradnl"/>
        </w:rPr>
        <w:t>La incorporaci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la dimensi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temporal resulta fundamental para comprender la reconfiguraci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del orden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stico, en tanto introduce una ruptura en las temporalidades preexistentes del hogar. El ingreso a la universidad tensiona los ritmos biogr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ficos e institucionales, imponiendo una nueva secuenciaci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n del tiempo que se ensambla de modos complejos con las rutinas laborales y de cuidado de la familia. Esta disputa por el tiempo </w:t>
      </w:r>
      <w:r>
        <w:rPr>
          <w:rStyle w:val="Ninguno"/>
          <w:rtl w:val="0"/>
          <w:lang w:val="es-ES_tradnl"/>
        </w:rPr>
        <w:t>—</w:t>
      </w:r>
      <w:r>
        <w:rPr>
          <w:rStyle w:val="Ninguno"/>
          <w:rtl w:val="0"/>
          <w:lang w:val="es-ES_tradnl"/>
        </w:rPr>
        <w:t>caracterizada por la extensi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las jornadas de estudio hacia la nocturnidad, la alteraci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los descansos y la necesidad de fraccionar el d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a</w:t>
      </w:r>
      <w:r>
        <w:rPr>
          <w:rStyle w:val="Ninguno"/>
          <w:rtl w:val="0"/>
          <w:lang w:val="es-ES_tradnl"/>
        </w:rPr>
        <w:t xml:space="preserve">— </w:t>
      </w:r>
      <w:r>
        <w:rPr>
          <w:rStyle w:val="Ninguno"/>
          <w:rtl w:val="0"/>
          <w:lang w:val="es-ES_tradnl"/>
        </w:rPr>
        <w:t>reescribe los cronogramas familiares y fuerza una sincronizaci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colectiva donde el tiempo de un miembro altera el comp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 de todo el grupo.</w:t>
      </w:r>
    </w:p>
    <w:p>
      <w:pPr>
        <w:pStyle w:val="Normal (Web)"/>
        <w:spacing w:before="0" w:after="0"/>
        <w:jc w:val="both"/>
      </w:pPr>
      <w:r>
        <w:rPr>
          <w:rStyle w:val="Ninguno"/>
          <w:rtl w:val="0"/>
          <w:lang w:val="es-ES_tradnl"/>
        </w:rPr>
        <w:t>Esta reestructuraci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del tiempo adquiere una expresi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material directa en la reorganizaci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del espacio y las responsabilidades del hogar. Esto nos permite advertir que la necesidad de un tiempo para el estudio exige una redistribuci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las tareas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sticas y una zonificaci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in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dita de la vivienda. La mesa del comedor que muta temporalmente en escritorio, el uso por turnos de los ambientes compartidos y el repliegue hacia rincones espec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ficos del hogar en horarios marginales constituyen indicadores de c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mo la temporalidad acad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mica coloniza la infraestructura f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sica, resignificando la vivienda en funci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un rol profesional en ciernes.</w:t>
      </w:r>
    </w:p>
    <w:p>
      <w:pPr>
        <w:pStyle w:val="Normal (Web)"/>
        <w:spacing w:before="0" w:after="0"/>
        <w:jc w:val="both"/>
      </w:pPr>
      <w:r>
        <w:rPr>
          <w:rStyle w:val="Ninguno"/>
          <w:rtl w:val="0"/>
          <w:lang w:val="es-ES_tradnl"/>
        </w:rPr>
        <w:t xml:space="preserve">La cultura material opera como el medio visible donde cristalizan estos solapamientos temporales y espaciales. Los objetos </w:t>
      </w:r>
      <w:r>
        <w:rPr>
          <w:rStyle w:val="Ninguno"/>
          <w:rtl w:val="0"/>
          <w:lang w:val="es-ES_tradnl"/>
        </w:rPr>
        <w:t>—</w:t>
      </w:r>
      <w:r>
        <w:rPr>
          <w:rStyle w:val="Ninguno"/>
          <w:rtl w:val="0"/>
          <w:lang w:val="es-ES_tradnl"/>
        </w:rPr>
        <w:t>desde apuntes y dispositivos tecnol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gicos hasta bibliotecas improvisadas</w:t>
      </w:r>
      <w:r>
        <w:rPr>
          <w:rStyle w:val="Ninguno"/>
          <w:rtl w:val="0"/>
          <w:lang w:val="es-ES_tradnl"/>
        </w:rPr>
        <w:t xml:space="preserve">— </w:t>
      </w:r>
      <w:r>
        <w:rPr>
          <w:rStyle w:val="Ninguno"/>
          <w:rtl w:val="0"/>
          <w:lang w:val="es-ES_tradnl"/>
        </w:rPr>
        <w:t>denotan la emergencia de nuevas pr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cticas cognitivas, al tiempo que act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an como marcadores temporales del progreso de la carrera. Estos elementos alteran la est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>tica y el paisaje cotidiano del hogar, funcionando como recordatorios permanentes de un futuro proyectado que irrumpe en el presente, transformando los sistemas de creencias y la valoraci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simb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lica de los entornos habitados por la primera generaci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universitaria.</w:t>
      </w:r>
    </w:p>
    <w:p>
      <w:pPr>
        <w:pStyle w:val="Normal (Web)"/>
        <w:spacing w:before="0" w:after="0"/>
        <w:jc w:val="both"/>
      </w:pPr>
      <w:r>
        <w:rPr>
          <w:rStyle w:val="Ninguno"/>
          <w:rtl w:val="0"/>
          <w:lang w:val="es-ES_tradnl"/>
        </w:rPr>
        <w:t>Asimismo, los nuevos saberes y lenguajes que circulan a partir de la experiencia universitaria operan de manera ambivalente en el n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cleo familiar. Junto con la consolidaci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y el reposicionamiento de las personas dentro de su entorno, el flujo de estas din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micas simb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licas y relacionales extra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as al mundo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 xml:space="preserve">stico previo genera distancias con la familia de origen. </w:t>
      </w:r>
    </w:p>
    <w:p>
      <w:pPr>
        <w:pStyle w:val="Normal (Web)"/>
        <w:spacing w:before="0" w:after="0"/>
        <w:jc w:val="both"/>
      </w:pPr>
      <w:r>
        <w:rPr>
          <w:rStyle w:val="Ninguno"/>
          <w:rtl w:val="0"/>
          <w:lang w:val="es-ES_tradnl"/>
        </w:rPr>
        <w:t>A modo de cierre, el estudio del hogar de la primera generaci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universitaria permite observar la movilidad social como un proceso hist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rico, vivo, espiralado y densamente conflictivo. De igual manera, evidencia que la transformaci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las expectativas de futuro se labra en lo peque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 del espacio dom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 xml:space="preserve">stico, los objetos acumulados y las distancias relacionales que reconfiguran el habitar en el paso por la universidad. </w:t>
      </w:r>
    </w:p>
    <w:p>
      <w:pPr>
        <w:pStyle w:val="Cuerpo"/>
        <w:spacing w:after="160"/>
        <w:jc w:val="both"/>
        <w:rPr>
          <w:rStyle w:val="Ninguno"/>
          <w:b w:val="1"/>
          <w:bCs w:val="1"/>
          <w:lang w:val="es-ES_tradnl"/>
        </w:rPr>
      </w:pPr>
    </w:p>
    <w:p>
      <w:pPr>
        <w:pStyle w:val="Cuerpo"/>
        <w:spacing w:after="160"/>
        <w:jc w:val="both"/>
        <w:rPr>
          <w:rStyle w:val="Ninguno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b w:val="1"/>
          <w:bCs w:val="1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Referencias Bibliogr</w:t>
      </w:r>
      <w:r>
        <w:rPr>
          <w:rStyle w:val="Ninguno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b w:val="1"/>
          <w:bCs w:val="1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ficas </w:t>
      </w:r>
    </w:p>
    <w:p>
      <w:pPr>
        <w:pStyle w:val="Cuerpo"/>
        <w:ind w:left="720" w:hanging="720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 xml:space="preserve">Blanco Esmoris, F. (2019) Diferentes Oestes, Muchos Agites. Revista </w:t>
      </w:r>
      <w:r>
        <w:rPr>
          <w:rStyle w:val="Ninguno"/>
          <w:rtl w:val="0"/>
          <w:lang w:val="es-ES_tradnl"/>
        </w:rPr>
        <w:t>É</w:t>
      </w:r>
      <w:r>
        <w:rPr>
          <w:rStyle w:val="Ninguno"/>
          <w:rtl w:val="0"/>
          <w:lang w:val="es-ES_tradnl"/>
        </w:rPr>
        <w:t xml:space="preserve">pocas, (7) Conurbania. Universidad de Buenos Aires. </w:t>
      </w:r>
    </w:p>
    <w:p>
      <w:pPr>
        <w:pStyle w:val="Cuerpo"/>
        <w:ind w:left="720" w:hanging="720"/>
        <w:jc w:val="both"/>
        <w:rPr>
          <w:rStyle w:val="Ninguno"/>
        </w:rPr>
      </w:pPr>
      <w:bookmarkStart w:name="_headingh.d2y3rx8epldy" w:id="0"/>
      <w:bookmarkEnd w:id="0"/>
      <w:r>
        <w:rPr>
          <w:rStyle w:val="Ninguno"/>
          <w:rtl w:val="0"/>
          <w:lang w:val="es-ES_tradnl"/>
        </w:rPr>
        <w:t>_</w:t>
      </w:r>
      <w:r>
        <w:rPr>
          <w:rStyle w:val="Ninguno"/>
          <w:rtl w:val="0"/>
          <w:lang w:val="es-ES_tradnl"/>
        </w:rPr>
        <w:t xml:space="preserve">______________  (2020)  </w:t>
      </w:r>
      <w:r>
        <w:rPr>
          <w:rStyle w:val="Ninguno"/>
          <w:rtl w:val="0"/>
          <w:lang w:val="es-ES_tradnl"/>
        </w:rPr>
        <w:t>“</w:t>
      </w:r>
      <w:r>
        <w:rPr>
          <w:rStyle w:val="Ninguno"/>
          <w:rtl w:val="0"/>
          <w:lang w:val="es-ES_tradnl"/>
        </w:rPr>
        <w:t>Din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mica y cautiva: la cultura material de la casa. Una mirada etnogr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fica sobre el habitar en Haedo, Provincia de Buenos Aires. Atl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ntida. Revista Canaria de Ciencias Sociales. Universidad de La Laguna.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"https://www.ull.es/revistas/index.php/atlantida/article/view/1792/1383"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es-ES_tradnl"/>
        </w:rPr>
        <w:t xml:space="preserve"> https://www.ull.es/revistas/index.php/atlantida/article/view/1792/1383</w:t>
      </w:r>
      <w:r>
        <w:rPr/>
        <w:fldChar w:fldCharType="end" w:fldLock="0"/>
      </w:r>
      <w:r>
        <w:rPr>
          <w:rStyle w:val="Hyperlink.2"/>
          <w:rtl w:val="0"/>
          <w:lang w:val="es-ES_tradnl"/>
        </w:rPr>
        <w:t xml:space="preserve"> </w:t>
      </w:r>
    </w:p>
    <w:p>
      <w:pPr>
        <w:pStyle w:val="Cuerpo"/>
        <w:ind w:left="720" w:hanging="720"/>
        <w:jc w:val="both"/>
        <w:rPr>
          <w:rStyle w:val="Ninguno"/>
        </w:rPr>
      </w:pPr>
      <w:r>
        <w:rPr>
          <w:rStyle w:val="Hyperlink.2"/>
          <w:rtl w:val="0"/>
          <w:lang w:val="es-ES_tradnl"/>
        </w:rPr>
        <w:t>_______________  (2021) Etnograf</w:t>
      </w:r>
      <w:r>
        <w:rPr>
          <w:rStyle w:val="Hyperlink.2"/>
          <w:rtl w:val="0"/>
          <w:lang w:val="es-ES_tradnl"/>
        </w:rPr>
        <w:t>í</w:t>
      </w:r>
      <w:r>
        <w:rPr>
          <w:rStyle w:val="Hyperlink.2"/>
          <w:rtl w:val="0"/>
          <w:lang w:val="es-ES_tradnl"/>
        </w:rPr>
        <w:t>a del Sue</w:t>
      </w:r>
      <w:r>
        <w:rPr>
          <w:rStyle w:val="Hyperlink.2"/>
          <w:rtl w:val="0"/>
          <w:lang w:val="es-ES_tradnl"/>
        </w:rPr>
        <w:t>ñ</w:t>
      </w:r>
      <w:r>
        <w:rPr>
          <w:rStyle w:val="Hyperlink.2"/>
          <w:rtl w:val="0"/>
          <w:lang w:val="es-ES_tradnl"/>
        </w:rPr>
        <w:t xml:space="preserve">o Habitado. La casa propia para las clases medias del Gran Buenos Aires. </w:t>
      </w:r>
      <w:r>
        <w:rPr>
          <w:rStyle w:val="Ninguno"/>
          <w:rtl w:val="0"/>
          <w:lang w:val="en-US"/>
        </w:rPr>
        <w:t>Tesis Doctoral. IDAES-UNSAM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shd w:val="clear" w:color="auto" w:fill="ffffff"/>
          <w:rtl w:val="0"/>
          <w:lang w:val="pt-PT"/>
        </w:rPr>
        <w:t>Blanco Esmoris, M. F., Cassiau, M. M., Concilio, J., Agust</w:t>
      </w:r>
      <w:r>
        <w:rPr>
          <w:rStyle w:val="Ninguno"/>
          <w:shd w:val="clear" w:color="auto" w:fill="ffffff"/>
          <w:rtl w:val="0"/>
        </w:rPr>
        <w:t>í</w:t>
      </w:r>
      <w:r>
        <w:rPr>
          <w:rStyle w:val="Ninguno"/>
          <w:shd w:val="clear" w:color="auto" w:fill="ffffff"/>
          <w:rtl w:val="0"/>
          <w:lang w:val="it-IT"/>
        </w:rPr>
        <w:t>n Finamore, F. F., Impemba, J. B., Liberman, M. Y., Schiava D</w:t>
      </w:r>
      <w:r>
        <w:rPr>
          <w:rStyle w:val="Ninguno"/>
          <w:shd w:val="clear" w:color="auto" w:fill="ffffff"/>
          <w:rtl w:val="1"/>
        </w:rPr>
        <w:t>’</w:t>
      </w:r>
      <w:r>
        <w:rPr>
          <w:rStyle w:val="Ninguno"/>
          <w:shd w:val="clear" w:color="auto" w:fill="ffffff"/>
          <w:rtl w:val="0"/>
          <w:lang w:val="pt-PT"/>
        </w:rPr>
        <w:t xml:space="preserve">Albano, L. N., &amp; Vargas, P. B. (2021). </w:t>
      </w:r>
      <w:r>
        <w:rPr>
          <w:rStyle w:val="Ninguno"/>
          <w:shd w:val="clear" w:color="auto" w:fill="ffffff"/>
          <w:rtl w:val="0"/>
          <w:lang w:val="es-ES_tradnl"/>
        </w:rPr>
        <w:t>Objetos, personas y relaciones en los hogares de Jos</w:t>
      </w:r>
      <w:r>
        <w:rPr>
          <w:rStyle w:val="Ninguno"/>
          <w:shd w:val="clear" w:color="auto" w:fill="ffffff"/>
          <w:rtl w:val="0"/>
          <w:lang w:val="es-ES_tradnl"/>
        </w:rPr>
        <w:t xml:space="preserve">é </w:t>
      </w:r>
      <w:r>
        <w:rPr>
          <w:rStyle w:val="Ninguno"/>
          <w:shd w:val="clear" w:color="auto" w:fill="ffffff"/>
          <w:rtl w:val="0"/>
          <w:lang w:val="es-ES_tradnl"/>
        </w:rPr>
        <w:t>C Paz. Annette Weiner y los desaf</w:t>
      </w:r>
      <w:r>
        <w:rPr>
          <w:rStyle w:val="Ninguno"/>
          <w:shd w:val="clear" w:color="auto" w:fill="ffffff"/>
          <w:rtl w:val="0"/>
          <w:lang w:val="es-ES_tradnl"/>
        </w:rPr>
        <w:t>í</w:t>
      </w:r>
      <w:r>
        <w:rPr>
          <w:rStyle w:val="Ninguno"/>
          <w:shd w:val="clear" w:color="auto" w:fill="ffffff"/>
          <w:rtl w:val="0"/>
          <w:lang w:val="es-ES_tradnl"/>
        </w:rPr>
        <w:t>os de hacer una etnograf</w:t>
      </w:r>
      <w:r>
        <w:rPr>
          <w:rStyle w:val="Ninguno"/>
          <w:shd w:val="clear" w:color="auto" w:fill="ffffff"/>
          <w:rtl w:val="0"/>
          <w:lang w:val="es-ES_tradnl"/>
        </w:rPr>
        <w:t>í</w:t>
      </w:r>
      <w:r>
        <w:rPr>
          <w:rStyle w:val="Ninguno"/>
          <w:shd w:val="clear" w:color="auto" w:fill="ffffff"/>
          <w:rtl w:val="0"/>
          <w:lang w:val="es-ES_tradnl"/>
        </w:rPr>
        <w:t xml:space="preserve">a colectiva. </w:t>
      </w:r>
      <w:r>
        <w:rPr>
          <w:rStyle w:val="Ninguno"/>
          <w:i w:val="1"/>
          <w:iCs w:val="1"/>
          <w:rtl w:val="0"/>
          <w:lang w:val="es-ES_tradnl"/>
        </w:rPr>
        <w:t>Cuadernos Del Centro De Estudios De Dise</w:t>
      </w:r>
      <w:r>
        <w:rPr>
          <w:rStyle w:val="Ninguno"/>
          <w:i w:val="1"/>
          <w:iCs w:val="1"/>
          <w:rtl w:val="0"/>
          <w:lang w:val="es-ES_tradnl"/>
        </w:rPr>
        <w:t>ñ</w:t>
      </w:r>
      <w:r>
        <w:rPr>
          <w:rStyle w:val="Ninguno"/>
          <w:i w:val="1"/>
          <w:iCs w:val="1"/>
          <w:rtl w:val="0"/>
          <w:lang w:val="es-ES_tradnl"/>
        </w:rPr>
        <w:t>o Y Comunicaci</w:t>
      </w:r>
      <w:r>
        <w:rPr>
          <w:rStyle w:val="Ninguno"/>
          <w:i w:val="1"/>
          <w:iCs w:val="1"/>
          <w:rtl w:val="0"/>
          <w:lang w:val="es-ES_tradnl"/>
        </w:rPr>
        <w:t>ó</w:t>
      </w:r>
      <w:r>
        <w:rPr>
          <w:rStyle w:val="Ninguno"/>
          <w:i w:val="1"/>
          <w:iCs w:val="1"/>
          <w:rtl w:val="0"/>
          <w:lang w:val="es-ES_tradnl"/>
        </w:rPr>
        <w:t>n</w:t>
      </w:r>
      <w:r>
        <w:rPr>
          <w:rStyle w:val="Ninguno"/>
          <w:shd w:val="clear" w:color="auto" w:fill="ffffff"/>
          <w:rtl w:val="0"/>
          <w:lang w:val="es-ES_tradnl"/>
        </w:rPr>
        <w:t>, (131).</w:t>
      </w:r>
      <w:r>
        <w:rPr>
          <w:rStyle w:val="Hyperlink.3"/>
        </w:rPr>
        <w:fldChar w:fldCharType="begin" w:fldLock="0"/>
      </w:r>
      <w:r>
        <w:rPr>
          <w:rStyle w:val="Hyperlink.3"/>
        </w:rPr>
        <w:instrText xml:space="preserve"> HYPERLINK "https://doi.org/10.18682/cdc.vi131.4969"</w:instrText>
      </w:r>
      <w:r>
        <w:rPr>
          <w:rStyle w:val="Hyperlink.3"/>
        </w:rPr>
        <w:fldChar w:fldCharType="separate" w:fldLock="0"/>
      </w:r>
      <w:r>
        <w:rPr>
          <w:rStyle w:val="Hyperlink.3"/>
          <w:rtl w:val="0"/>
          <w:lang w:val="es-ES_tradnl"/>
        </w:rPr>
        <w:t xml:space="preserve"> </w:t>
      </w:r>
      <w:r>
        <w:rPr/>
        <w:fldChar w:fldCharType="end" w:fldLock="0"/>
      </w:r>
      <w:r>
        <w:rPr>
          <w:rStyle w:val="Hyperlink.4"/>
        </w:rPr>
        <w:fldChar w:fldCharType="begin" w:fldLock="0"/>
      </w:r>
      <w:r>
        <w:rPr>
          <w:rStyle w:val="Hyperlink.4"/>
        </w:rPr>
        <w:instrText xml:space="preserve"> HYPERLINK "https://doi.org/10.18682/cdc.vi131.4969"</w:instrText>
      </w:r>
      <w:r>
        <w:rPr>
          <w:rStyle w:val="Hyperlink.4"/>
        </w:rPr>
        <w:fldChar w:fldCharType="separate" w:fldLock="0"/>
      </w:r>
      <w:r>
        <w:rPr>
          <w:rStyle w:val="Hyperlink.4"/>
          <w:rtl w:val="0"/>
          <w:lang w:val="es-ES_tradnl"/>
        </w:rPr>
        <w:t>https://doi.org/10.18682/cdc.vi131.4969</w:t>
      </w:r>
      <w:r>
        <w:rPr/>
        <w:fldChar w:fldCharType="end" w:fldLock="0"/>
      </w:r>
      <w:r>
        <w:rPr>
          <w:rStyle w:val="Hyperlink.2"/>
          <w:rtl w:val="0"/>
          <w:lang w:val="es-ES_tradnl"/>
        </w:rPr>
        <w:t>.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it-IT"/>
        </w:rPr>
        <w:t>Blanco Esmoris, M. F., Cassiau, M., Finamore, F., Liberman, M., Schiava D</w:t>
      </w:r>
      <w:r>
        <w:rPr>
          <w:rStyle w:val="Ninguno"/>
          <w:rtl w:val="1"/>
        </w:rPr>
        <w:t>’</w:t>
      </w:r>
      <w:r>
        <w:rPr>
          <w:rStyle w:val="Ninguno"/>
          <w:rtl w:val="0"/>
          <w:lang w:val="pt-PT"/>
        </w:rPr>
        <w:t xml:space="preserve">Albano, L., &amp; Vargas, P. B. (2022). </w:t>
      </w:r>
      <w:r>
        <w:rPr>
          <w:rStyle w:val="Ninguno"/>
          <w:i w:val="1"/>
          <w:iCs w:val="1"/>
          <w:rtl w:val="0"/>
          <w:lang w:val="es-ES_tradnl"/>
        </w:rPr>
        <w:t>El oficio de un quehacer colectivo: hacer etnograf</w:t>
      </w:r>
      <w:r>
        <w:rPr>
          <w:rStyle w:val="Ninguno"/>
          <w:i w:val="1"/>
          <w:iCs w:val="1"/>
          <w:rtl w:val="0"/>
          <w:lang w:val="es-ES_tradnl"/>
        </w:rPr>
        <w:t>í</w:t>
      </w:r>
      <w:r>
        <w:rPr>
          <w:rStyle w:val="Ninguno"/>
          <w:i w:val="1"/>
          <w:iCs w:val="1"/>
          <w:rtl w:val="0"/>
          <w:lang w:val="es-ES_tradnl"/>
        </w:rPr>
        <w:t>a en el municipio de Jos</w:t>
      </w:r>
      <w:r>
        <w:rPr>
          <w:rStyle w:val="Ninguno"/>
          <w:i w:val="1"/>
          <w:iCs w:val="1"/>
          <w:rtl w:val="0"/>
          <w:lang w:val="es-ES_tradnl"/>
        </w:rPr>
        <w:t xml:space="preserve">é </w:t>
      </w:r>
      <w:r>
        <w:rPr>
          <w:rStyle w:val="Ninguno"/>
          <w:i w:val="1"/>
          <w:iCs w:val="1"/>
          <w:rtl w:val="0"/>
          <w:lang w:val="es-ES_tradnl"/>
        </w:rPr>
        <w:t>C. Paz</w:t>
      </w:r>
      <w:r>
        <w:rPr>
          <w:rStyle w:val="Hyperlink.2"/>
          <w:rtl w:val="0"/>
          <w:lang w:val="es-ES_tradnl"/>
        </w:rPr>
        <w:t xml:space="preserve">. En M. L. Katzer &amp; M. Manzanelli (Comps.), </w:t>
      </w:r>
      <w:r>
        <w:rPr>
          <w:rStyle w:val="Ninguno"/>
          <w:i w:val="1"/>
          <w:iCs w:val="1"/>
          <w:rtl w:val="0"/>
          <w:lang w:val="es-ES_tradnl"/>
        </w:rPr>
        <w:t>Etnograf</w:t>
      </w:r>
      <w:r>
        <w:rPr>
          <w:rStyle w:val="Ninguno"/>
          <w:i w:val="1"/>
          <w:iCs w:val="1"/>
          <w:rtl w:val="0"/>
          <w:lang w:val="es-ES_tradnl"/>
        </w:rPr>
        <w:t>í</w:t>
      </w:r>
      <w:r>
        <w:rPr>
          <w:rStyle w:val="Ninguno"/>
          <w:i w:val="1"/>
          <w:iCs w:val="1"/>
          <w:rtl w:val="0"/>
          <w:lang w:val="es-ES_tradnl"/>
        </w:rPr>
        <w:t>as colaborativas y comprometidas contempor</w:t>
      </w:r>
      <w:r>
        <w:rPr>
          <w:rStyle w:val="Ninguno"/>
          <w:i w:val="1"/>
          <w:iCs w:val="1"/>
          <w:rtl w:val="0"/>
          <w:lang w:val="es-ES_tradnl"/>
        </w:rPr>
        <w:t>á</w:t>
      </w:r>
      <w:r>
        <w:rPr>
          <w:rStyle w:val="Ninguno"/>
          <w:i w:val="1"/>
          <w:iCs w:val="1"/>
          <w:rtl w:val="0"/>
          <w:lang w:val="es-ES_tradnl"/>
        </w:rPr>
        <w:t>neas</w:t>
      </w:r>
      <w:r>
        <w:rPr>
          <w:rStyle w:val="Hyperlink.2"/>
          <w:rtl w:val="0"/>
          <w:lang w:val="es-ES_tradnl"/>
        </w:rPr>
        <w:t xml:space="preserve"> (pp. 370</w:t>
      </w:r>
      <w:r>
        <w:rPr>
          <w:rStyle w:val="Hyperlink.2"/>
          <w:rtl w:val="0"/>
          <w:lang w:val="es-ES_tradnl"/>
        </w:rPr>
        <w:t>–</w:t>
      </w:r>
      <w:r>
        <w:rPr>
          <w:rStyle w:val="Hyperlink.2"/>
          <w:rtl w:val="0"/>
          <w:lang w:val="es-ES_tradnl"/>
        </w:rPr>
        <w:t>400). Asociaci</w:t>
      </w:r>
      <w:r>
        <w:rPr>
          <w:rStyle w:val="Hyperlink.2"/>
          <w:rtl w:val="0"/>
          <w:lang w:val="es-ES_tradnl"/>
        </w:rPr>
        <w:t>ó</w:t>
      </w:r>
      <w:r>
        <w:rPr>
          <w:rStyle w:val="Hyperlink.2"/>
          <w:rtl w:val="0"/>
          <w:lang w:val="es-ES_tradnl"/>
        </w:rPr>
        <w:t>n Argentina de Geof</w:t>
      </w:r>
      <w:r>
        <w:rPr>
          <w:rStyle w:val="Hyperlink.2"/>
          <w:rtl w:val="0"/>
          <w:lang w:val="es-ES_tradnl"/>
        </w:rPr>
        <w:t>í</w:t>
      </w:r>
      <w:r>
        <w:rPr>
          <w:rStyle w:val="Hyperlink.2"/>
          <w:rtl w:val="0"/>
          <w:lang w:val="es-ES_tradnl"/>
        </w:rPr>
        <w:t>sicos y Geodestas.</w:t>
      </w:r>
    </w:p>
    <w:p>
      <w:pPr>
        <w:pStyle w:val="Cuerpo"/>
        <w:jc w:val="both"/>
        <w:rPr>
          <w:rStyle w:val="Ninguno"/>
        </w:rPr>
      </w:pPr>
      <w:r>
        <w:rPr>
          <w:rStyle w:val="Hyperlink.2"/>
          <w:rtl w:val="0"/>
          <w:lang w:val="es-ES_tradnl"/>
        </w:rPr>
        <w:t>Blanco Esmoris, M. F. e Hijo</w:t>
      </w:r>
      <w:r>
        <w:rPr>
          <w:rStyle w:val="Hyperlink.2"/>
          <w:rtl w:val="0"/>
          <w:lang w:val="es-ES_tradnl"/>
        </w:rPr>
        <w:t>́</w:t>
      </w:r>
      <w:r>
        <w:rPr>
          <w:rStyle w:val="Hyperlink.2"/>
          <w:rtl w:val="0"/>
          <w:lang w:val="es-ES_tradnl"/>
        </w:rPr>
        <w:t xml:space="preserve">s, N. (2021). </w:t>
      </w:r>
      <w:r>
        <w:rPr>
          <w:rStyle w:val="Hyperlink.2"/>
          <w:rtl w:val="0"/>
          <w:lang w:val="es-ES_tradnl"/>
        </w:rPr>
        <w:t>“</w:t>
      </w:r>
      <w:r>
        <w:rPr>
          <w:rStyle w:val="Hyperlink.2"/>
          <w:rtl w:val="0"/>
          <w:lang w:val="es-ES_tradnl"/>
        </w:rPr>
        <w:t>Sacar lo mejor de esto</w:t>
      </w:r>
      <w:r>
        <w:rPr>
          <w:rStyle w:val="Hyperlink.2"/>
          <w:rtl w:val="0"/>
          <w:lang w:val="es-ES_tradnl"/>
        </w:rPr>
        <w:t>”</w:t>
      </w:r>
      <w:r>
        <w:rPr>
          <w:rStyle w:val="Hyperlink.2"/>
          <w:rtl w:val="0"/>
          <w:lang w:val="es-ES_tradnl"/>
        </w:rPr>
        <w:t>: la positividad como principio de certeza en tiempos de COVID-19. Un ana</w:t>
      </w:r>
      <w:r>
        <w:rPr>
          <w:rStyle w:val="Hyperlink.2"/>
          <w:rtl w:val="0"/>
          <w:lang w:val="es-ES_tradnl"/>
        </w:rPr>
        <w:t>́</w:t>
      </w:r>
      <w:r>
        <w:rPr>
          <w:rStyle w:val="Hyperlink.2"/>
          <w:rtl w:val="0"/>
          <w:lang w:val="es-ES_tradnl"/>
        </w:rPr>
        <w:t>lisis cri</w:t>
      </w:r>
      <w:r>
        <w:rPr>
          <w:rStyle w:val="Hyperlink.2"/>
          <w:rtl w:val="0"/>
          <w:lang w:val="es-ES_tradnl"/>
        </w:rPr>
        <w:t>́</w:t>
      </w:r>
      <w:r>
        <w:rPr>
          <w:rStyle w:val="Hyperlink.2"/>
          <w:rtl w:val="0"/>
          <w:lang w:val="es-ES_tradnl"/>
        </w:rPr>
        <w:t>tico sobre las experiencias en Buenos Aires, Argentina, en J. C. Neri Guzman; R. Medina Rivera, M. A. Medina Ortega, &amp; P. I. Gonza</w:t>
      </w:r>
      <w:r>
        <w:rPr>
          <w:rStyle w:val="Hyperlink.2"/>
          <w:rtl w:val="0"/>
          <w:lang w:val="es-ES_tradnl"/>
        </w:rPr>
        <w:t>́</w:t>
      </w:r>
      <w:r>
        <w:rPr>
          <w:rStyle w:val="Hyperlink.2"/>
          <w:rtl w:val="0"/>
          <w:lang w:val="es-ES_tradnl"/>
        </w:rPr>
        <w:t>lez Rami</w:t>
      </w:r>
      <w:r>
        <w:rPr>
          <w:rStyle w:val="Hyperlink.2"/>
          <w:rtl w:val="0"/>
          <w:lang w:val="es-ES_tradnl"/>
        </w:rPr>
        <w:t>́</w:t>
      </w:r>
      <w:r>
        <w:rPr>
          <w:rStyle w:val="Hyperlink.2"/>
          <w:rtl w:val="0"/>
          <w:lang w:val="es-ES_tradnl"/>
        </w:rPr>
        <w:t xml:space="preserve">rez (Comps.), </w:t>
      </w:r>
      <w:r>
        <w:rPr>
          <w:rStyle w:val="Ninguno"/>
          <w:i w:val="1"/>
          <w:iCs w:val="1"/>
          <w:rtl w:val="0"/>
          <w:lang w:val="es-ES_tradnl"/>
        </w:rPr>
        <w:t>Efectos sociales, econo</w:t>
      </w:r>
      <w:r>
        <w:rPr>
          <w:rStyle w:val="Ninguno"/>
          <w:i w:val="1"/>
          <w:iCs w:val="1"/>
          <w:rtl w:val="0"/>
          <w:lang w:val="es-ES_tradnl"/>
        </w:rPr>
        <w:t>́</w:t>
      </w:r>
      <w:r>
        <w:rPr>
          <w:rStyle w:val="Ninguno"/>
          <w:i w:val="1"/>
          <w:iCs w:val="1"/>
          <w:rtl w:val="0"/>
          <w:lang w:val="es-ES_tradnl"/>
        </w:rPr>
        <w:t>micos y en la salud ocasionados por la pandemia del COVID19. Impactos en empresas, actividades econo</w:t>
      </w:r>
      <w:r>
        <w:rPr>
          <w:rStyle w:val="Ninguno"/>
          <w:i w:val="1"/>
          <w:iCs w:val="1"/>
          <w:rtl w:val="0"/>
          <w:lang w:val="es-ES_tradnl"/>
        </w:rPr>
        <w:t>́</w:t>
      </w:r>
      <w:r>
        <w:rPr>
          <w:rStyle w:val="Ninguno"/>
          <w:i w:val="1"/>
          <w:iCs w:val="1"/>
          <w:rtl w:val="0"/>
          <w:lang w:val="es-ES_tradnl"/>
        </w:rPr>
        <w:t xml:space="preserve">micas, gobierno y grupos vulnerables </w:t>
      </w:r>
      <w:r>
        <w:rPr>
          <w:rStyle w:val="Hyperlink.2"/>
          <w:rtl w:val="0"/>
          <w:lang w:val="es-ES_tradnl"/>
        </w:rPr>
        <w:t>(No. 8) (pp. 211-230). Coleccio</w:t>
      </w:r>
      <w:r>
        <w:rPr>
          <w:rStyle w:val="Hyperlink.2"/>
          <w:rtl w:val="0"/>
          <w:lang w:val="es-ES_tradnl"/>
        </w:rPr>
        <w:t>́</w:t>
      </w:r>
      <w:r>
        <w:rPr>
          <w:rStyle w:val="Hyperlink.2"/>
          <w:rtl w:val="0"/>
          <w:lang w:val="es-ES_tradnl"/>
        </w:rPr>
        <w:t>n Investigacio</w:t>
      </w:r>
      <w:r>
        <w:rPr>
          <w:rStyle w:val="Hyperlink.2"/>
          <w:rtl w:val="0"/>
          <w:lang w:val="es-ES_tradnl"/>
        </w:rPr>
        <w:t>́</w:t>
      </w:r>
      <w:r>
        <w:rPr>
          <w:rStyle w:val="Hyperlink.2"/>
          <w:rtl w:val="0"/>
          <w:lang w:val="es-ES_tradnl"/>
        </w:rPr>
        <w:t>n Regional para la Atencio</w:t>
      </w:r>
      <w:r>
        <w:rPr>
          <w:rStyle w:val="Hyperlink.2"/>
          <w:rtl w:val="0"/>
          <w:lang w:val="es-ES_tradnl"/>
        </w:rPr>
        <w:t>́</w:t>
      </w:r>
      <w:r>
        <w:rPr>
          <w:rStyle w:val="Hyperlink.2"/>
          <w:rtl w:val="0"/>
          <w:lang w:val="es-ES_tradnl"/>
        </w:rPr>
        <w:t>n de Necesidades Locales, Editorial Plaza y Valde</w:t>
      </w:r>
      <w:r>
        <w:rPr>
          <w:rStyle w:val="Hyperlink.2"/>
          <w:rtl w:val="0"/>
          <w:lang w:val="es-ES_tradnl"/>
        </w:rPr>
        <w:t>́</w:t>
      </w:r>
      <w:r>
        <w:rPr>
          <w:rStyle w:val="Hyperlink.2"/>
          <w:rtl w:val="0"/>
          <w:lang w:val="es-ES_tradnl"/>
        </w:rPr>
        <w:t>s.</w:t>
      </w:r>
    </w:p>
    <w:p>
      <w:pPr>
        <w:pStyle w:val="Cuerpo"/>
        <w:ind w:left="720" w:hanging="720"/>
        <w:jc w:val="both"/>
        <w:rPr>
          <w:rStyle w:val="Ninguno"/>
        </w:rPr>
      </w:pPr>
      <w:r>
        <w:rPr>
          <w:rStyle w:val="Ninguno"/>
          <w:rtl w:val="0"/>
          <w:lang w:val="en-US"/>
        </w:rPr>
        <w:t xml:space="preserve">Blunt, A. y Dowling, R. (2006) Home. </w:t>
      </w:r>
      <w:r>
        <w:rPr>
          <w:rStyle w:val="Hyperlink.2"/>
          <w:rtl w:val="0"/>
          <w:lang w:val="es-ES_tradnl"/>
        </w:rPr>
        <w:t>Routledge.</w:t>
      </w:r>
    </w:p>
    <w:p>
      <w:pPr>
        <w:pStyle w:val="Cuerpo"/>
        <w:jc w:val="both"/>
        <w:rPr>
          <w:rStyle w:val="Ninguno"/>
        </w:rPr>
      </w:pPr>
      <w:r>
        <w:rPr>
          <w:rStyle w:val="Hyperlink.2"/>
          <w:rtl w:val="0"/>
          <w:lang w:val="es-ES_tradnl"/>
        </w:rPr>
        <w:t xml:space="preserve">Colabella, L. y Vargas, P. (2014). La Jauretche. Una universidad popular en la trama del sur del Gran Buenos Aires. En P. Vargas (Coord.), </w:t>
      </w:r>
      <w:r>
        <w:rPr>
          <w:rStyle w:val="Ninguno"/>
          <w:i w:val="1"/>
          <w:iCs w:val="1"/>
          <w:rtl w:val="0"/>
          <w:lang w:val="es-ES_tradnl"/>
        </w:rPr>
        <w:t>Avances y desaf</w:t>
      </w:r>
      <w:r>
        <w:rPr>
          <w:rStyle w:val="Ninguno"/>
          <w:i w:val="1"/>
          <w:iCs w:val="1"/>
          <w:rtl w:val="0"/>
          <w:lang w:val="es-ES_tradnl"/>
        </w:rPr>
        <w:t>í</w:t>
      </w:r>
      <w:r>
        <w:rPr>
          <w:rStyle w:val="Ninguno"/>
          <w:i w:val="1"/>
          <w:iCs w:val="1"/>
          <w:rtl w:val="0"/>
          <w:lang w:val="es-ES_tradnl"/>
        </w:rPr>
        <w:t>os en pol</w:t>
      </w:r>
      <w:r>
        <w:rPr>
          <w:rStyle w:val="Ninguno"/>
          <w:i w:val="1"/>
          <w:iCs w:val="1"/>
          <w:rtl w:val="0"/>
          <w:lang w:val="es-ES_tradnl"/>
        </w:rPr>
        <w:t>í</w:t>
      </w:r>
      <w:r>
        <w:rPr>
          <w:rStyle w:val="Ninguno"/>
          <w:i w:val="1"/>
          <w:iCs w:val="1"/>
          <w:rtl w:val="0"/>
          <w:lang w:val="es-ES_tradnl"/>
        </w:rPr>
        <w:t>ticas p</w:t>
      </w:r>
      <w:r>
        <w:rPr>
          <w:rStyle w:val="Ninguno"/>
          <w:i w:val="1"/>
          <w:iCs w:val="1"/>
          <w:rtl w:val="0"/>
          <w:lang w:val="es-ES_tradnl"/>
        </w:rPr>
        <w:t>ú</w:t>
      </w:r>
      <w:r>
        <w:rPr>
          <w:rStyle w:val="Ninguno"/>
          <w:i w:val="1"/>
          <w:iCs w:val="1"/>
          <w:rtl w:val="0"/>
          <w:lang w:val="es-ES_tradnl"/>
        </w:rPr>
        <w:t>blicas educativas: an</w:t>
      </w:r>
      <w:r>
        <w:rPr>
          <w:rStyle w:val="Ninguno"/>
          <w:i w:val="1"/>
          <w:iCs w:val="1"/>
          <w:rtl w:val="0"/>
          <w:lang w:val="es-ES_tradnl"/>
        </w:rPr>
        <w:t>á</w:t>
      </w:r>
      <w:r>
        <w:rPr>
          <w:rStyle w:val="Ninguno"/>
          <w:i w:val="1"/>
          <w:iCs w:val="1"/>
          <w:rtl w:val="0"/>
          <w:lang w:val="es-ES_tradnl"/>
        </w:rPr>
        <w:t>lisis de casos en Argentina, Brasil, Colombia y Paraguay</w:t>
      </w:r>
      <w:r>
        <w:rPr>
          <w:rStyle w:val="Hyperlink.2"/>
          <w:rtl w:val="0"/>
          <w:lang w:val="es-ES_tradnl"/>
        </w:rPr>
        <w:t xml:space="preserve"> (pp. 79-106). Colecci</w:t>
      </w:r>
      <w:r>
        <w:rPr>
          <w:rStyle w:val="Hyperlink.2"/>
          <w:rtl w:val="0"/>
          <w:lang w:val="es-ES_tradnl"/>
        </w:rPr>
        <w:t>ó</w:t>
      </w:r>
      <w:r>
        <w:rPr>
          <w:rStyle w:val="Hyperlink.2"/>
          <w:rtl w:val="0"/>
          <w:lang w:val="es-ES_tradnl"/>
        </w:rPr>
        <w:t>n Becas de Investigaci</w:t>
      </w:r>
      <w:r>
        <w:rPr>
          <w:rStyle w:val="Hyperlink.2"/>
          <w:rtl w:val="0"/>
          <w:lang w:val="es-ES_tradnl"/>
        </w:rPr>
        <w:t>ó</w:t>
      </w:r>
      <w:r>
        <w:rPr>
          <w:rStyle w:val="Hyperlink.2"/>
          <w:rtl w:val="0"/>
          <w:lang w:val="es-ES_tradnl"/>
        </w:rPr>
        <w:t>n CLACSO-ASDI, CLACSO.</w:t>
      </w:r>
    </w:p>
    <w:p>
      <w:pPr>
        <w:pStyle w:val="Cuerpo"/>
        <w:jc w:val="both"/>
        <w:rPr>
          <w:rStyle w:val="Ninguno"/>
        </w:rPr>
      </w:pPr>
      <w:r>
        <w:rPr>
          <w:rStyle w:val="Hyperlink.2"/>
          <w:rtl w:val="0"/>
          <w:lang w:val="es-ES_tradnl"/>
        </w:rPr>
        <w:t xml:space="preserve">Dietz, G. y </w:t>
      </w:r>
      <w:r>
        <w:rPr>
          <w:rStyle w:val="Hyperlink.2"/>
          <w:rtl w:val="0"/>
          <w:lang w:val="es-ES_tradnl"/>
        </w:rPr>
        <w:t>Á</w:t>
      </w:r>
      <w:r>
        <w:rPr>
          <w:rStyle w:val="Hyperlink.2"/>
          <w:rtl w:val="0"/>
          <w:lang w:val="es-ES_tradnl"/>
        </w:rPr>
        <w:t>lvarez Veinguer, A. (2014). Reflexividad, interpretaci</w:t>
      </w:r>
      <w:r>
        <w:rPr>
          <w:rStyle w:val="Hyperlink.2"/>
          <w:rtl w:val="0"/>
          <w:lang w:val="es-ES_tradnl"/>
        </w:rPr>
        <w:t>ó</w:t>
      </w:r>
      <w:r>
        <w:rPr>
          <w:rStyle w:val="Hyperlink.2"/>
          <w:rtl w:val="0"/>
          <w:lang w:val="es-ES_tradnl"/>
        </w:rPr>
        <w:t>n y colaboraci</w:t>
      </w:r>
      <w:r>
        <w:rPr>
          <w:rStyle w:val="Hyperlink.2"/>
          <w:rtl w:val="0"/>
          <w:lang w:val="es-ES_tradnl"/>
        </w:rPr>
        <w:t>ó</w:t>
      </w:r>
      <w:r>
        <w:rPr>
          <w:rStyle w:val="Hyperlink.2"/>
          <w:rtl w:val="0"/>
          <w:lang w:val="es-ES_tradnl"/>
        </w:rPr>
        <w:t>n en etnograf</w:t>
      </w:r>
      <w:r>
        <w:rPr>
          <w:rStyle w:val="Hyperlink.2"/>
          <w:rtl w:val="0"/>
          <w:lang w:val="es-ES_tradnl"/>
        </w:rPr>
        <w:t>í</w:t>
      </w:r>
      <w:r>
        <w:rPr>
          <w:rStyle w:val="Hyperlink.2"/>
          <w:rtl w:val="0"/>
          <w:lang w:val="es-ES_tradnl"/>
        </w:rPr>
        <w:t>a. En C. Oehmichen Baz</w:t>
      </w:r>
      <w:r>
        <w:rPr>
          <w:rStyle w:val="Hyperlink.2"/>
          <w:rtl w:val="0"/>
          <w:lang w:val="es-ES_tradnl"/>
        </w:rPr>
        <w:t>á</w:t>
      </w:r>
      <w:r>
        <w:rPr>
          <w:rStyle w:val="Hyperlink.2"/>
          <w:rtl w:val="0"/>
          <w:lang w:val="es-ES_tradnl"/>
        </w:rPr>
        <w:t xml:space="preserve">n (Ed.), </w:t>
      </w:r>
      <w:r>
        <w:rPr>
          <w:rStyle w:val="Ninguno"/>
          <w:i w:val="1"/>
          <w:iCs w:val="1"/>
          <w:rtl w:val="0"/>
          <w:lang w:val="es-ES_tradnl"/>
        </w:rPr>
        <w:t>La etnograf</w:t>
      </w:r>
      <w:r>
        <w:rPr>
          <w:rStyle w:val="Ninguno"/>
          <w:i w:val="1"/>
          <w:iCs w:val="1"/>
          <w:rtl w:val="0"/>
          <w:lang w:val="es-ES_tradnl"/>
        </w:rPr>
        <w:t>í</w:t>
      </w:r>
      <w:r>
        <w:rPr>
          <w:rStyle w:val="Ninguno"/>
          <w:i w:val="1"/>
          <w:iCs w:val="1"/>
          <w:rtl w:val="0"/>
          <w:lang w:val="es-ES_tradnl"/>
        </w:rPr>
        <w:t>a y el trabajo de campo en las ciencias sociales</w:t>
      </w:r>
      <w:r>
        <w:rPr>
          <w:rStyle w:val="Hyperlink.2"/>
          <w:rtl w:val="0"/>
          <w:lang w:val="es-ES_tradnl"/>
        </w:rPr>
        <w:t xml:space="preserve"> (pp. 55-90). UNAM. </w:t>
      </w:r>
    </w:p>
    <w:p>
      <w:pPr>
        <w:pStyle w:val="Cuerpo"/>
        <w:jc w:val="both"/>
        <w:rPr>
          <w:rStyle w:val="Ninguno"/>
        </w:rPr>
      </w:pPr>
      <w:r>
        <w:rPr>
          <w:rStyle w:val="Hyperlink.2"/>
          <w:rtl w:val="0"/>
          <w:lang w:val="es-ES_tradnl"/>
        </w:rPr>
        <w:t>Fern</w:t>
      </w:r>
      <w:r>
        <w:rPr>
          <w:rStyle w:val="Hyperlink.2"/>
          <w:rtl w:val="0"/>
          <w:lang w:val="es-ES_tradnl"/>
        </w:rPr>
        <w:t>á</w:t>
      </w:r>
      <w:r>
        <w:rPr>
          <w:rStyle w:val="Hyperlink.2"/>
          <w:rtl w:val="0"/>
          <w:lang w:val="es-ES_tradnl"/>
        </w:rPr>
        <w:t xml:space="preserve">ndez </w:t>
      </w:r>
      <w:r>
        <w:rPr>
          <w:rStyle w:val="Hyperlink.2"/>
          <w:rtl w:val="0"/>
          <w:lang w:val="es-ES_tradnl"/>
        </w:rPr>
        <w:t>Á</w:t>
      </w:r>
      <w:r>
        <w:rPr>
          <w:rStyle w:val="Hyperlink.2"/>
          <w:rtl w:val="0"/>
          <w:lang w:val="es-ES_tradnl"/>
        </w:rPr>
        <w:t>lvarez, I. (2019). De malestares, b</w:t>
      </w:r>
      <w:r>
        <w:rPr>
          <w:rStyle w:val="Hyperlink.2"/>
          <w:rtl w:val="0"/>
          <w:lang w:val="es-ES_tradnl"/>
        </w:rPr>
        <w:t>ú</w:t>
      </w:r>
      <w:r>
        <w:rPr>
          <w:rStyle w:val="Hyperlink.2"/>
          <w:rtl w:val="0"/>
          <w:lang w:val="es-ES_tradnl"/>
        </w:rPr>
        <w:t>squedas y algunas propuestas en torno a la antropolog</w:t>
      </w:r>
      <w:r>
        <w:rPr>
          <w:rStyle w:val="Hyperlink.2"/>
          <w:rtl w:val="0"/>
          <w:lang w:val="es-ES_tradnl"/>
        </w:rPr>
        <w:t>í</w:t>
      </w:r>
      <w:r>
        <w:rPr>
          <w:rStyle w:val="Hyperlink.2"/>
          <w:rtl w:val="0"/>
          <w:lang w:val="es-ES_tradnl"/>
        </w:rPr>
        <w:t xml:space="preserve">a colaborativa. En R. Guber y M. Epele. (Ed.), </w:t>
      </w:r>
      <w:r>
        <w:rPr>
          <w:rStyle w:val="Ninguno"/>
          <w:i w:val="1"/>
          <w:iCs w:val="1"/>
          <w:rtl w:val="0"/>
          <w:lang w:val="es-ES_tradnl"/>
        </w:rPr>
        <w:t>Malestar en la etnograf</w:t>
      </w:r>
      <w:r>
        <w:rPr>
          <w:rStyle w:val="Ninguno"/>
          <w:i w:val="1"/>
          <w:iCs w:val="1"/>
          <w:rtl w:val="0"/>
          <w:lang w:val="es-ES_tradnl"/>
        </w:rPr>
        <w:t>í</w:t>
      </w:r>
      <w:r>
        <w:rPr>
          <w:rStyle w:val="Ninguno"/>
          <w:i w:val="1"/>
          <w:iCs w:val="1"/>
          <w:rtl w:val="0"/>
          <w:lang w:val="es-ES_tradnl"/>
        </w:rPr>
        <w:t>a, malestar en la antropolog</w:t>
      </w:r>
      <w:r>
        <w:rPr>
          <w:rStyle w:val="Ninguno"/>
          <w:i w:val="1"/>
          <w:iCs w:val="1"/>
          <w:rtl w:val="0"/>
          <w:lang w:val="es-ES_tradnl"/>
        </w:rPr>
        <w:t>í</w:t>
      </w:r>
      <w:r>
        <w:rPr>
          <w:rStyle w:val="Ninguno"/>
          <w:i w:val="1"/>
          <w:iCs w:val="1"/>
          <w:rtl w:val="0"/>
          <w:lang w:val="es-ES_tradnl"/>
        </w:rPr>
        <w:t>a</w:t>
      </w:r>
      <w:r>
        <w:rPr>
          <w:rStyle w:val="Hyperlink.2"/>
          <w:rtl w:val="0"/>
          <w:lang w:val="es-ES_tradnl"/>
        </w:rPr>
        <w:t xml:space="preserve">. (pp. 66-84). Ediciones del IDES.  </w:t>
      </w:r>
    </w:p>
    <w:p>
      <w:pPr>
        <w:pStyle w:val="Cuerpo"/>
        <w:jc w:val="both"/>
        <w:rPr>
          <w:rStyle w:val="Ninguno"/>
        </w:rPr>
      </w:pPr>
      <w:r>
        <w:rPr>
          <w:rStyle w:val="Hyperlink.2"/>
          <w:rtl w:val="0"/>
          <w:lang w:val="es-ES_tradnl"/>
        </w:rPr>
        <w:t>Hirsch, S., C</w:t>
      </w:r>
      <w:r>
        <w:rPr>
          <w:rStyle w:val="Hyperlink.2"/>
          <w:rtl w:val="0"/>
          <w:lang w:val="es-ES_tradnl"/>
        </w:rPr>
        <w:t>ó</w:t>
      </w:r>
      <w:r>
        <w:rPr>
          <w:rStyle w:val="Hyperlink.2"/>
          <w:rtl w:val="0"/>
          <w:lang w:val="es-ES_tradnl"/>
        </w:rPr>
        <w:t>rdoba, S.,  Di Pr</w:t>
      </w:r>
      <w:r>
        <w:rPr>
          <w:rStyle w:val="Hyperlink.2"/>
          <w:rtl w:val="0"/>
          <w:lang w:val="es-ES_tradnl"/>
        </w:rPr>
        <w:t>ó</w:t>
      </w:r>
      <w:r>
        <w:rPr>
          <w:rStyle w:val="Hyperlink.2"/>
          <w:rtl w:val="0"/>
          <w:lang w:val="es-ES_tradnl"/>
        </w:rPr>
        <w:t>spero, C.,  Daza Prado, D., et al. (2018). Etnograf</w:t>
      </w:r>
      <w:r>
        <w:rPr>
          <w:rStyle w:val="Hyperlink.2"/>
          <w:rtl w:val="0"/>
          <w:lang w:val="es-ES_tradnl"/>
        </w:rPr>
        <w:t>í</w:t>
      </w:r>
      <w:r>
        <w:rPr>
          <w:rStyle w:val="Hyperlink.2"/>
          <w:rtl w:val="0"/>
          <w:lang w:val="es-ES_tradnl"/>
        </w:rPr>
        <w:t>a colectiva en J</w:t>
      </w:r>
      <w:r>
        <w:rPr>
          <w:rStyle w:val="Hyperlink.2"/>
          <w:rtl w:val="0"/>
          <w:lang w:val="es-ES_tradnl"/>
        </w:rPr>
        <w:t>á</w:t>
      </w:r>
      <w:r>
        <w:rPr>
          <w:rStyle w:val="Hyperlink.2"/>
          <w:rtl w:val="0"/>
          <w:lang w:val="es-ES_tradnl"/>
        </w:rPr>
        <w:t xml:space="preserve">uregui, provincia de Buenos Aires: una experiencia de trabajo de campo con estudiantes y docentes del IDAES. </w:t>
      </w:r>
      <w:r>
        <w:rPr>
          <w:rStyle w:val="Ninguno"/>
          <w:i w:val="1"/>
          <w:iCs w:val="1"/>
          <w:rtl w:val="0"/>
          <w:lang w:val="en-US"/>
        </w:rPr>
        <w:t>Etnograf</w:t>
      </w:r>
      <w:r>
        <w:rPr>
          <w:rStyle w:val="Ninguno"/>
          <w:i w:val="1"/>
          <w:iCs w:val="1"/>
          <w:rtl w:val="0"/>
          <w:lang w:val="en-US"/>
        </w:rPr>
        <w:t>í</w:t>
      </w:r>
      <w:r>
        <w:rPr>
          <w:rStyle w:val="Ninguno"/>
          <w:i w:val="1"/>
          <w:iCs w:val="1"/>
          <w:rtl w:val="0"/>
          <w:lang w:val="en-US"/>
        </w:rPr>
        <w:t>as Contempor</w:t>
      </w:r>
      <w:r>
        <w:rPr>
          <w:rStyle w:val="Ninguno"/>
          <w:i w:val="1"/>
          <w:iCs w:val="1"/>
          <w:rtl w:val="0"/>
          <w:lang w:val="en-US"/>
        </w:rPr>
        <w:t>á</w:t>
      </w:r>
      <w:r>
        <w:rPr>
          <w:rStyle w:val="Ninguno"/>
          <w:i w:val="1"/>
          <w:iCs w:val="1"/>
          <w:rtl w:val="0"/>
          <w:lang w:val="en-US"/>
        </w:rPr>
        <w:t>neas</w:t>
      </w:r>
      <w:r>
        <w:rPr>
          <w:rStyle w:val="Ninguno"/>
          <w:rtl w:val="0"/>
          <w:lang w:val="en-US"/>
        </w:rPr>
        <w:t xml:space="preserve">, Dossier Especial. 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n-US"/>
        </w:rPr>
        <w:t xml:space="preserve">Hurdley, R. (2006) Dismantling Mantelpieces: Narrating Identities and Materializing Culture in the Home. </w:t>
      </w:r>
      <w:r>
        <w:rPr>
          <w:rStyle w:val="Ninguno"/>
          <w:i w:val="1"/>
          <w:iCs w:val="1"/>
          <w:rtl w:val="0"/>
          <w:lang w:val="es-ES_tradnl"/>
        </w:rPr>
        <w:t>Sociology</w:t>
      </w:r>
      <w:r>
        <w:rPr>
          <w:rStyle w:val="Hyperlink.2"/>
          <w:rtl w:val="0"/>
          <w:lang w:val="es-ES_tradnl"/>
        </w:rPr>
        <w:t>, 40 (4):717-734.</w:t>
      </w:r>
    </w:p>
    <w:p>
      <w:pPr>
        <w:pStyle w:val="Cuerpo"/>
        <w:jc w:val="both"/>
        <w:rPr>
          <w:rStyle w:val="Ninguno"/>
        </w:rPr>
      </w:pPr>
      <w:r>
        <w:rPr>
          <w:rStyle w:val="Hyperlink.2"/>
          <w:rtl w:val="0"/>
          <w:lang w:val="es-ES_tradnl"/>
        </w:rPr>
        <w:t>Katzer, L. y Sampr</w:t>
      </w:r>
      <w:r>
        <w:rPr>
          <w:rStyle w:val="Hyperlink.2"/>
          <w:rtl w:val="0"/>
          <w:lang w:val="es-ES_tradnl"/>
        </w:rPr>
        <w:t>ó</w:t>
      </w:r>
      <w:r>
        <w:rPr>
          <w:rStyle w:val="Hyperlink.2"/>
          <w:rtl w:val="0"/>
          <w:lang w:val="es-ES_tradnl"/>
        </w:rPr>
        <w:t>n, A. (2011). El trabajo de campo como proceso. La etnograf</w:t>
      </w:r>
      <w:r>
        <w:rPr>
          <w:rStyle w:val="Hyperlink.2"/>
          <w:rtl w:val="0"/>
          <w:lang w:val="es-ES_tradnl"/>
        </w:rPr>
        <w:t>í</w:t>
      </w:r>
      <w:r>
        <w:rPr>
          <w:rStyle w:val="Hyperlink.2"/>
          <w:rtl w:val="0"/>
          <w:lang w:val="es-ES_tradnl"/>
        </w:rPr>
        <w:t>a colaborativa como perspectiva anal</w:t>
      </w:r>
      <w:r>
        <w:rPr>
          <w:rStyle w:val="Hyperlink.2"/>
          <w:rtl w:val="0"/>
          <w:lang w:val="es-ES_tradnl"/>
        </w:rPr>
        <w:t>í</w:t>
      </w:r>
      <w:r>
        <w:rPr>
          <w:rStyle w:val="Hyperlink.2"/>
          <w:rtl w:val="0"/>
          <w:lang w:val="es-ES_tradnl"/>
        </w:rPr>
        <w:t xml:space="preserve">tica. </w:t>
      </w:r>
      <w:r>
        <w:rPr>
          <w:rStyle w:val="Ninguno"/>
          <w:i w:val="1"/>
          <w:iCs w:val="1"/>
          <w:rtl w:val="0"/>
          <w:lang w:val="es-ES_tradnl"/>
        </w:rPr>
        <w:t>Revista Latinoamericana de Metodolog</w:t>
      </w:r>
      <w:r>
        <w:rPr>
          <w:rStyle w:val="Ninguno"/>
          <w:i w:val="1"/>
          <w:iCs w:val="1"/>
          <w:rtl w:val="0"/>
          <w:lang w:val="es-ES_tradnl"/>
        </w:rPr>
        <w:t>í</w:t>
      </w:r>
      <w:r>
        <w:rPr>
          <w:rStyle w:val="Ninguno"/>
          <w:i w:val="1"/>
          <w:iCs w:val="1"/>
          <w:rtl w:val="0"/>
          <w:lang w:val="es-ES_tradnl"/>
        </w:rPr>
        <w:t>a de la Investigaci</w:t>
      </w:r>
      <w:r>
        <w:rPr>
          <w:rStyle w:val="Ninguno"/>
          <w:i w:val="1"/>
          <w:iCs w:val="1"/>
          <w:rtl w:val="0"/>
          <w:lang w:val="es-ES_tradnl"/>
        </w:rPr>
        <w:t>ó</w:t>
      </w:r>
      <w:r>
        <w:rPr>
          <w:rStyle w:val="Ninguno"/>
          <w:i w:val="1"/>
          <w:iCs w:val="1"/>
          <w:rtl w:val="0"/>
          <w:lang w:val="es-ES_tradnl"/>
        </w:rPr>
        <w:t>n Social</w:t>
      </w:r>
      <w:r>
        <w:rPr>
          <w:rStyle w:val="Hyperlink.2"/>
          <w:rtl w:val="0"/>
          <w:lang w:val="es-ES_tradnl"/>
        </w:rPr>
        <w:t xml:space="preserve">, </w:t>
      </w:r>
      <w:r>
        <w:rPr>
          <w:rStyle w:val="Ninguno"/>
          <w:i w:val="1"/>
          <w:iCs w:val="1"/>
          <w:rtl w:val="0"/>
          <w:lang w:val="es-ES_tradnl"/>
        </w:rPr>
        <w:t>1</w:t>
      </w:r>
      <w:r>
        <w:rPr>
          <w:rStyle w:val="Hyperlink.2"/>
          <w:rtl w:val="0"/>
          <w:lang w:val="es-ES_tradnl"/>
        </w:rPr>
        <w:t xml:space="preserve">(2), 59-70. 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n-US"/>
        </w:rPr>
        <w:t xml:space="preserve">Madigan, R. y Munro, M. (1996) House beautiful: Style and consumption in the home. </w:t>
      </w:r>
      <w:r>
        <w:rPr>
          <w:rStyle w:val="Ninguno"/>
          <w:i w:val="1"/>
          <w:iCs w:val="1"/>
          <w:rtl w:val="0"/>
          <w:lang w:val="en-US"/>
        </w:rPr>
        <w:t>Sociology</w:t>
      </w:r>
      <w:r>
        <w:rPr>
          <w:rStyle w:val="Ninguno"/>
          <w:rtl w:val="0"/>
          <w:lang w:val="en-US"/>
        </w:rPr>
        <w:t xml:space="preserve"> 30 (1): 41-57.</w:t>
      </w:r>
    </w:p>
    <w:p>
      <w:pPr>
        <w:pStyle w:val="Cuerpo"/>
        <w:jc w:val="both"/>
      </w:pPr>
      <w:r>
        <w:rPr>
          <w:rStyle w:val="Ninguno"/>
          <w:rtl w:val="0"/>
          <w:lang w:val="en-US"/>
        </w:rPr>
        <w:t xml:space="preserve">Mallet, S. (2004) Understanding home: a critical review of the literature.  </w:t>
      </w:r>
      <w:r>
        <w:rPr>
          <w:rStyle w:val="Ninguno"/>
          <w:rtl w:val="0"/>
          <w:lang w:val="en-US"/>
        </w:rPr>
        <w:t xml:space="preserve">The Sociological Review, 1-28. 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n-US"/>
        </w:rPr>
        <w:t xml:space="preserve">Miller, D (Ed.) (2001) Home Possessions. Material Culture behind Closed Doors. </w:t>
      </w:r>
      <w:r>
        <w:rPr>
          <w:rStyle w:val="Hyperlink.2"/>
          <w:rtl w:val="0"/>
          <w:lang w:val="es-ES_tradnl"/>
        </w:rPr>
        <w:t>Berg.</w:t>
      </w:r>
    </w:p>
    <w:p>
      <w:pPr>
        <w:pStyle w:val="Cuerpo"/>
        <w:jc w:val="both"/>
        <w:rPr>
          <w:rStyle w:val="Ninguno"/>
        </w:rPr>
      </w:pPr>
      <w:r>
        <w:rPr>
          <w:rStyle w:val="Hyperlink.2"/>
          <w:rtl w:val="0"/>
          <w:lang w:val="es-ES_tradnl"/>
        </w:rPr>
        <w:t>Pac</w:t>
      </w:r>
      <w:r>
        <w:rPr>
          <w:rStyle w:val="Hyperlink.2"/>
          <w:rtl w:val="0"/>
          <w:lang w:val="es-ES_tradnl"/>
        </w:rPr>
        <w:t>í</w:t>
      </w:r>
      <w:r>
        <w:rPr>
          <w:rStyle w:val="Hyperlink.2"/>
          <w:rtl w:val="0"/>
          <w:lang w:val="es-ES_tradnl"/>
        </w:rPr>
        <w:t>fico, F. (2019). Producir la pol</w:t>
      </w:r>
      <w:r>
        <w:rPr>
          <w:rStyle w:val="Hyperlink.2"/>
          <w:rtl w:val="0"/>
          <w:lang w:val="es-ES_tradnl"/>
        </w:rPr>
        <w:t>í</w:t>
      </w:r>
      <w:r>
        <w:rPr>
          <w:rStyle w:val="Hyperlink.2"/>
          <w:rtl w:val="0"/>
          <w:lang w:val="es-ES_tradnl"/>
        </w:rPr>
        <w:t>tica desde las casas Etnograf</w:t>
      </w:r>
      <w:r>
        <w:rPr>
          <w:rStyle w:val="Hyperlink.2"/>
          <w:rtl w:val="0"/>
          <w:lang w:val="es-ES_tradnl"/>
        </w:rPr>
        <w:t>í</w:t>
      </w:r>
      <w:r>
        <w:rPr>
          <w:rStyle w:val="Hyperlink.2"/>
          <w:rtl w:val="0"/>
          <w:lang w:val="es-ES_tradnl"/>
        </w:rPr>
        <w:t>a de procesos de organizaci</w:t>
      </w:r>
      <w:r>
        <w:rPr>
          <w:rStyle w:val="Hyperlink.2"/>
          <w:rtl w:val="0"/>
          <w:lang w:val="es-ES_tradnl"/>
        </w:rPr>
        <w:t>ó</w:t>
      </w:r>
      <w:r>
        <w:rPr>
          <w:rStyle w:val="Hyperlink.2"/>
          <w:rtl w:val="0"/>
          <w:lang w:val="es-ES_tradnl"/>
        </w:rPr>
        <w:t xml:space="preserve">n colectiva de mujeres titulares de programas estatales. Tesis Doctoral. </w:t>
      </w:r>
      <w:r>
        <w:rPr>
          <w:rStyle w:val="Hyperlink.5"/>
        </w:rPr>
        <w:fldChar w:fldCharType="begin" w:fldLock="0"/>
      </w:r>
      <w:r>
        <w:rPr>
          <w:rStyle w:val="Hyperlink.5"/>
        </w:rPr>
        <w:instrText xml:space="preserve"> HYPERLINK "https://repositorio.filo.uba.ar/server/api/core/bitstreams/d265be63-5007-4e2c-879f-ef54899383bf/content"</w:instrText>
      </w:r>
      <w:r>
        <w:rPr>
          <w:rStyle w:val="Hyperlink.5"/>
        </w:rPr>
        <w:fldChar w:fldCharType="separate" w:fldLock="0"/>
      </w:r>
      <w:r>
        <w:rPr>
          <w:rStyle w:val="Hyperlink.5"/>
          <w:rtl w:val="0"/>
          <w:lang w:val="es-ES_tradnl"/>
        </w:rPr>
        <w:t>https://repositorio.filo.uba.ar/server/api/core/bitstreams/d265be63-5007-4e2c-879f-ef54899383bf/content</w:t>
      </w:r>
      <w:r>
        <w:rPr/>
        <w:fldChar w:fldCharType="end" w:fldLock="0"/>
      </w:r>
      <w:r>
        <w:rPr>
          <w:rStyle w:val="Hyperlink.2"/>
          <w:rtl w:val="0"/>
          <w:lang w:val="es-ES_tradnl"/>
        </w:rPr>
        <w:t xml:space="preserve"> </w:t>
      </w:r>
    </w:p>
    <w:p>
      <w:pPr>
        <w:pStyle w:val="Cuerpo"/>
        <w:jc w:val="both"/>
        <w:rPr>
          <w:rStyle w:val="Ninguno"/>
        </w:rPr>
      </w:pPr>
      <w:r>
        <w:rPr>
          <w:rStyle w:val="Hyperlink.2"/>
          <w:rtl w:val="0"/>
          <w:lang w:val="es-ES_tradnl"/>
        </w:rPr>
        <w:t>Pozzo, I., Miano, A., Heras, A.I.,</w:t>
      </w:r>
      <w:r>
        <w:rPr>
          <w:rStyle w:val="Ninguno"/>
          <w:b w:val="1"/>
          <w:bCs w:val="1"/>
          <w:rtl w:val="0"/>
          <w:lang w:val="es-ES_tradnl"/>
        </w:rPr>
        <w:t xml:space="preserve"> (</w:t>
      </w:r>
      <w:r>
        <w:rPr>
          <w:rStyle w:val="Hyperlink.2"/>
          <w:rtl w:val="0"/>
          <w:lang w:val="es-ES_tradnl"/>
        </w:rPr>
        <w:t>2018). La etnograf</w:t>
      </w:r>
      <w:r>
        <w:rPr>
          <w:rStyle w:val="Hyperlink.2"/>
          <w:rtl w:val="0"/>
          <w:lang w:val="es-ES_tradnl"/>
        </w:rPr>
        <w:t>í</w:t>
      </w:r>
      <w:r>
        <w:rPr>
          <w:rStyle w:val="Hyperlink.2"/>
          <w:rtl w:val="0"/>
          <w:lang w:val="es-ES_tradnl"/>
        </w:rPr>
        <w:t>a colaborativa en la formaci</w:t>
      </w:r>
      <w:r>
        <w:rPr>
          <w:rStyle w:val="Hyperlink.2"/>
          <w:rtl w:val="0"/>
          <w:lang w:val="es-ES_tradnl"/>
        </w:rPr>
        <w:t>ó</w:t>
      </w:r>
      <w:r>
        <w:rPr>
          <w:rStyle w:val="Hyperlink.2"/>
          <w:rtl w:val="0"/>
          <w:lang w:val="es-ES_tradnl"/>
        </w:rPr>
        <w:t>n en Ciencias de la Educaci</w:t>
      </w:r>
      <w:r>
        <w:rPr>
          <w:rStyle w:val="Hyperlink.2"/>
          <w:rtl w:val="0"/>
          <w:lang w:val="es-ES_tradnl"/>
        </w:rPr>
        <w:t>ó</w:t>
      </w:r>
      <w:r>
        <w:rPr>
          <w:rStyle w:val="Hyperlink.2"/>
          <w:rtl w:val="0"/>
          <w:lang w:val="es-ES_tradnl"/>
        </w:rPr>
        <w:t xml:space="preserve">n. </w:t>
      </w:r>
      <w:r>
        <w:rPr>
          <w:rStyle w:val="Ninguno"/>
          <w:i w:val="1"/>
          <w:iCs w:val="1"/>
          <w:rtl w:val="0"/>
          <w:lang w:val="es-ES_tradnl"/>
        </w:rPr>
        <w:t>Revista de Pensamiento Actual</w:t>
      </w:r>
      <w:r>
        <w:rPr>
          <w:rStyle w:val="Hyperlink.2"/>
          <w:rtl w:val="0"/>
          <w:lang w:val="es-ES_tradnl"/>
        </w:rPr>
        <w:t xml:space="preserve">. 18. e-ISSN: 2215-3586. 102-113.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"https://www.aacademica.org/amalia.miano/139"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es-ES_tradnl"/>
        </w:rPr>
        <w:t xml:space="preserve"> </w:t>
      </w:r>
      <w:r>
        <w:rPr/>
        <w:fldChar w:fldCharType="end" w:fldLock="0"/>
      </w:r>
    </w:p>
    <w:p>
      <w:pPr>
        <w:pStyle w:val="Cuerpo"/>
        <w:jc w:val="both"/>
        <w:rPr>
          <w:rStyle w:val="Strong"/>
        </w:rPr>
      </w:pPr>
      <w:r>
        <w:rPr>
          <w:rStyle w:val="Hyperlink.2"/>
          <w:rtl w:val="0"/>
          <w:lang w:val="es-ES_tradnl"/>
        </w:rPr>
        <w:t>Vargas, Patricia; Blanco Esmoris, Mar</w:t>
      </w:r>
      <w:r>
        <w:rPr>
          <w:rStyle w:val="Hyperlink.2"/>
          <w:rtl w:val="0"/>
          <w:lang w:val="es-ES_tradnl"/>
        </w:rPr>
        <w:t>í</w:t>
      </w:r>
      <w:r>
        <w:rPr>
          <w:rStyle w:val="Hyperlink.2"/>
          <w:rtl w:val="0"/>
          <w:lang w:val="es-ES_tradnl"/>
        </w:rPr>
        <w:t>a Florencia y Schiava D</w:t>
      </w:r>
      <w:r>
        <w:rPr>
          <w:rStyle w:val="Hyperlink.2"/>
          <w:rtl w:val="0"/>
          <w:lang w:val="es-ES_tradnl"/>
        </w:rPr>
        <w:t>’</w:t>
      </w:r>
      <w:r>
        <w:rPr>
          <w:rStyle w:val="Hyperlink.2"/>
          <w:rtl w:val="0"/>
          <w:lang w:val="es-ES_tradnl"/>
        </w:rPr>
        <w:t xml:space="preserve">Albano, Lorena (2026) </w:t>
      </w:r>
      <w:r>
        <w:rPr>
          <w:rStyle w:val="Hyperlink.2"/>
          <w:rtl w:val="0"/>
          <w:lang w:val="es-ES_tradnl"/>
        </w:rPr>
        <w:t>“</w:t>
      </w:r>
      <w:r>
        <w:rPr>
          <w:rStyle w:val="Hyperlink.2"/>
          <w:rtl w:val="0"/>
          <w:lang w:val="es-ES_tradnl"/>
        </w:rPr>
        <w:t>Preguntar la vida, observar las cosas. Hacia una teor</w:t>
      </w:r>
      <w:r>
        <w:rPr>
          <w:rStyle w:val="Hyperlink.2"/>
          <w:rtl w:val="0"/>
          <w:lang w:val="es-ES_tradnl"/>
        </w:rPr>
        <w:t>í</w:t>
      </w:r>
      <w:r>
        <w:rPr>
          <w:rStyle w:val="Hyperlink.2"/>
          <w:rtl w:val="0"/>
          <w:lang w:val="es-ES_tradnl"/>
        </w:rPr>
        <w:t>a etnogr</w:t>
      </w:r>
      <w:r>
        <w:rPr>
          <w:rStyle w:val="Hyperlink.2"/>
          <w:rtl w:val="0"/>
          <w:lang w:val="es-ES_tradnl"/>
        </w:rPr>
        <w:t>á</w:t>
      </w:r>
      <w:r>
        <w:rPr>
          <w:rStyle w:val="Hyperlink.2"/>
          <w:rtl w:val="0"/>
          <w:lang w:val="es-ES_tradnl"/>
        </w:rPr>
        <w:t>fica del habitar en el conurbano</w:t>
      </w:r>
      <w:r>
        <w:rPr>
          <w:rStyle w:val="Hyperlink.2"/>
          <w:rtl w:val="0"/>
          <w:lang w:val="es-ES_tradnl"/>
        </w:rPr>
        <w:t xml:space="preserve">” </w:t>
      </w:r>
      <w:r>
        <w:rPr>
          <w:rStyle w:val="Hyperlink.2"/>
          <w:rtl w:val="0"/>
          <w:lang w:val="es-ES_tradnl"/>
        </w:rPr>
        <w:t>(en prensa).</w:t>
      </w:r>
    </w:p>
    <w:p>
      <w:pPr>
        <w:pStyle w:val="Cuerpo"/>
        <w:jc w:val="both"/>
        <w:rPr>
          <w:rStyle w:val="Ninguno"/>
          <w:lang w:val="es-ES_tradnl"/>
        </w:rPr>
      </w:pPr>
    </w:p>
    <w:p>
      <w:pPr>
        <w:pStyle w:val="Cuerpo"/>
        <w:jc w:val="both"/>
        <w:rPr>
          <w:rStyle w:val="Strong"/>
        </w:rPr>
      </w:pPr>
      <w:r>
        <w:rPr>
          <w:rStyle w:val="Ninguno"/>
          <w:b w:val="1"/>
          <w:bCs w:val="1"/>
          <w:rtl w:val="0"/>
          <w:lang w:val="es-ES_tradnl"/>
        </w:rPr>
        <w:t>Fuentes estad</w:t>
      </w:r>
      <w:r>
        <w:rPr>
          <w:rStyle w:val="Ninguno"/>
          <w:b w:val="1"/>
          <w:bCs w:val="1"/>
          <w:rtl w:val="0"/>
          <w:lang w:val="es-ES_tradnl"/>
        </w:rPr>
        <w:t>í</w:t>
      </w:r>
      <w:r>
        <w:rPr>
          <w:rStyle w:val="Ninguno"/>
          <w:b w:val="1"/>
          <w:bCs w:val="1"/>
          <w:rtl w:val="0"/>
          <w:lang w:val="es-ES_tradnl"/>
        </w:rPr>
        <w:t>sticas</w:t>
      </w:r>
    </w:p>
    <w:p>
      <w:pPr>
        <w:pStyle w:val="Cuerpo"/>
        <w:jc w:val="both"/>
        <w:rPr>
          <w:rStyle w:val="Ninguno"/>
        </w:rPr>
      </w:pPr>
      <w:r>
        <w:rPr>
          <w:rStyle w:val="Hyperlink.2"/>
          <w:rtl w:val="0"/>
          <w:lang w:val="es-ES_tradnl"/>
        </w:rPr>
        <w:t>Instituto Nacional de Estad</w:t>
      </w:r>
      <w:r>
        <w:rPr>
          <w:rStyle w:val="Hyperlink.2"/>
          <w:rtl w:val="0"/>
          <w:lang w:val="es-ES_tradnl"/>
        </w:rPr>
        <w:t>í</w:t>
      </w:r>
      <w:r>
        <w:rPr>
          <w:rStyle w:val="Hyperlink.2"/>
          <w:rtl w:val="0"/>
          <w:lang w:val="es-ES_tradnl"/>
        </w:rPr>
        <w:t>stica y Censos (INDEC). (2022). Censo Nacional de Poblaci</w:t>
      </w:r>
      <w:r>
        <w:rPr>
          <w:rStyle w:val="Hyperlink.2"/>
          <w:rtl w:val="0"/>
          <w:lang w:val="es-ES_tradnl"/>
        </w:rPr>
        <w:t>ó</w:t>
      </w:r>
      <w:r>
        <w:rPr>
          <w:rStyle w:val="Hyperlink.2"/>
          <w:rtl w:val="0"/>
          <w:lang w:val="es-ES_tradnl"/>
        </w:rPr>
        <w:t>n, Hogares y Viviendas 2022. INDEC.</w:t>
      </w:r>
    </w:p>
    <w:p>
      <w:pPr>
        <w:pStyle w:val="Cuerpo"/>
        <w:jc w:val="both"/>
        <w:rPr>
          <w:rStyle w:val="Ninguno"/>
        </w:rPr>
      </w:pPr>
      <w:r>
        <w:rPr>
          <w:rStyle w:val="Hyperlink.2"/>
          <w:rtl w:val="0"/>
          <w:lang w:val="es-ES_tradnl"/>
        </w:rPr>
        <w:t>Secretar</w:t>
      </w:r>
      <w:r>
        <w:rPr>
          <w:rStyle w:val="Hyperlink.2"/>
          <w:rtl w:val="0"/>
          <w:lang w:val="es-ES_tradnl"/>
        </w:rPr>
        <w:t>í</w:t>
      </w:r>
      <w:r>
        <w:rPr>
          <w:rStyle w:val="Hyperlink.2"/>
          <w:rtl w:val="0"/>
          <w:lang w:val="es-ES_tradnl"/>
        </w:rPr>
        <w:t>a de Pol</w:t>
      </w:r>
      <w:r>
        <w:rPr>
          <w:rStyle w:val="Hyperlink.2"/>
          <w:rtl w:val="0"/>
          <w:lang w:val="es-ES_tradnl"/>
        </w:rPr>
        <w:t>í</w:t>
      </w:r>
      <w:r>
        <w:rPr>
          <w:rStyle w:val="Hyperlink.2"/>
          <w:rtl w:val="0"/>
          <w:lang w:val="es-ES_tradnl"/>
        </w:rPr>
        <w:t>ticas Universitarias. Direcci</w:t>
      </w:r>
      <w:r>
        <w:rPr>
          <w:rStyle w:val="Hyperlink.2"/>
          <w:rtl w:val="0"/>
          <w:lang w:val="es-ES_tradnl"/>
        </w:rPr>
        <w:t>ó</w:t>
      </w:r>
      <w:r>
        <w:rPr>
          <w:rStyle w:val="Hyperlink.2"/>
          <w:rtl w:val="0"/>
          <w:lang w:val="es-ES_tradnl"/>
        </w:rPr>
        <w:t>n Nacional de Informaci</w:t>
      </w:r>
      <w:r>
        <w:rPr>
          <w:rStyle w:val="Hyperlink.2"/>
          <w:rtl w:val="0"/>
          <w:lang w:val="es-ES_tradnl"/>
        </w:rPr>
        <w:t>ó</w:t>
      </w:r>
      <w:r>
        <w:rPr>
          <w:rStyle w:val="Hyperlink.2"/>
          <w:rtl w:val="0"/>
          <w:lang w:val="es-ES_tradnl"/>
        </w:rPr>
        <w:t>n Universitaria (SPU-DIU). (2022). Anuario de Estad</w:t>
      </w:r>
      <w:r>
        <w:rPr>
          <w:rStyle w:val="Hyperlink.2"/>
          <w:rtl w:val="0"/>
          <w:lang w:val="es-ES_tradnl"/>
        </w:rPr>
        <w:t>í</w:t>
      </w:r>
      <w:r>
        <w:rPr>
          <w:rStyle w:val="Hyperlink.2"/>
          <w:rtl w:val="0"/>
          <w:lang w:val="es-ES_tradnl"/>
        </w:rPr>
        <w:t>sticas Universitarias 2022. Ministerio de Educaci</w:t>
      </w:r>
      <w:r>
        <w:rPr>
          <w:rStyle w:val="Hyperlink.2"/>
          <w:rtl w:val="0"/>
          <w:lang w:val="es-ES_tradnl"/>
        </w:rPr>
        <w:t>ó</w:t>
      </w:r>
      <w:r>
        <w:rPr>
          <w:rStyle w:val="Hyperlink.2"/>
          <w:rtl w:val="0"/>
          <w:lang w:val="es-ES_tradnl"/>
        </w:rPr>
        <w:t>n de la Naci</w:t>
      </w:r>
      <w:r>
        <w:rPr>
          <w:rStyle w:val="Hyperlink.2"/>
          <w:rtl w:val="0"/>
          <w:lang w:val="es-ES_tradnl"/>
        </w:rPr>
        <w:t>ó</w:t>
      </w:r>
      <w:r>
        <w:rPr>
          <w:rStyle w:val="Hyperlink.2"/>
          <w:rtl w:val="0"/>
          <w:lang w:val="es-ES_tradnl"/>
        </w:rPr>
        <w:t>n.</w:t>
      </w:r>
    </w:p>
    <w:p>
      <w:pPr>
        <w:pStyle w:val="Cuerpo"/>
        <w:spacing w:after="160"/>
        <w:rPr>
          <w:rStyle w:val="Ninguno"/>
          <w:outline w:val="0"/>
          <w:color w:val="000000"/>
          <w:u w:color="000000"/>
          <w:lang w:val="es-ES_tradnl"/>
          <w14:textFill>
            <w14:solidFill>
              <w14:srgbClr w14:val="000000"/>
            </w14:solidFill>
          </w14:textFill>
        </w:rPr>
      </w:pPr>
    </w:p>
    <w:p>
      <w:pPr>
        <w:pStyle w:val="Cuerpo"/>
        <w:spacing w:after="160"/>
        <w:jc w:val="center"/>
      </w:pPr>
      <w:r>
        <w:rPr>
          <w:rStyle w:val="Ninguno"/>
          <w:lang w:val="es-ES_tradnl"/>
        </w:rPr>
      </w:r>
    </w:p>
    <w:sectPr>
      <w:headerReference w:type="default" r:id="rId4"/>
      <w:footerReference w:type="default" r:id="rId5"/>
      <w:pgSz w:w="11900" w:h="16840" w:orient="portrait"/>
      <w:pgMar w:top="2410" w:right="1701" w:bottom="1843" w:left="1701" w:header="284" w:footer="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uerpo"/>
      <w:tabs>
        <w:tab w:val="center" w:pos="4252"/>
        <w:tab w:val="right" w:pos="8478"/>
        <w:tab w:val="right" w:pos="8478"/>
      </w:tabs>
    </w:pPr>
    <w:r>
      <w:rPr>
        <w:rStyle w:val="Ninguno"/>
        <w:rFonts w:ascii="Calibri" w:hAnsi="Calibri"/>
        <w:outline w:val="0"/>
        <w:color w:val="000000"/>
        <w:u w:color="000000"/>
        <w14:textFill>
          <w14:solidFill>
            <w14:srgbClr w14:val="000000"/>
          </w14:solidFill>
        </w14:textFill>
      </w:rPr>
      <w:drawing xmlns:a="http://schemas.openxmlformats.org/drawingml/2006/main">
        <wp:inline distT="0" distB="0" distL="0" distR="0">
          <wp:extent cx="5400041" cy="428625"/>
          <wp:effectExtent l="0" t="0" r="0" b="0"/>
          <wp:docPr id="1073741826" name="officeArt object" descr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1" descr="Imagen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1" cy="4286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uerpo"/>
      <w:tabs>
        <w:tab w:val="center" w:pos="4252"/>
        <w:tab w:val="right" w:pos="8478"/>
        <w:tab w:val="right" w:pos="8478"/>
      </w:tabs>
      <w:jc w:val="center"/>
    </w:pPr>
    <w:r>
      <w:rPr>
        <w:rStyle w:val="Ninguno"/>
        <w:rFonts w:ascii="Calibri" w:hAnsi="Calibri"/>
        <w:outline w:val="0"/>
        <w:color w:val="000000"/>
        <w:u w:color="000000"/>
        <w14:textFill>
          <w14:solidFill>
            <w14:srgbClr w14:val="000000"/>
          </w14:solidFill>
        </w14:textFill>
      </w:rPr>
      <w:drawing xmlns:a="http://schemas.openxmlformats.org/drawingml/2006/main">
        <wp:inline distT="0" distB="0" distL="0" distR="0">
          <wp:extent cx="2515840" cy="1085850"/>
          <wp:effectExtent l="0" t="0" r="0" b="0"/>
          <wp:docPr id="1073741825" name="officeArt object" descr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1" descr="Imagen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5840" cy="10858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character" w:styleId="Hyperlink.0">
    <w:name w:val="Hyperlink.0"/>
    <w:basedOn w:val="Ninguno"/>
    <w:next w:val="Hyperlink.0"/>
    <w:rPr>
      <w:outline w:val="0"/>
      <w:color w:val="1155cc"/>
      <w:u w:val="single" w:color="1155cc"/>
      <w:lang w:val="es-ES_tradnl"/>
      <w14:textFill>
        <w14:solidFill>
          <w14:srgbClr w14:val="1155CC"/>
        </w14:solidFill>
      </w14:textFill>
    </w:rPr>
  </w:style>
  <w:style w:type="character" w:styleId="Hyperlink.1">
    <w:name w:val="Hyperlink.1"/>
    <w:basedOn w:val="Ninguno"/>
    <w:next w:val="Hyperlink.1"/>
    <w:rPr>
      <w:outline w:val="0"/>
      <w:color w:val="1155cc"/>
      <w:u w:val="single" w:color="1155cc"/>
      <w:shd w:val="clear" w:color="auto" w:fill="ffffff"/>
      <w:lang w:val="es-ES_tradnl"/>
      <w14:textFill>
        <w14:solidFill>
          <w14:srgbClr w14:val="1155CC"/>
        </w14:solidFill>
      </w14:textFill>
    </w:rPr>
  </w:style>
  <w:style w:type="character" w:styleId="Strong">
    <w:name w:val="Strong"/>
    <w:basedOn w:val="Ninguno"/>
    <w:rPr>
      <w:rFonts w:ascii="Times New Roman" w:cs="Times New Roman" w:hAnsi="Times New Roman" w:eastAsia="Times New Roman"/>
      <w:b w:val="1"/>
      <w:bCs w:val="1"/>
    </w:rPr>
  </w:style>
  <w:style w:type="paragraph" w:styleId="pdq2pg_selectionanchorcontainer">
    <w:name w:val="pdq2pg_selectionanchorcontainer"/>
    <w:next w:val="pdq2pg_selectionanchorcontainer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character" w:styleId="Hyperlink.2">
    <w:name w:val="Hyperlink.2"/>
    <w:basedOn w:val="Ninguno"/>
    <w:next w:val="Hyperlink.2"/>
    <w:rPr>
      <w:lang w:val="es-ES_tradnl"/>
    </w:rPr>
  </w:style>
  <w:style w:type="character" w:styleId="Hyperlink.3">
    <w:name w:val="Hyperlink.3"/>
    <w:basedOn w:val="Ninguno"/>
    <w:next w:val="Hyperlink.3"/>
    <w:rPr>
      <w:shd w:val="clear" w:color="auto" w:fill="ffffff"/>
      <w:lang w:val="es-ES_tradnl"/>
    </w:rPr>
  </w:style>
  <w:style w:type="character" w:styleId="Hyperlink.4">
    <w:name w:val="Hyperlink.4"/>
    <w:basedOn w:val="Ninguno"/>
    <w:next w:val="Hyperlink.4"/>
    <w:rPr>
      <w:u w:val="single"/>
      <w:shd w:val="clear" w:color="auto" w:fill="ffffff"/>
      <w:lang w:val="es-ES_tradnl"/>
    </w:rPr>
  </w:style>
  <w:style w:type="character" w:styleId="Enlace">
    <w:name w:val="Enlace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5">
    <w:name w:val="Hyperlink.5"/>
    <w:basedOn w:val="Enlace"/>
    <w:next w:val="Hyperlink.5"/>
    <w:rPr>
      <w:lang w:val="es-ES_tradn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