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713CC8" w:rsidRDefault="00C802F5" w:rsidP="001923DC">
      <w:pPr>
        <w:jc w:val="center"/>
        <w:rPr>
          <w:rFonts w:ascii="Times New Roman" w:hAnsi="Times New Roman" w:cs="Times New Roman"/>
        </w:rPr>
      </w:pPr>
    </w:p>
    <w:p w14:paraId="5A4D0A50" w14:textId="77777777" w:rsidR="00C4270F" w:rsidRPr="00713CC8" w:rsidRDefault="00C4270F" w:rsidP="00C4270F">
      <w:pPr>
        <w:pStyle w:val="NormalWeb"/>
        <w:spacing w:before="0" w:beforeAutospacing="0" w:after="0" w:afterAutospacing="0"/>
        <w:jc w:val="center"/>
        <w:rPr>
          <w:rFonts w:eastAsiaTheme="minorHAnsi"/>
          <w:b/>
          <w:bCs/>
          <w:kern w:val="2"/>
          <w:lang w:val="es-ES"/>
          <w14:ligatures w14:val="standardContextual"/>
        </w:rPr>
      </w:pPr>
      <w:r w:rsidRPr="00713CC8">
        <w:rPr>
          <w:rFonts w:eastAsiaTheme="minorHAnsi"/>
          <w:b/>
          <w:bCs/>
          <w:kern w:val="2"/>
          <w:lang w:val="es-ES"/>
          <w14:ligatures w14:val="standardContextual"/>
        </w:rPr>
        <w:t>Construcción de un modelo de prácticas docentes en la Universidad Nacional de Hurlingham</w:t>
      </w:r>
    </w:p>
    <w:p w14:paraId="43C49479" w14:textId="77777777" w:rsidR="005F3B2E" w:rsidRPr="00713CC8" w:rsidRDefault="005F3B2E" w:rsidP="001923DC">
      <w:pPr>
        <w:jc w:val="center"/>
        <w:rPr>
          <w:rFonts w:ascii="Times New Roman" w:hAnsi="Times New Roman" w:cs="Times New Roman"/>
          <w:lang w:val="es-ES"/>
        </w:rPr>
      </w:pPr>
    </w:p>
    <w:p w14:paraId="4E738780" w14:textId="680B9234" w:rsidR="005F3B2E" w:rsidRPr="00713CC8" w:rsidRDefault="00C4270F" w:rsidP="005F3B2E">
      <w:pPr>
        <w:spacing w:after="0" w:line="240" w:lineRule="auto"/>
        <w:jc w:val="right"/>
        <w:rPr>
          <w:rFonts w:ascii="Times New Roman" w:hAnsi="Times New Roman" w:cs="Times New Roman"/>
        </w:rPr>
      </w:pPr>
      <w:r w:rsidRPr="00713CC8">
        <w:rPr>
          <w:rFonts w:ascii="Times New Roman" w:hAnsi="Times New Roman" w:cs="Times New Roman"/>
        </w:rPr>
        <w:t>Escardó Mercedes</w:t>
      </w:r>
    </w:p>
    <w:p w14:paraId="6C2AECCA" w14:textId="63339F51" w:rsidR="005F3B2E" w:rsidRPr="00713CC8" w:rsidRDefault="00C4270F" w:rsidP="005F3B2E">
      <w:pPr>
        <w:spacing w:after="0" w:line="240" w:lineRule="auto"/>
        <w:jc w:val="right"/>
        <w:rPr>
          <w:rFonts w:ascii="Times New Roman" w:hAnsi="Times New Roman" w:cs="Times New Roman"/>
        </w:rPr>
      </w:pPr>
      <w:r w:rsidRPr="00713CC8">
        <w:rPr>
          <w:rFonts w:ascii="Times New Roman" w:hAnsi="Times New Roman" w:cs="Times New Roman"/>
        </w:rPr>
        <w:t>Universidad Nacional de Hurlingham</w:t>
      </w:r>
      <w:r w:rsidR="009F15CD">
        <w:rPr>
          <w:rFonts w:ascii="Times New Roman" w:hAnsi="Times New Roman" w:cs="Times New Roman"/>
        </w:rPr>
        <w:t>. Instituto de Educación</w:t>
      </w:r>
    </w:p>
    <w:p w14:paraId="7D0026CD" w14:textId="658C2FB7" w:rsidR="005F3B2E" w:rsidRPr="00713CC8" w:rsidRDefault="00C4270F" w:rsidP="005F3B2E">
      <w:pPr>
        <w:spacing w:after="0" w:line="240" w:lineRule="auto"/>
        <w:jc w:val="right"/>
        <w:rPr>
          <w:rFonts w:ascii="Times New Roman" w:hAnsi="Times New Roman" w:cs="Times New Roman"/>
        </w:rPr>
      </w:pPr>
      <w:r w:rsidRPr="00713CC8">
        <w:rPr>
          <w:rFonts w:ascii="Times New Roman" w:hAnsi="Times New Roman" w:cs="Times New Roman"/>
        </w:rPr>
        <w:t>mercedes.escardo@</w:t>
      </w:r>
      <w:r w:rsidR="009F15CD">
        <w:rPr>
          <w:rFonts w:ascii="Times New Roman" w:hAnsi="Times New Roman" w:cs="Times New Roman"/>
        </w:rPr>
        <w:t>UNaHur</w:t>
      </w:r>
      <w:r w:rsidRPr="00713CC8">
        <w:rPr>
          <w:rFonts w:ascii="Times New Roman" w:hAnsi="Times New Roman" w:cs="Times New Roman"/>
        </w:rPr>
        <w:t>.edu.ar</w:t>
      </w:r>
    </w:p>
    <w:p w14:paraId="1FA0F857" w14:textId="77777777" w:rsidR="005F3B2E" w:rsidRPr="00713CC8" w:rsidRDefault="005F3B2E" w:rsidP="005F3B2E">
      <w:pPr>
        <w:rPr>
          <w:rFonts w:ascii="Times New Roman" w:hAnsi="Times New Roman" w:cs="Times New Roman"/>
        </w:rPr>
      </w:pPr>
    </w:p>
    <w:p w14:paraId="1275A9C7" w14:textId="731F6F28" w:rsidR="005F3B2E" w:rsidRPr="00713CC8" w:rsidRDefault="00C4270F" w:rsidP="005F3B2E">
      <w:pPr>
        <w:spacing w:after="0" w:line="240" w:lineRule="auto"/>
        <w:jc w:val="right"/>
        <w:rPr>
          <w:rFonts w:ascii="Times New Roman" w:hAnsi="Times New Roman" w:cs="Times New Roman"/>
        </w:rPr>
      </w:pPr>
      <w:r w:rsidRPr="00713CC8">
        <w:rPr>
          <w:rFonts w:ascii="Times New Roman" w:hAnsi="Times New Roman" w:cs="Times New Roman"/>
        </w:rPr>
        <w:t>Moguilevsky Marcela</w:t>
      </w:r>
    </w:p>
    <w:p w14:paraId="18ECE456" w14:textId="53008039" w:rsidR="009F15CD" w:rsidRPr="00713CC8" w:rsidRDefault="00C4270F" w:rsidP="009F15CD">
      <w:pPr>
        <w:spacing w:after="0" w:line="240" w:lineRule="auto"/>
        <w:jc w:val="right"/>
        <w:rPr>
          <w:rFonts w:ascii="Times New Roman" w:hAnsi="Times New Roman" w:cs="Times New Roman"/>
        </w:rPr>
      </w:pPr>
      <w:r w:rsidRPr="00713CC8">
        <w:rPr>
          <w:rFonts w:ascii="Times New Roman" w:hAnsi="Times New Roman" w:cs="Times New Roman"/>
        </w:rPr>
        <w:t>Universidad Nacional de Hurlingham</w:t>
      </w:r>
      <w:r w:rsidR="009F15CD">
        <w:rPr>
          <w:rFonts w:ascii="Times New Roman" w:hAnsi="Times New Roman" w:cs="Times New Roman"/>
        </w:rPr>
        <w:t>.</w:t>
      </w:r>
      <w:r w:rsidR="009F15CD" w:rsidRPr="009F15CD">
        <w:rPr>
          <w:rFonts w:ascii="Times New Roman" w:hAnsi="Times New Roman" w:cs="Times New Roman"/>
        </w:rPr>
        <w:t xml:space="preserve"> </w:t>
      </w:r>
      <w:r w:rsidR="009F15CD">
        <w:rPr>
          <w:rFonts w:ascii="Times New Roman" w:hAnsi="Times New Roman" w:cs="Times New Roman"/>
        </w:rPr>
        <w:t>Instituto de Educación</w:t>
      </w:r>
    </w:p>
    <w:p w14:paraId="30555BA8" w14:textId="3E5E0AE6" w:rsidR="00C4270F" w:rsidRPr="00713CC8" w:rsidRDefault="00C4270F" w:rsidP="00C4270F">
      <w:pPr>
        <w:spacing w:after="0" w:line="240" w:lineRule="auto"/>
        <w:jc w:val="right"/>
        <w:rPr>
          <w:rFonts w:ascii="Times New Roman" w:hAnsi="Times New Roman" w:cs="Times New Roman"/>
        </w:rPr>
      </w:pPr>
      <w:r w:rsidRPr="00713CC8">
        <w:rPr>
          <w:rFonts w:ascii="Times New Roman" w:hAnsi="Times New Roman" w:cs="Times New Roman"/>
        </w:rPr>
        <w:t>marcela.moguilevsky@</w:t>
      </w:r>
      <w:r w:rsidR="009F15CD">
        <w:rPr>
          <w:rFonts w:ascii="Times New Roman" w:hAnsi="Times New Roman" w:cs="Times New Roman"/>
        </w:rPr>
        <w:t>UNaHur</w:t>
      </w:r>
      <w:r w:rsidRPr="00713CC8">
        <w:rPr>
          <w:rFonts w:ascii="Times New Roman" w:hAnsi="Times New Roman" w:cs="Times New Roman"/>
        </w:rPr>
        <w:t>.edu.ar</w:t>
      </w:r>
    </w:p>
    <w:p w14:paraId="640847CC" w14:textId="77777777" w:rsidR="005F3B2E" w:rsidRPr="00713CC8" w:rsidRDefault="005F3B2E" w:rsidP="005F3B2E">
      <w:pPr>
        <w:spacing w:after="0" w:line="240" w:lineRule="auto"/>
        <w:jc w:val="right"/>
        <w:rPr>
          <w:rFonts w:ascii="Times New Roman" w:hAnsi="Times New Roman" w:cs="Times New Roman"/>
        </w:rPr>
      </w:pPr>
    </w:p>
    <w:p w14:paraId="3F6986E9" w14:textId="1D3087A0" w:rsidR="005F3B2E" w:rsidRPr="00713CC8" w:rsidRDefault="00C802F5" w:rsidP="00C802F5">
      <w:pPr>
        <w:tabs>
          <w:tab w:val="center" w:pos="4252"/>
          <w:tab w:val="right" w:pos="8504"/>
        </w:tabs>
        <w:spacing w:after="0" w:line="240" w:lineRule="auto"/>
        <w:rPr>
          <w:rFonts w:ascii="Times New Roman" w:hAnsi="Times New Roman" w:cs="Times New Roman"/>
        </w:rPr>
      </w:pPr>
      <w:r w:rsidRPr="00713CC8">
        <w:rPr>
          <w:rFonts w:ascii="Times New Roman" w:hAnsi="Times New Roman" w:cs="Times New Roman"/>
        </w:rPr>
        <w:tab/>
      </w:r>
      <w:r w:rsidRPr="00713CC8">
        <w:rPr>
          <w:rFonts w:ascii="Times New Roman" w:hAnsi="Times New Roman" w:cs="Times New Roman"/>
        </w:rPr>
        <w:tab/>
      </w:r>
      <w:r w:rsidR="00C4270F" w:rsidRPr="00713CC8">
        <w:rPr>
          <w:rFonts w:ascii="Times New Roman" w:hAnsi="Times New Roman" w:cs="Times New Roman"/>
        </w:rPr>
        <w:t xml:space="preserve">Ochoa Magallanes Facundo </w:t>
      </w:r>
      <w:proofErr w:type="spellStart"/>
      <w:r w:rsidR="00C4270F" w:rsidRPr="00713CC8">
        <w:rPr>
          <w:rFonts w:ascii="Times New Roman" w:hAnsi="Times New Roman" w:cs="Times New Roman"/>
        </w:rPr>
        <w:t>Atuel</w:t>
      </w:r>
      <w:proofErr w:type="spellEnd"/>
    </w:p>
    <w:p w14:paraId="282AE5F7" w14:textId="10C4FB64" w:rsidR="009F15CD" w:rsidRPr="00713CC8" w:rsidRDefault="00C4270F" w:rsidP="009F15CD">
      <w:pPr>
        <w:spacing w:after="0" w:line="240" w:lineRule="auto"/>
        <w:jc w:val="right"/>
        <w:rPr>
          <w:rFonts w:ascii="Times New Roman" w:hAnsi="Times New Roman" w:cs="Times New Roman"/>
        </w:rPr>
      </w:pPr>
      <w:r w:rsidRPr="00713CC8">
        <w:rPr>
          <w:rFonts w:ascii="Times New Roman" w:hAnsi="Times New Roman" w:cs="Times New Roman"/>
        </w:rPr>
        <w:t>Universidad Nacional de Hurlingham</w:t>
      </w:r>
      <w:r w:rsidR="009F15CD">
        <w:rPr>
          <w:rFonts w:ascii="Times New Roman" w:hAnsi="Times New Roman" w:cs="Times New Roman"/>
        </w:rPr>
        <w:t>.</w:t>
      </w:r>
      <w:r w:rsidR="009F15CD" w:rsidRPr="009F15CD">
        <w:rPr>
          <w:rFonts w:ascii="Times New Roman" w:hAnsi="Times New Roman" w:cs="Times New Roman"/>
        </w:rPr>
        <w:t xml:space="preserve"> </w:t>
      </w:r>
      <w:r w:rsidR="009F15CD">
        <w:rPr>
          <w:rFonts w:ascii="Times New Roman" w:hAnsi="Times New Roman" w:cs="Times New Roman"/>
        </w:rPr>
        <w:t>Instituto de Educación</w:t>
      </w:r>
    </w:p>
    <w:p w14:paraId="65AC86C8" w14:textId="5EA982EB" w:rsidR="00C4270F" w:rsidRPr="00713CC8" w:rsidRDefault="00C4270F" w:rsidP="00C4270F">
      <w:pPr>
        <w:spacing w:after="0" w:line="240" w:lineRule="auto"/>
        <w:jc w:val="right"/>
        <w:rPr>
          <w:rFonts w:ascii="Times New Roman" w:hAnsi="Times New Roman" w:cs="Times New Roman"/>
        </w:rPr>
      </w:pPr>
      <w:r w:rsidRPr="00713CC8">
        <w:rPr>
          <w:rFonts w:ascii="Times New Roman" w:hAnsi="Times New Roman" w:cs="Times New Roman"/>
        </w:rPr>
        <w:t>atuel.ochoamagallanes@</w:t>
      </w:r>
      <w:r w:rsidR="009F15CD">
        <w:rPr>
          <w:rFonts w:ascii="Times New Roman" w:hAnsi="Times New Roman" w:cs="Times New Roman"/>
        </w:rPr>
        <w:t>UNaHur</w:t>
      </w:r>
      <w:r w:rsidRPr="00713CC8">
        <w:rPr>
          <w:rFonts w:ascii="Times New Roman" w:hAnsi="Times New Roman" w:cs="Times New Roman"/>
        </w:rPr>
        <w:t>.edu.ar</w:t>
      </w:r>
    </w:p>
    <w:p w14:paraId="1B43FD84" w14:textId="77777777" w:rsidR="001923DC" w:rsidRPr="00713CC8" w:rsidRDefault="001923DC" w:rsidP="001923DC">
      <w:pPr>
        <w:jc w:val="center"/>
        <w:rPr>
          <w:rFonts w:ascii="Times New Roman" w:hAnsi="Times New Roman" w:cs="Times New Roman"/>
        </w:rPr>
      </w:pPr>
    </w:p>
    <w:p w14:paraId="7B9027E2" w14:textId="77777777" w:rsidR="00BA642E" w:rsidRPr="00713CC8" w:rsidRDefault="00BA642E" w:rsidP="005F3B2E">
      <w:pPr>
        <w:rPr>
          <w:rFonts w:ascii="Times New Roman" w:hAnsi="Times New Roman" w:cs="Times New Roman"/>
          <w:b/>
          <w:bCs/>
        </w:rPr>
      </w:pPr>
    </w:p>
    <w:p w14:paraId="78A57607" w14:textId="0537793C" w:rsidR="00C4270F" w:rsidRPr="00713CC8" w:rsidRDefault="00BA642E" w:rsidP="007F108F">
      <w:pPr>
        <w:jc w:val="both"/>
        <w:rPr>
          <w:rFonts w:ascii="Times New Roman" w:hAnsi="Times New Roman" w:cs="Times New Roman"/>
          <w:lang w:val="es-ES"/>
        </w:rPr>
      </w:pPr>
      <w:r w:rsidRPr="00713CC8">
        <w:rPr>
          <w:rFonts w:ascii="Times New Roman" w:hAnsi="Times New Roman" w:cs="Times New Roman"/>
          <w:b/>
          <w:bCs/>
          <w:lang w:val="es-ES"/>
        </w:rPr>
        <w:t>Resumen:</w:t>
      </w:r>
      <w:r w:rsidR="007B5B5F" w:rsidRPr="00713CC8">
        <w:rPr>
          <w:rFonts w:ascii="Times New Roman" w:hAnsi="Times New Roman" w:cs="Times New Roman"/>
          <w:b/>
          <w:bCs/>
          <w:lang w:val="es-ES"/>
        </w:rPr>
        <w:t xml:space="preserve"> </w:t>
      </w:r>
      <w:r w:rsidR="00C4270F" w:rsidRPr="00713CC8">
        <w:rPr>
          <w:rFonts w:ascii="Times New Roman" w:eastAsia="Times New Roman" w:hAnsi="Times New Roman" w:cs="Times New Roman"/>
          <w:color w:val="000000"/>
          <w:kern w:val="0"/>
          <w:lang w:val="es-ES"/>
          <w14:ligatures w14:val="none"/>
        </w:rPr>
        <w:t>La Universidad Nacional de Hurlingham (</w:t>
      </w:r>
      <w:r w:rsidR="009F15CD">
        <w:rPr>
          <w:rFonts w:ascii="Times New Roman" w:eastAsia="Times New Roman" w:hAnsi="Times New Roman" w:cs="Times New Roman"/>
          <w:color w:val="000000"/>
          <w:kern w:val="0"/>
          <w:lang w:val="es-ES"/>
          <w14:ligatures w14:val="none"/>
        </w:rPr>
        <w:t>UNaHur</w:t>
      </w:r>
      <w:r w:rsidR="00C4270F" w:rsidRPr="00713CC8">
        <w:rPr>
          <w:rFonts w:ascii="Times New Roman" w:eastAsia="Times New Roman" w:hAnsi="Times New Roman" w:cs="Times New Roman"/>
          <w:color w:val="000000"/>
          <w:kern w:val="0"/>
          <w:lang w:val="es-ES"/>
          <w14:ligatures w14:val="none"/>
        </w:rPr>
        <w:t xml:space="preserve">) presenta, desde su creación en el año 2015, un interés por la formación docente y su influencia en el territorio en que se encuentra, que se manifiesta en los seis profesorados universitarios que forman parte del Instituto de Educación. Diez años después de ese momento fundante, se procedió a una exhaustiva revisión y actualización de los planes de estudio que trajo aparejada, entre otras modificaciones, una uniformización de la oferta formativa de prácticas docentes. Este hecho puso de manifiesto que, si bien existen muestras de acuerdo entre los seis profesorados, la propia experiencia en la construcción de cada uno dio lugar a estrategias y modos de hacer singulares. Nuestro proyecto surge en este contexto a partir de la creación de un equipo de coordinación académica de las prácticas docentes de los profesorados del Instituto de Educación de la </w:t>
      </w:r>
      <w:r w:rsidR="009F15CD">
        <w:rPr>
          <w:rFonts w:ascii="Times New Roman" w:eastAsia="Times New Roman" w:hAnsi="Times New Roman" w:cs="Times New Roman"/>
          <w:color w:val="000000"/>
          <w:kern w:val="0"/>
          <w:lang w:val="es-ES"/>
          <w14:ligatures w14:val="none"/>
        </w:rPr>
        <w:t>UNaHur</w:t>
      </w:r>
      <w:r w:rsidR="00C4270F" w:rsidRPr="00713CC8">
        <w:rPr>
          <w:rFonts w:ascii="Times New Roman" w:eastAsia="Times New Roman" w:hAnsi="Times New Roman" w:cs="Times New Roman"/>
          <w:color w:val="000000"/>
          <w:kern w:val="0"/>
          <w:lang w:val="es-ES"/>
          <w14:ligatures w14:val="none"/>
        </w:rPr>
        <w:t xml:space="preserve"> y ante la necesidad de generar acuerdos entre los distintos profesorados para darle coherencia a la propuesta formativa de la universidad. Las prácticas docentes vienen ganando protagonismo en los planes de estudio y en los diseños curriculares de formación docente en nuestro país. Las modificaciones curriculares de la </w:t>
      </w:r>
      <w:r w:rsidR="009F15CD">
        <w:rPr>
          <w:rFonts w:ascii="Times New Roman" w:eastAsia="Times New Roman" w:hAnsi="Times New Roman" w:cs="Times New Roman"/>
          <w:color w:val="000000"/>
          <w:kern w:val="0"/>
          <w:lang w:val="es-ES"/>
          <w14:ligatures w14:val="none"/>
        </w:rPr>
        <w:t>UNaHur</w:t>
      </w:r>
      <w:r w:rsidR="00C4270F" w:rsidRPr="00713CC8">
        <w:rPr>
          <w:rFonts w:ascii="Times New Roman" w:eastAsia="Times New Roman" w:hAnsi="Times New Roman" w:cs="Times New Roman"/>
          <w:color w:val="000000"/>
          <w:kern w:val="0"/>
          <w:lang w:val="es-ES"/>
          <w14:ligatures w14:val="none"/>
        </w:rPr>
        <w:t xml:space="preserve"> y las investigaciones acerca del aprendizaje de la práctica lideradas por la Dra. Nancy </w:t>
      </w:r>
      <w:proofErr w:type="spellStart"/>
      <w:r w:rsidR="00C4270F" w:rsidRPr="00713CC8">
        <w:rPr>
          <w:rFonts w:ascii="Times New Roman" w:eastAsia="Times New Roman" w:hAnsi="Times New Roman" w:cs="Times New Roman"/>
          <w:color w:val="000000"/>
          <w:kern w:val="0"/>
          <w:lang w:val="es-ES"/>
          <w14:ligatures w14:val="none"/>
        </w:rPr>
        <w:t>Ganz</w:t>
      </w:r>
      <w:proofErr w:type="spellEnd"/>
      <w:r w:rsidR="00C4270F" w:rsidRPr="00713CC8">
        <w:rPr>
          <w:rFonts w:ascii="Times New Roman" w:eastAsia="Times New Roman" w:hAnsi="Times New Roman" w:cs="Times New Roman"/>
          <w:color w:val="000000"/>
          <w:kern w:val="0"/>
          <w:lang w:val="es-ES"/>
          <w14:ligatures w14:val="none"/>
        </w:rPr>
        <w:t>, dan cuenta de la relevancia otorgada a este campo en nuestra universidad. Asimismo, entendemos la riqueza que supone trabajar con “espirales de reciprocidad” tanto hacia adentro de la universidad como con las escuelas asociadas</w:t>
      </w:r>
      <w:r w:rsidR="009F15CD">
        <w:rPr>
          <w:rFonts w:ascii="Times New Roman" w:eastAsia="Times New Roman" w:hAnsi="Times New Roman" w:cs="Times New Roman"/>
          <w:color w:val="000000"/>
          <w:kern w:val="0"/>
          <w:lang w:val="es-ES"/>
          <w14:ligatures w14:val="none"/>
        </w:rPr>
        <w:t xml:space="preserve">. </w:t>
      </w:r>
      <w:r w:rsidR="00C4270F" w:rsidRPr="00713CC8">
        <w:rPr>
          <w:rFonts w:ascii="Times New Roman" w:eastAsia="Times New Roman" w:hAnsi="Times New Roman" w:cs="Times New Roman"/>
          <w:color w:val="000000"/>
          <w:kern w:val="0"/>
          <w:lang w:val="es-ES"/>
          <w14:ligatures w14:val="none"/>
        </w:rPr>
        <w:t>Esta investigación se inició en el año 2025, dentro de la convocatoria a proyectos PI</w:t>
      </w:r>
      <w:r w:rsidR="009F15CD">
        <w:rPr>
          <w:rFonts w:ascii="Times New Roman" w:eastAsia="Times New Roman" w:hAnsi="Times New Roman" w:cs="Times New Roman"/>
          <w:color w:val="000000"/>
          <w:kern w:val="0"/>
          <w:lang w:val="es-ES"/>
          <w14:ligatures w14:val="none"/>
        </w:rPr>
        <w:t>UNAHUR</w:t>
      </w:r>
      <w:r w:rsidR="00C4270F" w:rsidRPr="00713CC8">
        <w:rPr>
          <w:rFonts w:ascii="Times New Roman" w:eastAsia="Times New Roman" w:hAnsi="Times New Roman" w:cs="Times New Roman"/>
          <w:color w:val="000000"/>
          <w:kern w:val="0"/>
          <w:lang w:val="es-ES"/>
          <w14:ligatures w14:val="none"/>
        </w:rPr>
        <w:t xml:space="preserve"> acreditados y contempla un estudio cualitativo de tipo exploratorio cuyo objetivo general es la caracterización de las prácticas de los </w:t>
      </w:r>
      <w:r w:rsidR="00C4270F" w:rsidRPr="00713CC8">
        <w:rPr>
          <w:rFonts w:ascii="Times New Roman" w:eastAsia="Times New Roman" w:hAnsi="Times New Roman" w:cs="Times New Roman"/>
          <w:color w:val="000000"/>
          <w:kern w:val="0"/>
          <w:lang w:val="es-ES"/>
          <w14:ligatures w14:val="none"/>
        </w:rPr>
        <w:lastRenderedPageBreak/>
        <w:t xml:space="preserve">profesorados de la </w:t>
      </w:r>
      <w:r w:rsidR="009F15CD">
        <w:rPr>
          <w:rFonts w:ascii="Times New Roman" w:eastAsia="Times New Roman" w:hAnsi="Times New Roman" w:cs="Times New Roman"/>
          <w:color w:val="000000"/>
          <w:kern w:val="0"/>
          <w:lang w:val="es-ES"/>
          <w14:ligatures w14:val="none"/>
        </w:rPr>
        <w:t>UNaHur</w:t>
      </w:r>
      <w:r w:rsidR="00C4270F" w:rsidRPr="00713CC8">
        <w:rPr>
          <w:rFonts w:ascii="Times New Roman" w:eastAsia="Times New Roman" w:hAnsi="Times New Roman" w:cs="Times New Roman"/>
          <w:color w:val="000000"/>
          <w:kern w:val="0"/>
          <w:lang w:val="es-ES"/>
          <w14:ligatures w14:val="none"/>
        </w:rPr>
        <w:t xml:space="preserve"> en pos de construir un modelo institucional. En términos metodológicos trabajamos con dos dimensiones, una dimensión documental con un corpus de material bibliográfico, programas y material didáctico, y otra de testimonios de los actuales actores de las diferentes materias de prácticas. Consideramos que los equipos docentes son informantes privilegiados para la comprensión de las cuestiones que los incluyen como actores primordiales, ya que los valores, las ideologías y las creencias de los actores impregnan y están corporizadas en representaciones sociales e imaginarios de instituciones. Para acceder a los datos que estos informantes podían ofrecernos, diseñamos un protocolo de entrevistas semiestructuradas que contemplan la inclusión de herramientas de la investigación basada en artes ya que el arte puede servir como marco de representación para el reconocimiento de lo familiar, o para mostrar cómo diferentes realidades son experimentadas en el orden social. Como esta investigación implica entrevistar docentes que son además colegas en la universidad, recurrimos a estas estrategias para posibilitar una mayor no </w:t>
      </w:r>
      <w:proofErr w:type="spellStart"/>
      <w:r w:rsidR="00C4270F" w:rsidRPr="00713CC8">
        <w:rPr>
          <w:rFonts w:ascii="Times New Roman" w:eastAsia="Times New Roman" w:hAnsi="Times New Roman" w:cs="Times New Roman"/>
          <w:color w:val="000000"/>
          <w:kern w:val="0"/>
          <w:lang w:val="es-ES"/>
          <w14:ligatures w14:val="none"/>
        </w:rPr>
        <w:t>directividad</w:t>
      </w:r>
      <w:proofErr w:type="spellEnd"/>
      <w:r w:rsidR="00C4270F" w:rsidRPr="00713CC8">
        <w:rPr>
          <w:rFonts w:ascii="Times New Roman" w:eastAsia="Times New Roman" w:hAnsi="Times New Roman" w:cs="Times New Roman"/>
          <w:color w:val="000000"/>
          <w:kern w:val="0"/>
          <w:lang w:val="es-ES"/>
          <w14:ligatures w14:val="none"/>
        </w:rPr>
        <w:t xml:space="preserve"> y un corrimiento de posibles respuestas cristalizadas. Nuestra presentación incluye los avances del proyecto, el análisis documental y el protocolo de entrevistas diseñado junto con una construcción de datos inicial.</w:t>
      </w:r>
      <w:r w:rsidR="00C4270F" w:rsidRPr="00713CC8">
        <w:rPr>
          <w:rFonts w:ascii="Times New Roman" w:hAnsi="Times New Roman" w:cs="Times New Roman"/>
          <w:shd w:val="clear" w:color="auto" w:fill="FFF2CC"/>
          <w:lang w:val="es-ES"/>
        </w:rPr>
        <w:t> </w:t>
      </w:r>
    </w:p>
    <w:p w14:paraId="7EADE858" w14:textId="77777777" w:rsidR="00C4270F" w:rsidRPr="00C4270F" w:rsidRDefault="00C4270F" w:rsidP="00C4270F">
      <w:pPr>
        <w:spacing w:after="0" w:line="240" w:lineRule="auto"/>
        <w:rPr>
          <w:rFonts w:ascii="Times New Roman" w:eastAsia="Times New Roman" w:hAnsi="Times New Roman" w:cs="Times New Roman"/>
          <w:kern w:val="0"/>
          <w:lang w:val="es-ES"/>
          <w14:ligatures w14:val="none"/>
        </w:rPr>
      </w:pPr>
    </w:p>
    <w:p w14:paraId="2994BAB3" w14:textId="1A062F5D" w:rsidR="00BA642E" w:rsidRPr="00713CC8" w:rsidRDefault="00BA642E" w:rsidP="007B5B5F">
      <w:pPr>
        <w:spacing w:line="240" w:lineRule="auto"/>
        <w:jc w:val="both"/>
        <w:rPr>
          <w:rFonts w:ascii="Times New Roman" w:hAnsi="Times New Roman" w:cs="Times New Roman"/>
          <w:b/>
          <w:bCs/>
          <w:lang w:val="es-ES"/>
        </w:rPr>
      </w:pPr>
      <w:r w:rsidRPr="00713CC8">
        <w:rPr>
          <w:rFonts w:ascii="Times New Roman" w:hAnsi="Times New Roman" w:cs="Times New Roman"/>
          <w:b/>
          <w:bCs/>
          <w:lang w:val="es-ES"/>
        </w:rPr>
        <w:t xml:space="preserve">Palabras clave: </w:t>
      </w:r>
      <w:r w:rsidR="00C4270F" w:rsidRPr="00713CC8">
        <w:rPr>
          <w:rFonts w:ascii="Times New Roman" w:hAnsi="Times New Roman" w:cs="Times New Roman"/>
          <w:lang w:val="es-ES"/>
        </w:rPr>
        <w:t>Prácticas docentes, formación docente, profesorados universitarios</w:t>
      </w:r>
    </w:p>
    <w:p w14:paraId="6A5547A1" w14:textId="65855BC4" w:rsidR="00BA642E" w:rsidRPr="009F15CD" w:rsidRDefault="00C55433" w:rsidP="007F108F">
      <w:pPr>
        <w:spacing w:before="120" w:after="120" w:line="240" w:lineRule="auto"/>
        <w:rPr>
          <w:rFonts w:ascii="Times New Roman" w:hAnsi="Times New Roman" w:cs="Times New Roman"/>
          <w:b/>
          <w:bCs/>
          <w:lang w:val="es-ES"/>
        </w:rPr>
      </w:pPr>
      <w:r w:rsidRPr="009F15CD">
        <w:rPr>
          <w:rFonts w:ascii="Times New Roman" w:hAnsi="Times New Roman" w:cs="Times New Roman"/>
          <w:b/>
          <w:bCs/>
          <w:lang w:val="es-ES"/>
        </w:rPr>
        <w:br w:type="column"/>
      </w:r>
      <w:r w:rsidR="00BA642E" w:rsidRPr="009F15CD">
        <w:rPr>
          <w:rFonts w:ascii="Times New Roman" w:hAnsi="Times New Roman" w:cs="Times New Roman"/>
          <w:b/>
          <w:bCs/>
          <w:lang w:val="es-ES"/>
        </w:rPr>
        <w:lastRenderedPageBreak/>
        <w:t>Introducción</w:t>
      </w:r>
    </w:p>
    <w:p w14:paraId="50313E4F" w14:textId="32C7DCDB" w:rsidR="00C4270F" w:rsidRPr="00713CC8" w:rsidRDefault="00C4270F" w:rsidP="00C4270F">
      <w:pPr>
        <w:pStyle w:val="NormalWeb"/>
        <w:spacing w:before="0" w:beforeAutospacing="0" w:after="0" w:afterAutospacing="0"/>
        <w:jc w:val="both"/>
        <w:rPr>
          <w:lang w:val="es-ES"/>
        </w:rPr>
      </w:pPr>
      <w:r w:rsidRPr="00713CC8">
        <w:rPr>
          <w:color w:val="000000"/>
          <w:lang w:val="es-ES"/>
        </w:rPr>
        <w:t>El presente proyecto surge de la creación del equipo de coordinación académica de las prácticas docentes de los profesorados del Instituto de Educación de la Universidad Nacional de Hurlingham (</w:t>
      </w:r>
      <w:r w:rsidR="009F15CD">
        <w:rPr>
          <w:color w:val="000000"/>
          <w:lang w:val="es-ES"/>
        </w:rPr>
        <w:t>UNaHur</w:t>
      </w:r>
      <w:r w:rsidRPr="00713CC8">
        <w:rPr>
          <w:color w:val="000000"/>
          <w:lang w:val="es-ES"/>
        </w:rPr>
        <w:t xml:space="preserve">) y de la necesidad de generar acuerdos entre las distintas carreras de profesorado para dar coherencia a la propuesta formativa de la universidad, lo que redunde en el mejoramiento de la experiencia de aprendizaje en prácticas de las y los docentes en formación. Para esto, desde el equipo de coordinación presentamos en el año 2025 un </w:t>
      </w:r>
      <w:r w:rsidRPr="00713CC8">
        <w:rPr>
          <w:color w:val="000000"/>
          <w:shd w:val="clear" w:color="auto" w:fill="FFFFFF"/>
          <w:lang w:val="es-ES"/>
        </w:rPr>
        <w:t xml:space="preserve">proyecto de investigación dentro de la convocatoria de Proyectos de Investigación de la </w:t>
      </w:r>
      <w:r w:rsidR="009F15CD">
        <w:rPr>
          <w:color w:val="000000"/>
          <w:shd w:val="clear" w:color="auto" w:fill="FFFFFF"/>
          <w:lang w:val="es-ES"/>
        </w:rPr>
        <w:t>UNaHur</w:t>
      </w:r>
      <w:r w:rsidRPr="00713CC8">
        <w:rPr>
          <w:color w:val="000000"/>
          <w:shd w:val="clear" w:color="auto" w:fill="FFFFFF"/>
          <w:lang w:val="es-ES"/>
        </w:rPr>
        <w:t xml:space="preserve"> (PI</w:t>
      </w:r>
      <w:r w:rsidR="009F15CD">
        <w:rPr>
          <w:color w:val="000000"/>
          <w:shd w:val="clear" w:color="auto" w:fill="FFFFFF"/>
          <w:lang w:val="es-ES"/>
        </w:rPr>
        <w:t>UNAHUR</w:t>
      </w:r>
      <w:r w:rsidRPr="00713CC8">
        <w:rPr>
          <w:color w:val="000000"/>
          <w:shd w:val="clear" w:color="auto" w:fill="FFFFFF"/>
          <w:lang w:val="es-ES"/>
        </w:rPr>
        <w:t xml:space="preserve">). En el proyecto nos planteamos como objetivo general diseñar un modelo de enseñanza de prácticas situado que </w:t>
      </w:r>
      <w:proofErr w:type="spellStart"/>
      <w:r w:rsidRPr="00713CC8">
        <w:rPr>
          <w:color w:val="000000"/>
          <w:shd w:val="clear" w:color="auto" w:fill="FFFFFF"/>
          <w:lang w:val="es-ES"/>
        </w:rPr>
        <w:t>historice</w:t>
      </w:r>
      <w:proofErr w:type="spellEnd"/>
      <w:r w:rsidRPr="00713CC8">
        <w:rPr>
          <w:color w:val="000000"/>
          <w:shd w:val="clear" w:color="auto" w:fill="FFFFFF"/>
          <w:lang w:val="es-ES"/>
        </w:rPr>
        <w:t xml:space="preserve"> las construcciones realizadas en los diez años de existencia de la </w:t>
      </w:r>
      <w:r w:rsidR="009F15CD">
        <w:rPr>
          <w:color w:val="000000"/>
          <w:shd w:val="clear" w:color="auto" w:fill="FFFFFF"/>
          <w:lang w:val="es-ES"/>
        </w:rPr>
        <w:t>UNaHur</w:t>
      </w:r>
      <w:r w:rsidRPr="00713CC8">
        <w:rPr>
          <w:color w:val="000000"/>
          <w:shd w:val="clear" w:color="auto" w:fill="FFFFFF"/>
          <w:lang w:val="es-ES"/>
        </w:rPr>
        <w:t>, a partir de los acuerdos en torno a los espacios curriculares que surgieron de las modificaciones de los planes de estudio del año 2024. Buscamos también que el proyecto considere posibles abordajes áulicos en espacios crecientemente heterogéneos y que contemple las particularidades de cada curso de prácticas a partir de las especificidades de cada disciplina, sin soslayar los desafíos propios de la enseñanza-aprendizaje de la práctica docente en la formación inicial. Dentro de este objetivo, nos planteamos además sistematizar los modos de formación en prácticas en cada uno de los profesorados que detallará los abordajes comunes identificados para la construcción de un marco teórico/práctico propio y que, además, caracterizará las especificidades de cada disciplina para determinar su influencia en los modos de formación en prácticas.</w:t>
      </w:r>
    </w:p>
    <w:p w14:paraId="0C302C5A" w14:textId="7160A3BD" w:rsidR="00C4270F" w:rsidRPr="00713CC8" w:rsidRDefault="00C4270F" w:rsidP="00C4270F">
      <w:pPr>
        <w:pStyle w:val="NormalWeb"/>
        <w:spacing w:before="0" w:beforeAutospacing="0" w:after="0" w:afterAutospacing="0"/>
        <w:jc w:val="both"/>
        <w:rPr>
          <w:lang w:val="es-ES"/>
        </w:rPr>
      </w:pPr>
      <w:r w:rsidRPr="00713CC8">
        <w:rPr>
          <w:color w:val="000000"/>
          <w:lang w:val="es-ES"/>
        </w:rPr>
        <w:t xml:space="preserve">En esta ponencia presentaremos algunos antecedentes que rastreamos para organizar nuestro trabajo y situarlo dentro del campo de las prácticas en formación inicial. A </w:t>
      </w:r>
      <w:r w:rsidR="00C55433" w:rsidRPr="00713CC8">
        <w:rPr>
          <w:color w:val="000000"/>
          <w:lang w:val="es-ES"/>
        </w:rPr>
        <w:t>continuación,</w:t>
      </w:r>
      <w:r w:rsidRPr="00713CC8">
        <w:rPr>
          <w:color w:val="000000"/>
          <w:lang w:val="es-ES"/>
        </w:rPr>
        <w:t xml:space="preserve"> explicaremos nuestro diseño metodológico que incluyó el trabajo con fuentes documentales provistas por los equipos docentes de prácticas, una serie de entrevistas semiestructuradas con referentes de cada materia y dos cuestionarios autoadministrados, uno para aplicar con docentes </w:t>
      </w:r>
      <w:proofErr w:type="spellStart"/>
      <w:r w:rsidRPr="00713CC8">
        <w:rPr>
          <w:color w:val="000000"/>
          <w:lang w:val="es-ES"/>
        </w:rPr>
        <w:t>co</w:t>
      </w:r>
      <w:proofErr w:type="spellEnd"/>
      <w:r w:rsidRPr="00713CC8">
        <w:rPr>
          <w:color w:val="000000"/>
          <w:lang w:val="es-ES"/>
        </w:rPr>
        <w:t xml:space="preserve">-formadores de las escuelas asociadas </w:t>
      </w:r>
      <w:r w:rsidR="009F15CD">
        <w:rPr>
          <w:color w:val="000000"/>
          <w:lang w:val="es-ES"/>
        </w:rPr>
        <w:t>(</w:t>
      </w:r>
      <w:proofErr w:type="spellStart"/>
      <w:r w:rsidR="009F15CD">
        <w:rPr>
          <w:color w:val="000000"/>
          <w:lang w:val="es-ES"/>
        </w:rPr>
        <w:t>Foresi</w:t>
      </w:r>
      <w:proofErr w:type="spellEnd"/>
      <w:r w:rsidR="009F15CD">
        <w:rPr>
          <w:color w:val="000000"/>
          <w:lang w:val="es-ES"/>
        </w:rPr>
        <w:t xml:space="preserve"> 2025) </w:t>
      </w:r>
      <w:r w:rsidRPr="00713CC8">
        <w:rPr>
          <w:color w:val="000000"/>
          <w:lang w:val="es-ES"/>
        </w:rPr>
        <w:t>y otro para estudiantes que hayan cursado las materias de prácticas hasta 2025. Estos dos últimos instrumentos todavía no fueron aplicados, por lo cual nuestra presentación de hallazgos preliminares incluye el análisis de las fuentes documentales y el procesamiento inicial de las entrevistas con referentes de los equipos docentes.</w:t>
      </w:r>
    </w:p>
    <w:p w14:paraId="2FD138AD" w14:textId="1F819A63" w:rsidR="005F3B2E" w:rsidRPr="00713CC8" w:rsidRDefault="00C4270F" w:rsidP="007F108F">
      <w:pPr>
        <w:spacing w:before="120" w:after="120" w:line="240" w:lineRule="auto"/>
        <w:rPr>
          <w:rFonts w:ascii="Times New Roman" w:hAnsi="Times New Roman" w:cs="Times New Roman"/>
          <w:b/>
          <w:bCs/>
          <w:lang w:val="es-ES"/>
        </w:rPr>
      </w:pPr>
      <w:r w:rsidRPr="00713CC8">
        <w:rPr>
          <w:rFonts w:ascii="Times New Roman" w:hAnsi="Times New Roman" w:cs="Times New Roman"/>
          <w:b/>
          <w:bCs/>
          <w:lang w:val="es-ES"/>
        </w:rPr>
        <w:t>Antecedentes</w:t>
      </w:r>
    </w:p>
    <w:p w14:paraId="7C197F9E" w14:textId="4F4DD9AE" w:rsidR="00C4270F" w:rsidRPr="00713CC8" w:rsidRDefault="00C4270F" w:rsidP="00C4270F">
      <w:pPr>
        <w:pStyle w:val="NormalWeb"/>
        <w:spacing w:before="0" w:beforeAutospacing="0" w:after="0" w:afterAutospacing="0"/>
        <w:jc w:val="both"/>
        <w:rPr>
          <w:color w:val="000000"/>
          <w:lang w:val="es-ES"/>
        </w:rPr>
      </w:pPr>
      <w:r w:rsidRPr="00713CC8">
        <w:rPr>
          <w:color w:val="000000"/>
          <w:lang w:val="es-ES"/>
        </w:rPr>
        <w:t>El campo de las prácticas docentes en la formación inicial es un espacio que viene ganando protagonismo en los planes de estudio y en los diseños curriculares de formación docente en nuestro país (</w:t>
      </w:r>
      <w:proofErr w:type="spellStart"/>
      <w:r w:rsidRPr="00713CC8">
        <w:rPr>
          <w:color w:val="000000"/>
          <w:lang w:val="es-ES"/>
        </w:rPr>
        <w:t>Alliaud</w:t>
      </w:r>
      <w:proofErr w:type="spellEnd"/>
      <w:r w:rsidRPr="00713CC8">
        <w:rPr>
          <w:color w:val="000000"/>
          <w:lang w:val="es-ES"/>
        </w:rPr>
        <w:t xml:space="preserve">, 2017). Las modificaciones curriculares de la </w:t>
      </w:r>
      <w:r w:rsidR="009F15CD">
        <w:rPr>
          <w:color w:val="000000"/>
          <w:lang w:val="es-ES"/>
        </w:rPr>
        <w:t>UNaHur</w:t>
      </w:r>
      <w:r w:rsidRPr="00713CC8">
        <w:rPr>
          <w:color w:val="000000"/>
          <w:lang w:val="es-ES"/>
        </w:rPr>
        <w:t xml:space="preserve"> y las investigaciones acerca del aprendizaje de la práctica que se sucedieron desde el año 2020 en la institución dan cuenta de la relevancia otorgada a este campo en nuestra universidad. Inscribimos este proyecto en la tradición de investigadoras e investigadores del campo y sus obras como </w:t>
      </w:r>
      <w:proofErr w:type="spellStart"/>
      <w:r w:rsidRPr="00713CC8">
        <w:rPr>
          <w:color w:val="000000"/>
          <w:lang w:val="es-ES"/>
        </w:rPr>
        <w:t>Barbier</w:t>
      </w:r>
      <w:proofErr w:type="spellEnd"/>
      <w:r w:rsidRPr="00713CC8">
        <w:rPr>
          <w:color w:val="000000"/>
          <w:lang w:val="es-ES"/>
        </w:rPr>
        <w:t xml:space="preserve"> (1999), Sacristán (2007), </w:t>
      </w:r>
      <w:proofErr w:type="spellStart"/>
      <w:r w:rsidRPr="00713CC8">
        <w:rPr>
          <w:color w:val="000000"/>
          <w:lang w:val="es-ES"/>
        </w:rPr>
        <w:t>Davini</w:t>
      </w:r>
      <w:proofErr w:type="spellEnd"/>
      <w:r w:rsidRPr="00713CC8">
        <w:rPr>
          <w:color w:val="000000"/>
          <w:lang w:val="es-ES"/>
        </w:rPr>
        <w:t xml:space="preserve"> (2015), </w:t>
      </w:r>
      <w:proofErr w:type="spellStart"/>
      <w:r w:rsidRPr="00713CC8">
        <w:rPr>
          <w:color w:val="000000"/>
          <w:lang w:val="es-ES"/>
        </w:rPr>
        <w:t>Alliaud</w:t>
      </w:r>
      <w:proofErr w:type="spellEnd"/>
      <w:r w:rsidRPr="00713CC8">
        <w:rPr>
          <w:color w:val="000000"/>
          <w:lang w:val="es-ES"/>
        </w:rPr>
        <w:t xml:space="preserve"> (2017), </w:t>
      </w:r>
      <w:proofErr w:type="spellStart"/>
      <w:r w:rsidRPr="00713CC8">
        <w:rPr>
          <w:color w:val="000000"/>
          <w:lang w:val="es-ES"/>
        </w:rPr>
        <w:t>Souto</w:t>
      </w:r>
      <w:proofErr w:type="spellEnd"/>
      <w:r w:rsidRPr="00713CC8">
        <w:rPr>
          <w:color w:val="000000"/>
          <w:lang w:val="es-ES"/>
        </w:rPr>
        <w:t xml:space="preserve"> (2021) y </w:t>
      </w:r>
      <w:proofErr w:type="spellStart"/>
      <w:r w:rsidRPr="00713CC8">
        <w:rPr>
          <w:color w:val="000000"/>
          <w:lang w:val="es-ES"/>
        </w:rPr>
        <w:t>Steiman</w:t>
      </w:r>
      <w:proofErr w:type="spellEnd"/>
      <w:r w:rsidRPr="00713CC8">
        <w:rPr>
          <w:color w:val="000000"/>
          <w:lang w:val="es-ES"/>
        </w:rPr>
        <w:t xml:space="preserve"> (2023) que han trabajado e investigado los espacios de prácticas dentro de la formación docente inicial. En esta tradición entendemos a la formación en prácticas como las define Edith </w:t>
      </w:r>
      <w:proofErr w:type="spellStart"/>
      <w:r w:rsidRPr="00713CC8">
        <w:rPr>
          <w:color w:val="000000"/>
          <w:lang w:val="es-ES"/>
        </w:rPr>
        <w:t>Litwin</w:t>
      </w:r>
      <w:proofErr w:type="spellEnd"/>
      <w:r w:rsidRPr="00713CC8">
        <w:rPr>
          <w:color w:val="000000"/>
          <w:lang w:val="es-ES"/>
        </w:rPr>
        <w:t xml:space="preserve">, citada por </w:t>
      </w:r>
      <w:proofErr w:type="spellStart"/>
      <w:r w:rsidRPr="00713CC8">
        <w:rPr>
          <w:color w:val="000000"/>
          <w:lang w:val="es-ES"/>
        </w:rPr>
        <w:t>Steiman</w:t>
      </w:r>
      <w:proofErr w:type="spellEnd"/>
      <w:r w:rsidRPr="00713CC8">
        <w:rPr>
          <w:color w:val="000000"/>
          <w:lang w:val="es-ES"/>
        </w:rPr>
        <w:t>: </w:t>
      </w:r>
    </w:p>
    <w:p w14:paraId="7941D70B" w14:textId="0CE9F967" w:rsidR="00C4270F" w:rsidRPr="00713CC8" w:rsidRDefault="00C4270F" w:rsidP="007F108F">
      <w:pPr>
        <w:pStyle w:val="NormalWeb"/>
        <w:spacing w:before="120" w:beforeAutospacing="0" w:after="120" w:afterAutospacing="0"/>
        <w:ind w:left="720"/>
        <w:jc w:val="both"/>
        <w:rPr>
          <w:color w:val="000000"/>
          <w:lang w:val="es-ES"/>
        </w:rPr>
      </w:pPr>
      <w:r w:rsidRPr="00713CC8">
        <w:rPr>
          <w:color w:val="000000"/>
          <w:lang w:val="es-ES"/>
        </w:rPr>
        <w:lastRenderedPageBreak/>
        <w:t xml:space="preserve">…una totalidad que permite distinguir y reconocer el campo en que se inscriben tanto en sus consideraciones epistemológicas como en su interpretación </w:t>
      </w:r>
      <w:proofErr w:type="spellStart"/>
      <w:r w:rsidRPr="00713CC8">
        <w:rPr>
          <w:color w:val="000000"/>
          <w:lang w:val="es-ES"/>
        </w:rPr>
        <w:t>sociohistórica</w:t>
      </w:r>
      <w:proofErr w:type="spellEnd"/>
      <w:r w:rsidRPr="00713CC8">
        <w:rPr>
          <w:color w:val="000000"/>
          <w:lang w:val="es-ES"/>
        </w:rPr>
        <w:t xml:space="preserve"> (...) Presuponen una identificación ideológica que hace que los docentes estructuren ese campo de una manera particular y realicen un recorte disciplinario personal, fruto de sus historias, perspectivas y también limitaciones (...) Los y las docentes llevan a cabo las prácticas en contextos que las significan. (</w:t>
      </w:r>
      <w:proofErr w:type="spellStart"/>
      <w:r w:rsidRPr="00713CC8">
        <w:rPr>
          <w:color w:val="000000"/>
          <w:lang w:val="es-ES"/>
        </w:rPr>
        <w:t>Steiman</w:t>
      </w:r>
      <w:proofErr w:type="spellEnd"/>
      <w:r w:rsidRPr="00713CC8">
        <w:rPr>
          <w:color w:val="000000"/>
          <w:lang w:val="es-ES"/>
        </w:rPr>
        <w:t>, 2023, p.21-22). </w:t>
      </w:r>
    </w:p>
    <w:p w14:paraId="6DE3AA91"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 xml:space="preserve">Nos interesa esta definición ya que incluye las dimensiones </w:t>
      </w:r>
      <w:proofErr w:type="spellStart"/>
      <w:r w:rsidRPr="00713CC8">
        <w:rPr>
          <w:color w:val="000000"/>
          <w:lang w:val="es-ES"/>
        </w:rPr>
        <w:t>sociohistóricas</w:t>
      </w:r>
      <w:proofErr w:type="spellEnd"/>
      <w:r w:rsidRPr="00713CC8">
        <w:rPr>
          <w:color w:val="000000"/>
          <w:lang w:val="es-ES"/>
        </w:rPr>
        <w:t xml:space="preserve"> imprescindibles para situar las prácticas, a la vez que concibe a las </w:t>
      </w:r>
      <w:proofErr w:type="gramStart"/>
      <w:r w:rsidRPr="00713CC8">
        <w:rPr>
          <w:color w:val="000000"/>
          <w:lang w:val="es-ES"/>
        </w:rPr>
        <w:t>y  los</w:t>
      </w:r>
      <w:proofErr w:type="gramEnd"/>
      <w:r w:rsidRPr="00713CC8">
        <w:rPr>
          <w:color w:val="000000"/>
          <w:lang w:val="es-ES"/>
        </w:rPr>
        <w:t xml:space="preserve"> docentes como sujetos que actúan desde sus ideologías y producen recortes personales a partir de sus propias experiencias. Entendemos además que el aporte de estas experiencias propias puede generar tensiones en el aprendizaje de las prácticas, en las cuales la fuerza de lo instituido puede anular las posibilidades instituyentes del aprendizaje (</w:t>
      </w:r>
      <w:proofErr w:type="spellStart"/>
      <w:r w:rsidRPr="00713CC8">
        <w:rPr>
          <w:color w:val="000000"/>
          <w:lang w:val="es-ES"/>
        </w:rPr>
        <w:t>Souto</w:t>
      </w:r>
      <w:proofErr w:type="spellEnd"/>
      <w:r w:rsidRPr="00713CC8">
        <w:rPr>
          <w:color w:val="000000"/>
          <w:lang w:val="es-ES"/>
        </w:rPr>
        <w:t>, 2021). Estas tensiones se alimentan además de múltiples variables que van desde el peso de la biografía académica de las y los practicantes hasta requerimientos institucionales y condicionantes materiales. </w:t>
      </w:r>
    </w:p>
    <w:p w14:paraId="52137A54"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 xml:space="preserve">En este contexto, observamos lo que sugiere Sacristán (2007) acerca de una práctica que tensiona por mantenerse inalterada a partir de consideraciones históricas cristalizadas, y proponemos una concepción desde la cual las prácticas pedagógicas son entendidas como una tarea en diálogo constante con su entorno, sus actores, sus creencias, posicionamientos y quehacer </w:t>
      </w:r>
      <w:proofErr w:type="spellStart"/>
      <w:r w:rsidRPr="00713CC8">
        <w:rPr>
          <w:color w:val="000000"/>
          <w:lang w:val="es-ES"/>
        </w:rPr>
        <w:t>sociohistórico</w:t>
      </w:r>
      <w:proofErr w:type="spellEnd"/>
      <w:r w:rsidRPr="00713CC8">
        <w:rPr>
          <w:color w:val="000000"/>
          <w:lang w:val="es-ES"/>
        </w:rPr>
        <w:t xml:space="preserve"> (p. 241). Este mismo autor presenta a la investigación como una arista más para resolver las tensiones que venimos discutiendo: </w:t>
      </w:r>
    </w:p>
    <w:p w14:paraId="5048D9E2" w14:textId="49422757" w:rsidR="00C4270F" w:rsidRPr="00713CC8" w:rsidRDefault="00C4270F" w:rsidP="007F108F">
      <w:pPr>
        <w:pStyle w:val="NormalWeb"/>
        <w:spacing w:before="120" w:beforeAutospacing="0" w:after="120" w:afterAutospacing="0"/>
        <w:ind w:left="720"/>
        <w:jc w:val="both"/>
        <w:rPr>
          <w:color w:val="000000"/>
          <w:lang w:val="es-ES"/>
        </w:rPr>
      </w:pPr>
      <w:r w:rsidRPr="00713CC8">
        <w:rPr>
          <w:color w:val="000000"/>
          <w:lang w:val="es-ES"/>
        </w:rPr>
        <w:t>La investigación, así como la labor de intervención consciente y sistemática y la renovación pedagógica de la práctica en la enseñanza, exigen también considerar [los elementos diversos que se entrecruzan e interaccionan]</w:t>
      </w:r>
      <w:r w:rsidRPr="00713CC8">
        <w:rPr>
          <w:color w:val="666666"/>
          <w:lang w:val="es-ES"/>
        </w:rPr>
        <w:t xml:space="preserve"> </w:t>
      </w:r>
      <w:r w:rsidRPr="00713CC8">
        <w:rPr>
          <w:color w:val="000000"/>
          <w:lang w:val="es-ES"/>
        </w:rPr>
        <w:t>para tenerlos en cuenta en la intervención planificada. (Sacristán, 2007, p.241).</w:t>
      </w:r>
    </w:p>
    <w:p w14:paraId="15DB8620"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 xml:space="preserve">Tanto las tensiones mencionadas por </w:t>
      </w:r>
      <w:proofErr w:type="spellStart"/>
      <w:r w:rsidRPr="00713CC8">
        <w:rPr>
          <w:color w:val="000000"/>
          <w:lang w:val="es-ES"/>
        </w:rPr>
        <w:t>Souto</w:t>
      </w:r>
      <w:proofErr w:type="spellEnd"/>
      <w:r w:rsidRPr="00713CC8">
        <w:rPr>
          <w:color w:val="000000"/>
          <w:lang w:val="es-ES"/>
        </w:rPr>
        <w:t xml:space="preserve"> (2021) como estas observaciones de Sacristán (2017) se refieren a la formación en prácticas más allá de las particularidades disciplinares. Sin embargo, no podemos soslayar las singularidades de cada espacio académico ya que, tal como plantea </w:t>
      </w:r>
      <w:proofErr w:type="spellStart"/>
      <w:r w:rsidRPr="00713CC8">
        <w:rPr>
          <w:color w:val="000000"/>
          <w:lang w:val="es-ES"/>
        </w:rPr>
        <w:t>Steiman</w:t>
      </w:r>
      <w:proofErr w:type="spellEnd"/>
      <w:r w:rsidRPr="00713CC8">
        <w:rPr>
          <w:color w:val="000000"/>
          <w:lang w:val="es-ES"/>
        </w:rPr>
        <w:t xml:space="preserve"> (2023), “el objeto de lo didáctico (se centra) en los vínculos de la tríada docente-alumno/a-contenido” (p. 19). Es decir que deberemos, indefectiblemente, contemplar las especificidades disciplinares y su efecto en las prácticas. </w:t>
      </w:r>
    </w:p>
    <w:p w14:paraId="21B536FE"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Por otro lado, no renunciamos a la capacidad instituyente (</w:t>
      </w:r>
      <w:proofErr w:type="spellStart"/>
      <w:r w:rsidRPr="00713CC8">
        <w:rPr>
          <w:color w:val="000000"/>
          <w:lang w:val="es-ES"/>
        </w:rPr>
        <w:t>Souto</w:t>
      </w:r>
      <w:proofErr w:type="spellEnd"/>
      <w:r w:rsidRPr="00713CC8">
        <w:rPr>
          <w:color w:val="000000"/>
          <w:lang w:val="es-ES"/>
        </w:rPr>
        <w:t xml:space="preserve">, 2021) de los espacios de prácticas y las concebimos como oportunidades de </w:t>
      </w:r>
      <w:proofErr w:type="spellStart"/>
      <w:r w:rsidRPr="00713CC8">
        <w:rPr>
          <w:color w:val="000000"/>
          <w:lang w:val="es-ES"/>
        </w:rPr>
        <w:t>co</w:t>
      </w:r>
      <w:proofErr w:type="spellEnd"/>
      <w:r w:rsidRPr="00713CC8">
        <w:rPr>
          <w:color w:val="000000"/>
          <w:lang w:val="es-ES"/>
        </w:rPr>
        <w:t>-construcción de conocimiento en los que “aquél que llega al mundo sea acompañado al mundo y entre en conocimiento del mundo, que sea introducido en ese conocimiento por quienes le han precedido... que sea introducido y no moldeado, ayudado y no fabricado.” (</w:t>
      </w:r>
      <w:proofErr w:type="spellStart"/>
      <w:r w:rsidRPr="00713CC8">
        <w:rPr>
          <w:color w:val="000000"/>
          <w:lang w:val="es-ES"/>
        </w:rPr>
        <w:t>Meirieu</w:t>
      </w:r>
      <w:proofErr w:type="spellEnd"/>
      <w:r w:rsidRPr="00713CC8">
        <w:rPr>
          <w:color w:val="000000"/>
          <w:lang w:val="es-ES"/>
        </w:rPr>
        <w:t>, 2008, p. 70). En el modelo que proponemos el foco no está en la transmisión de conocimientos, sino en atravesar experiencias que van generando transformaciones en la identidad de los sujetos. Entendemos que: “No solamente la identidad es producida por la práctica, sino que la práctica es también una movilización de la identidad. Cuando actúo movilizo lo que aprendí o lo que supe antes” (</w:t>
      </w:r>
      <w:proofErr w:type="spellStart"/>
      <w:r w:rsidRPr="00713CC8">
        <w:rPr>
          <w:color w:val="000000"/>
          <w:lang w:val="es-ES"/>
        </w:rPr>
        <w:t>Barbier</w:t>
      </w:r>
      <w:proofErr w:type="spellEnd"/>
      <w:r w:rsidRPr="00713CC8">
        <w:rPr>
          <w:color w:val="000000"/>
          <w:lang w:val="es-ES"/>
        </w:rPr>
        <w:t>, 1999, p. 88).</w:t>
      </w:r>
    </w:p>
    <w:p w14:paraId="400B7F0C" w14:textId="62DAC839" w:rsidR="00C4270F" w:rsidRPr="00713CC8" w:rsidRDefault="00C4270F" w:rsidP="00C4270F">
      <w:pPr>
        <w:pStyle w:val="NormalWeb"/>
        <w:spacing w:before="0" w:beforeAutospacing="0" w:after="0" w:afterAutospacing="0"/>
        <w:jc w:val="both"/>
        <w:rPr>
          <w:lang w:val="es-ES"/>
        </w:rPr>
      </w:pPr>
      <w:r w:rsidRPr="00713CC8">
        <w:rPr>
          <w:color w:val="000000"/>
          <w:lang w:val="es-ES"/>
        </w:rPr>
        <w:lastRenderedPageBreak/>
        <w:t xml:space="preserve">En el marco de las reformas curriculares de los profesorados del Instituto de Educación de la </w:t>
      </w:r>
      <w:r w:rsidR="009F15CD">
        <w:rPr>
          <w:color w:val="000000"/>
          <w:lang w:val="es-ES"/>
        </w:rPr>
        <w:t>UNaHur</w:t>
      </w:r>
      <w:r w:rsidRPr="00713CC8">
        <w:rPr>
          <w:color w:val="000000"/>
          <w:lang w:val="es-ES"/>
        </w:rPr>
        <w:t>, la formación en prácticas se modificó para aparecer desde los inicios de la formación en todas las carreras, lo cual permite “formar docentes que puedan desempeñarse en contextos y escenarios educativos reales.” (</w:t>
      </w:r>
      <w:proofErr w:type="spellStart"/>
      <w:r w:rsidRPr="00713CC8">
        <w:rPr>
          <w:color w:val="000000"/>
          <w:lang w:val="es-ES"/>
        </w:rPr>
        <w:t>Alliaud</w:t>
      </w:r>
      <w:proofErr w:type="spellEnd"/>
      <w:r w:rsidRPr="00713CC8">
        <w:rPr>
          <w:color w:val="000000"/>
          <w:lang w:val="es-ES"/>
        </w:rPr>
        <w:t>, 2017, p. 68). Estas reformas nos permiten ubicar nuestra investigación en un momento óptimo de producción de conocimiento, al coincidir con el inicio de una nueva etapa en nuestros programas de formación docente inicial. Asimismo, este proyecto resulta fundamental para aportar a la profesionalización del saber docente que “se apoya en un espacio estructurado de conocimientos y en criterios y estrategias de acción que, aunque van evolucionando con el tiempo, pueden analizarse en sí mismos” (</w:t>
      </w:r>
      <w:proofErr w:type="spellStart"/>
      <w:r w:rsidRPr="00713CC8">
        <w:rPr>
          <w:color w:val="000000"/>
          <w:lang w:val="es-ES"/>
        </w:rPr>
        <w:t>Davini</w:t>
      </w:r>
      <w:proofErr w:type="spellEnd"/>
      <w:r w:rsidRPr="00713CC8">
        <w:rPr>
          <w:color w:val="000000"/>
          <w:lang w:val="es-ES"/>
        </w:rPr>
        <w:t>, 2015, p. 21). </w:t>
      </w:r>
    </w:p>
    <w:p w14:paraId="1415C1DC" w14:textId="7B141E2F" w:rsidR="00C4270F" w:rsidRPr="00713CC8" w:rsidRDefault="00C4270F" w:rsidP="00C4270F">
      <w:pPr>
        <w:pStyle w:val="NormalWeb"/>
        <w:spacing w:before="0" w:beforeAutospacing="0" w:after="0" w:afterAutospacing="0"/>
        <w:jc w:val="both"/>
        <w:rPr>
          <w:color w:val="000000"/>
          <w:lang w:val="es-ES"/>
        </w:rPr>
      </w:pPr>
      <w:r w:rsidRPr="00713CC8">
        <w:rPr>
          <w:color w:val="000000"/>
          <w:lang w:val="es-ES"/>
        </w:rPr>
        <w:t xml:space="preserve">En síntesis, este proyecto surge en un momento bisagra de la formación en prácticas de los profesorados de la </w:t>
      </w:r>
      <w:r w:rsidR="009F15CD">
        <w:rPr>
          <w:color w:val="000000"/>
          <w:lang w:val="es-ES"/>
        </w:rPr>
        <w:t>UNaHur</w:t>
      </w:r>
      <w:r w:rsidRPr="00713CC8">
        <w:rPr>
          <w:color w:val="000000"/>
          <w:lang w:val="es-ES"/>
        </w:rPr>
        <w:t>, en el que todas las carreras modificaron sus planes de estudio, adelantando en muchos casos las materias de prácticas, lo cual nos permite relevar, construir y compartir los conocimientos que surjan al interior de los equipos de prácticas. Asimismo, el trabajo con los equipos y sus materiales resulta en la producción de conocimiento situado en nuestro contexto y profesionaliza nuestra práctica al tiempo que participamos del discurso académico contemporáneo.</w:t>
      </w:r>
    </w:p>
    <w:p w14:paraId="315B7120" w14:textId="0129B6B2" w:rsidR="00C4270F" w:rsidRPr="00713CC8" w:rsidRDefault="00C4270F" w:rsidP="00AC3EA9">
      <w:pPr>
        <w:pStyle w:val="NormalWeb"/>
        <w:spacing w:before="120" w:beforeAutospacing="0" w:after="120" w:afterAutospacing="0"/>
        <w:jc w:val="both"/>
        <w:rPr>
          <w:b/>
          <w:color w:val="000000"/>
          <w:lang w:val="es-ES"/>
        </w:rPr>
      </w:pPr>
      <w:r w:rsidRPr="00713CC8">
        <w:rPr>
          <w:b/>
          <w:color w:val="000000"/>
          <w:lang w:val="es-ES"/>
        </w:rPr>
        <w:t>Metodología</w:t>
      </w:r>
    </w:p>
    <w:p w14:paraId="683C5E5E" w14:textId="467DAA5F" w:rsidR="00C4270F" w:rsidRPr="00713CC8" w:rsidRDefault="00C4270F" w:rsidP="00C4270F">
      <w:pPr>
        <w:pStyle w:val="NormalWeb"/>
        <w:spacing w:before="0" w:beforeAutospacing="0" w:after="0" w:afterAutospacing="0"/>
        <w:jc w:val="both"/>
        <w:rPr>
          <w:lang w:val="es-ES"/>
        </w:rPr>
      </w:pPr>
      <w:r w:rsidRPr="00713CC8">
        <w:rPr>
          <w:color w:val="000000"/>
          <w:lang w:val="es-ES"/>
        </w:rPr>
        <w:t xml:space="preserve">Este proyecto se enmarca dentro de un modelo de investigación cualitativo, de tipo exploratorio cuyo objetivo general es la caracterización de las prácticas de los profesorados de la </w:t>
      </w:r>
      <w:r w:rsidR="009F15CD">
        <w:rPr>
          <w:color w:val="000000"/>
          <w:lang w:val="es-ES"/>
        </w:rPr>
        <w:t>UNaHur</w:t>
      </w:r>
      <w:r w:rsidRPr="00713CC8">
        <w:rPr>
          <w:color w:val="000000"/>
          <w:lang w:val="es-ES"/>
        </w:rPr>
        <w:t xml:space="preserve"> en pos de construir un modelo institucional. Esta investigación contempla dos dimensiones, una dimensión documental de análisis de material bibliográfico, programas y material didáctico, y otra de testimonios de los actuales actores de las diferentes materias de prácticas.  </w:t>
      </w:r>
    </w:p>
    <w:p w14:paraId="6EFD3C20"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 xml:space="preserve">El dispositivo metodológico diseñado para este proyecto consta de: (1) un corpus documental  con su respectivo dispositivo de sistematización de datos diseñado ad hoc, (2) una muestra de testimonios de informantes clave, con sus respectivos instrumentos de indagación que serán entrevistas semiestructuradas individuales, (3) respuestas a un cuestionario autoadministrado por parte de una muestra de docentes </w:t>
      </w:r>
      <w:proofErr w:type="spellStart"/>
      <w:r w:rsidRPr="00713CC8">
        <w:rPr>
          <w:color w:val="000000"/>
          <w:lang w:val="es-ES"/>
        </w:rPr>
        <w:t>co</w:t>
      </w:r>
      <w:proofErr w:type="spellEnd"/>
      <w:r w:rsidRPr="00713CC8">
        <w:rPr>
          <w:color w:val="000000"/>
          <w:lang w:val="es-ES"/>
        </w:rPr>
        <w:t>-formadores y (4) respuestas a un cuestionario autoadministrado para estudiantes que hayan cursado las materias de prácticas hasta 2025.</w:t>
      </w:r>
    </w:p>
    <w:p w14:paraId="03F87AC2"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El corpus documental estuvo compuesto por los programas de cada materia, un muestreo de la bibliografía incluida en ellos, los instrumentos para la planificación de las clases que utilizan las y los practicantes y los dispositivos de observación de clases. Para el análisis de este corpus construimos una matriz de datos en Excel que nos permitió encontrar las variables relevantes para hacer la comparación entre los instrumentos. Al tratarse de una muestra pequeña, con el uso de tablas dinámicas y búsquedas en Excel pudimos realizar el análisis buscado. </w:t>
      </w:r>
    </w:p>
    <w:p w14:paraId="6E8A23F0" w14:textId="6FDA556C" w:rsidR="00C4270F" w:rsidRPr="00713CC8" w:rsidRDefault="00C4270F" w:rsidP="00C4270F">
      <w:pPr>
        <w:pStyle w:val="NormalWeb"/>
        <w:spacing w:before="0" w:beforeAutospacing="0" w:after="0" w:afterAutospacing="0"/>
        <w:jc w:val="both"/>
        <w:rPr>
          <w:lang w:val="es-ES"/>
        </w:rPr>
      </w:pPr>
      <w:r w:rsidRPr="00713CC8">
        <w:rPr>
          <w:color w:val="000000"/>
          <w:lang w:val="es-ES"/>
        </w:rPr>
        <w:t xml:space="preserve">El universo de informantes lo constituyen los equipos docentes de las materias de prácticas disciplinares de la </w:t>
      </w:r>
      <w:r w:rsidR="009F15CD">
        <w:rPr>
          <w:color w:val="000000"/>
          <w:lang w:val="es-ES"/>
        </w:rPr>
        <w:t>UNaHur</w:t>
      </w:r>
      <w:r w:rsidRPr="00713CC8">
        <w:rPr>
          <w:color w:val="000000"/>
          <w:lang w:val="es-ES"/>
        </w:rPr>
        <w:t xml:space="preserve">, es decir, las prácticas que pertenecen a los dos últimos años de los planes de estudio y que, según cada profesorado, incluyen dictado de clases en niveles inicial, primario, secundario y/o superior. Dentro de este universo, seleccionamos una muestra no probabilística constituida a partir de una selección de agentes, basada en criterios de accesibilidad y posibilidad que surgió de una convocatoria </w:t>
      </w:r>
      <w:r w:rsidRPr="00713CC8">
        <w:rPr>
          <w:color w:val="000000"/>
          <w:lang w:val="es-ES"/>
        </w:rPr>
        <w:lastRenderedPageBreak/>
        <w:t xml:space="preserve">a todos los equipos y que resultó en una muestra autoseleccionada de </w:t>
      </w:r>
      <w:r w:rsidRPr="00713CC8">
        <w:rPr>
          <w:color w:val="000000"/>
          <w:shd w:val="clear" w:color="auto" w:fill="FFFFFF"/>
          <w:lang w:val="es-ES"/>
        </w:rPr>
        <w:t>seis</w:t>
      </w:r>
      <w:r w:rsidRPr="00713CC8">
        <w:rPr>
          <w:color w:val="000000"/>
          <w:lang w:val="es-ES"/>
        </w:rPr>
        <w:t xml:space="preserve"> docentes. Buscamos además que hubiera al menos un docente de cada uno de los cinco profesorados que actualmente dictan materias de práctica, ya que consideramos que no se pueden soslayar los aspectos disciplinares que influyen en las decisiones pedagógicas y metodológicas que cada equipo toma al interior de su materia. En todos los casos realizamos entrevistas semiestructuradas que fueron grabadas y procesadas utilizando tablas dinámicas e instrumentos de búsqueda en Excel tal como se describe en el apartado de hallazgos preliminares. Al momento de la escritura de esta ponencia realizamos y procesamos seis entrevistas que incluyeron una prueba piloto con dos docentes y la administración del instrumento revisado a cuatro docentes de los profesorados de</w:t>
      </w:r>
      <w:r w:rsidRPr="00713CC8">
        <w:rPr>
          <w:color w:val="000000"/>
          <w:shd w:val="clear" w:color="auto" w:fill="FFFFFF"/>
          <w:lang w:val="es-ES"/>
        </w:rPr>
        <w:t xml:space="preserve"> biología, educación física, inglés, letras y matemática.  </w:t>
      </w:r>
    </w:p>
    <w:p w14:paraId="4491A89F"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Para esta instancia diseñamos un protocolo de entrevista con un instrumento de la investigación basada en artes (</w:t>
      </w:r>
      <w:proofErr w:type="spellStart"/>
      <w:r w:rsidRPr="00713CC8">
        <w:rPr>
          <w:color w:val="000000"/>
          <w:lang w:val="es-ES"/>
        </w:rPr>
        <w:t>Leavy</w:t>
      </w:r>
      <w:proofErr w:type="spellEnd"/>
      <w:r w:rsidRPr="00713CC8">
        <w:rPr>
          <w:color w:val="000000"/>
          <w:lang w:val="es-ES"/>
        </w:rPr>
        <w:t>, 2014) que resulta especialmente útil para obtener información valiosa de informantes que pueden ser reticentes a darla u ofrecer respuestas cristalizadas o sesgadas. El protocolo diseñado incluyó una selección de imágenes que funcionan como disparadores para que las y los informantes relacionen con los interrogantes que les planteamos. Este recurso resulta efectivo ya que las imágenes crean perspectivas (</w:t>
      </w:r>
      <w:proofErr w:type="spellStart"/>
      <w:r w:rsidRPr="00713CC8">
        <w:rPr>
          <w:color w:val="000000"/>
          <w:lang w:val="es-ES"/>
        </w:rPr>
        <w:t>Leavy</w:t>
      </w:r>
      <w:proofErr w:type="spellEnd"/>
      <w:r w:rsidRPr="00713CC8">
        <w:rPr>
          <w:color w:val="000000"/>
          <w:lang w:val="es-ES"/>
        </w:rPr>
        <w:t>, 2020, p. 236) y pueden actuar como marco de representación para el reconocimiento de lo familiar (</w:t>
      </w:r>
      <w:proofErr w:type="spellStart"/>
      <w:r w:rsidRPr="00713CC8">
        <w:rPr>
          <w:color w:val="000000"/>
          <w:lang w:val="es-ES"/>
        </w:rPr>
        <w:t>Leavy</w:t>
      </w:r>
      <w:proofErr w:type="spellEnd"/>
      <w:r w:rsidRPr="00713CC8">
        <w:rPr>
          <w:color w:val="000000"/>
          <w:lang w:val="es-ES"/>
        </w:rPr>
        <w:t>, 2020, p. 240). El lenguaje del arte opera desde lo simbólico y “los símbolos esbozan, no denotan. Cuando esbozan sucede algo importante, las personas empiezan a notar cosas” (</w:t>
      </w:r>
      <w:proofErr w:type="spellStart"/>
      <w:r w:rsidRPr="00713CC8">
        <w:rPr>
          <w:color w:val="000000"/>
          <w:lang w:val="es-ES"/>
        </w:rPr>
        <w:t>Barone</w:t>
      </w:r>
      <w:proofErr w:type="spellEnd"/>
      <w:r w:rsidRPr="00713CC8">
        <w:rPr>
          <w:color w:val="000000"/>
          <w:lang w:val="es-ES"/>
        </w:rPr>
        <w:t xml:space="preserve"> &amp; </w:t>
      </w:r>
      <w:proofErr w:type="spellStart"/>
      <w:r w:rsidRPr="00713CC8">
        <w:rPr>
          <w:color w:val="000000"/>
          <w:lang w:val="es-ES"/>
        </w:rPr>
        <w:t>Eisner</w:t>
      </w:r>
      <w:proofErr w:type="spellEnd"/>
      <w:r w:rsidRPr="00713CC8">
        <w:rPr>
          <w:color w:val="000000"/>
          <w:lang w:val="es-ES"/>
        </w:rPr>
        <w:t xml:space="preserve">, 2012, p. 2) y esto potencia la no </w:t>
      </w:r>
      <w:proofErr w:type="spellStart"/>
      <w:r w:rsidRPr="00713CC8">
        <w:rPr>
          <w:color w:val="000000"/>
          <w:lang w:val="es-ES"/>
        </w:rPr>
        <w:t>directividad</w:t>
      </w:r>
      <w:proofErr w:type="spellEnd"/>
      <w:r w:rsidRPr="00713CC8">
        <w:rPr>
          <w:color w:val="000000"/>
          <w:lang w:val="es-ES"/>
        </w:rPr>
        <w:t xml:space="preserve"> en la entrevista (</w:t>
      </w:r>
      <w:proofErr w:type="spellStart"/>
      <w:r w:rsidRPr="00713CC8">
        <w:rPr>
          <w:color w:val="000000"/>
          <w:lang w:val="es-ES"/>
        </w:rPr>
        <w:t>Guber</w:t>
      </w:r>
      <w:proofErr w:type="spellEnd"/>
      <w:r w:rsidRPr="00713CC8">
        <w:rPr>
          <w:color w:val="000000"/>
          <w:lang w:val="es-ES"/>
        </w:rPr>
        <w:t>, 2012), permitiendo que las y los informantes puedan abstraerse de los posibles sesgos que podrían sugerir al preguntar directamente. </w:t>
      </w:r>
    </w:p>
    <w:p w14:paraId="22FEAE1C" w14:textId="0823EE9B" w:rsidR="00C4270F" w:rsidRPr="009F15CD" w:rsidRDefault="00C4270F" w:rsidP="00C4270F">
      <w:pPr>
        <w:pStyle w:val="NormalWeb"/>
        <w:spacing w:before="0" w:beforeAutospacing="0" w:after="0" w:afterAutospacing="0"/>
        <w:jc w:val="both"/>
        <w:rPr>
          <w:lang w:val="es-ES"/>
        </w:rPr>
      </w:pPr>
      <w:r w:rsidRPr="00713CC8">
        <w:rPr>
          <w:color w:val="000000"/>
          <w:lang w:val="es-ES"/>
        </w:rPr>
        <w:t xml:space="preserve">Finalmente, los instrumentos de esta investigación también </w:t>
      </w:r>
      <w:r w:rsidR="00C55433" w:rsidRPr="00713CC8">
        <w:rPr>
          <w:color w:val="000000"/>
          <w:lang w:val="es-ES"/>
        </w:rPr>
        <w:t>incluyen un</w:t>
      </w:r>
      <w:r w:rsidRPr="00713CC8">
        <w:rPr>
          <w:color w:val="000000"/>
          <w:lang w:val="es-ES"/>
        </w:rPr>
        <w:t xml:space="preserve"> cuestionario breve para administrar a una muestra no probabilística autoseleccionada dentro del universo de docentes </w:t>
      </w:r>
      <w:proofErr w:type="spellStart"/>
      <w:r w:rsidRPr="00713CC8">
        <w:rPr>
          <w:color w:val="000000"/>
          <w:lang w:val="es-ES"/>
        </w:rPr>
        <w:t>co</w:t>
      </w:r>
      <w:proofErr w:type="spellEnd"/>
      <w:r w:rsidRPr="00713CC8">
        <w:rPr>
          <w:color w:val="000000"/>
          <w:lang w:val="es-ES"/>
        </w:rPr>
        <w:t xml:space="preserve">-formadores con los que la universidad articula. Al momento de la redacción de este trabajo, nos encontramos diseñando este cuestionario, por lo que no formará parte de los hallazgos que compartiremos. De igual modo, tenemos previsto aplicar un cuestionario autoadministrado a estudiantes y graduados que hayan cursado materias de práctica hasta el año 2025. </w:t>
      </w:r>
      <w:r w:rsidRPr="009F15CD">
        <w:rPr>
          <w:color w:val="000000"/>
          <w:lang w:val="es-ES"/>
        </w:rPr>
        <w:t>Este último tampoco forma parte de este trabajo.</w:t>
      </w:r>
    </w:p>
    <w:p w14:paraId="38528290" w14:textId="09212C30" w:rsidR="00C4270F" w:rsidRPr="00713CC8" w:rsidRDefault="00C4270F" w:rsidP="00AC3EA9">
      <w:pPr>
        <w:pStyle w:val="NormalWeb"/>
        <w:spacing w:before="120" w:beforeAutospacing="0" w:after="120" w:afterAutospacing="0"/>
        <w:jc w:val="both"/>
        <w:rPr>
          <w:b/>
          <w:color w:val="000000"/>
          <w:lang w:val="es-ES"/>
        </w:rPr>
      </w:pPr>
      <w:r w:rsidRPr="00713CC8">
        <w:rPr>
          <w:b/>
          <w:color w:val="000000"/>
          <w:lang w:val="es-ES"/>
        </w:rPr>
        <w:t>Hallazgos preliminares</w:t>
      </w:r>
    </w:p>
    <w:p w14:paraId="3E84635A"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Desde el inicio del proyecto en agosto de 2025 realizamos un análisis de los documentos que cada espacio de prácticas utiliza para encuadrar su trabajo, reuniones de trabajo con los equipos docentes y entrevistas con informantes de cada materia. En esta sección presentamos los hallazgos preliminares a partir de estos tres cuerpos de datos. </w:t>
      </w:r>
    </w:p>
    <w:p w14:paraId="53B454F0" w14:textId="3AF623AD" w:rsidR="00C4270F" w:rsidRPr="00713CC8" w:rsidRDefault="00C4270F" w:rsidP="00AC3EA9">
      <w:pPr>
        <w:pStyle w:val="NormalWeb"/>
        <w:spacing w:before="120" w:beforeAutospacing="0" w:after="120" w:afterAutospacing="0"/>
        <w:jc w:val="both"/>
        <w:rPr>
          <w:lang w:val="es-ES"/>
        </w:rPr>
      </w:pPr>
      <w:r w:rsidRPr="00713CC8">
        <w:rPr>
          <w:bCs/>
          <w:color w:val="000000"/>
          <w:lang w:val="es-ES"/>
        </w:rPr>
        <w:t>Análisis de documentos</w:t>
      </w:r>
    </w:p>
    <w:p w14:paraId="482B5D91" w14:textId="19BA4AA0" w:rsidR="00C4270F" w:rsidRPr="00713CC8" w:rsidRDefault="00C4270F" w:rsidP="00C4270F">
      <w:pPr>
        <w:pStyle w:val="NormalWeb"/>
        <w:spacing w:before="0" w:beforeAutospacing="0" w:after="0" w:afterAutospacing="0"/>
        <w:jc w:val="both"/>
        <w:rPr>
          <w:color w:val="000000"/>
          <w:lang w:val="es-ES"/>
        </w:rPr>
      </w:pPr>
      <w:r w:rsidRPr="00713CC8">
        <w:rPr>
          <w:color w:val="000000"/>
          <w:lang w:val="es-ES"/>
        </w:rPr>
        <w:t>Para el trabajo con los documentos que cada equipo utiliza para el encuadre y trabajo su materia, construimos una matriz de datos para el análisis inicial. Encontramos que, más allá de los programas de cada espacio, que siguen el formato homologado de la universidad, cada equipo construyó herramientas e instrumentos diversos como se observa en el cuadro 1.</w:t>
      </w:r>
    </w:p>
    <w:p w14:paraId="5AE57A4C" w14:textId="77777777" w:rsidR="00D71972" w:rsidRPr="00713CC8" w:rsidRDefault="00D71972" w:rsidP="00D71972">
      <w:pPr>
        <w:pStyle w:val="NormalWeb"/>
        <w:spacing w:before="0" w:beforeAutospacing="0" w:after="0" w:afterAutospacing="0"/>
        <w:jc w:val="both"/>
        <w:rPr>
          <w:lang w:val="es-ES"/>
        </w:rPr>
      </w:pPr>
      <w:r w:rsidRPr="00713CC8">
        <w:rPr>
          <w:color w:val="000000"/>
          <w:shd w:val="clear" w:color="auto" w:fill="FFFFFF"/>
          <w:lang w:val="es-ES"/>
        </w:rPr>
        <w:lastRenderedPageBreak/>
        <w:t xml:space="preserve">Lo que se ve en el cuadro es que a partir de un mínimo que es lo requerido por la normativa de la universidad, el programa de la materia, cada equipo docente diseñó y utiliza instrumentos variados. Seis de las ocho materias proveen a las y los practicantes con una plantilla para planificación de las clases, y dentro de estas seis hay dos, biología e inglés para nivel secundario y superior, que incluyen en el mismo instrumento una planificación de secuencia didáctica, pero esto no es generalizado para el resto de las materias. También vemos </w:t>
      </w:r>
      <w:proofErr w:type="gramStart"/>
      <w:r w:rsidRPr="00713CC8">
        <w:rPr>
          <w:color w:val="000000"/>
          <w:shd w:val="clear" w:color="auto" w:fill="FFFFFF"/>
          <w:lang w:val="es-ES"/>
        </w:rPr>
        <w:t>que</w:t>
      </w:r>
      <w:proofErr w:type="gramEnd"/>
      <w:r w:rsidRPr="00713CC8">
        <w:rPr>
          <w:color w:val="000000"/>
          <w:shd w:val="clear" w:color="auto" w:fill="FFFFFF"/>
          <w:lang w:val="es-ES"/>
        </w:rPr>
        <w:t xml:space="preserve"> en biología, educación física para nivel inicial y primaria e inglés para nivel secundario y superior existen rúbricas de evaluación. Algunos espacios proveen guías de observación para docentes </w:t>
      </w:r>
      <w:proofErr w:type="spellStart"/>
      <w:r w:rsidRPr="00713CC8">
        <w:rPr>
          <w:color w:val="000000"/>
          <w:shd w:val="clear" w:color="auto" w:fill="FFFFFF"/>
          <w:lang w:val="es-ES"/>
        </w:rPr>
        <w:t>co</w:t>
      </w:r>
      <w:proofErr w:type="spellEnd"/>
      <w:r w:rsidRPr="00713CC8">
        <w:rPr>
          <w:color w:val="000000"/>
          <w:shd w:val="clear" w:color="auto" w:fill="FFFFFF"/>
          <w:lang w:val="es-ES"/>
        </w:rPr>
        <w:t>-formadores y otros para compañeros/as. Estos últimos instrumentos dan cuenta de una de las mayores complejidades del dictado de las materias de práctica, especialmente en la coyuntura actual de las universidades nacionales, que es cómo realizar un seguimiento de las clases dictadas por las y los practicantes con grupos muy numerosos y cuerpos docentes limitados. Resulta importante aclarar que la ausencia de estos criterios o instrumentos en las otras materias no implica necesariamente que no se utilicen, sino que nos limitamos a consignar los documentos que se agregaron en las carpetas compartidas que creamos a tal efecto. </w:t>
      </w:r>
    </w:p>
    <w:p w14:paraId="1ACD8EA1" w14:textId="77777777" w:rsidR="00D71972" w:rsidRPr="00713CC8" w:rsidRDefault="00D71972" w:rsidP="00C4270F">
      <w:pPr>
        <w:pStyle w:val="NormalWeb"/>
        <w:spacing w:before="0" w:beforeAutospacing="0" w:after="0" w:afterAutospacing="0"/>
        <w:jc w:val="both"/>
        <w:rPr>
          <w:lang w:val="es-ES"/>
        </w:rPr>
      </w:pPr>
    </w:p>
    <w:tbl>
      <w:tblPr>
        <w:tblW w:w="8637" w:type="dxa"/>
        <w:tblCellMar>
          <w:top w:w="15" w:type="dxa"/>
          <w:left w:w="15" w:type="dxa"/>
          <w:bottom w:w="15" w:type="dxa"/>
          <w:right w:w="15" w:type="dxa"/>
        </w:tblCellMar>
        <w:tblLook w:val="04A0" w:firstRow="1" w:lastRow="0" w:firstColumn="1" w:lastColumn="0" w:noHBand="0" w:noVBand="1"/>
      </w:tblPr>
      <w:tblGrid>
        <w:gridCol w:w="2400"/>
        <w:gridCol w:w="1033"/>
        <w:gridCol w:w="675"/>
        <w:gridCol w:w="744"/>
        <w:gridCol w:w="734"/>
        <w:gridCol w:w="744"/>
        <w:gridCol w:w="665"/>
        <w:gridCol w:w="955"/>
        <w:gridCol w:w="687"/>
      </w:tblGrid>
      <w:tr w:rsidR="00C4270F" w:rsidRPr="00713CC8" w14:paraId="7A3413D9" w14:textId="77777777" w:rsidTr="004B7E83">
        <w:trPr>
          <w:trHeight w:val="303"/>
          <w:tblHeader/>
        </w:trPr>
        <w:tc>
          <w:tcPr>
            <w:tcW w:w="8637" w:type="dxa"/>
            <w:gridSpan w:val="9"/>
            <w:tcBorders>
              <w:top w:val="single" w:sz="8" w:space="0" w:color="000000"/>
              <w:left w:val="single" w:sz="8" w:space="0" w:color="000000"/>
              <w:bottom w:val="single" w:sz="8" w:space="0" w:color="000000"/>
              <w:right w:val="single" w:sz="8" w:space="0" w:color="000000"/>
            </w:tcBorders>
            <w:shd w:val="clear" w:color="auto" w:fill="F1F3F4"/>
            <w:tcMar>
              <w:top w:w="100" w:type="dxa"/>
              <w:left w:w="100" w:type="dxa"/>
              <w:bottom w:w="100" w:type="dxa"/>
              <w:right w:w="100" w:type="dxa"/>
            </w:tcMar>
            <w:hideMark/>
          </w:tcPr>
          <w:p w14:paraId="2C34A1E8" w14:textId="77777777" w:rsidR="00C4270F" w:rsidRPr="00713CC8" w:rsidRDefault="00C4270F" w:rsidP="00C4270F">
            <w:pPr>
              <w:pStyle w:val="Ttulo2"/>
              <w:spacing w:before="0" w:after="0" w:line="240" w:lineRule="auto"/>
              <w:jc w:val="center"/>
              <w:rPr>
                <w:rFonts w:ascii="Times New Roman" w:hAnsi="Times New Roman" w:cs="Times New Roman"/>
                <w:sz w:val="20"/>
                <w:szCs w:val="20"/>
              </w:rPr>
            </w:pPr>
            <w:r w:rsidRPr="00713CC8">
              <w:rPr>
                <w:rFonts w:ascii="Times New Roman" w:hAnsi="Times New Roman" w:cs="Times New Roman"/>
                <w:color w:val="000000"/>
                <w:sz w:val="20"/>
                <w:szCs w:val="20"/>
              </w:rPr>
              <w:t>Cuadro 1 - Documentos generales de la materia</w:t>
            </w:r>
          </w:p>
        </w:tc>
      </w:tr>
      <w:tr w:rsidR="004B7E83" w:rsidRPr="00713CC8" w14:paraId="3B7746A9" w14:textId="77777777" w:rsidTr="00713CC8">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A727B" w14:textId="77777777" w:rsidR="00C4270F" w:rsidRPr="00713CC8" w:rsidRDefault="00C4270F">
            <w:pPr>
              <w:rPr>
                <w:rFonts w:ascii="Times New Roman" w:hAnsi="Times New Roman" w:cs="Times New Roman"/>
                <w:sz w:val="20"/>
                <w:szCs w:val="20"/>
              </w:rPr>
            </w:pPr>
          </w:p>
        </w:tc>
        <w:tc>
          <w:tcPr>
            <w:tcW w:w="10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69BE5" w14:textId="272E9B74" w:rsidR="00C4270F" w:rsidRPr="00713CC8" w:rsidRDefault="00C4270F" w:rsidP="00713CC8">
            <w:pPr>
              <w:pStyle w:val="NormalWeb"/>
              <w:spacing w:before="0" w:beforeAutospacing="0" w:after="0" w:afterAutospacing="0"/>
              <w:ind w:left="-142" w:right="-154"/>
              <w:jc w:val="center"/>
              <w:rPr>
                <w:sz w:val="20"/>
                <w:szCs w:val="20"/>
              </w:rPr>
            </w:pPr>
            <w:proofErr w:type="spellStart"/>
            <w:r w:rsidRPr="00713CC8">
              <w:rPr>
                <w:color w:val="000000"/>
                <w:sz w:val="20"/>
                <w:szCs w:val="20"/>
              </w:rPr>
              <w:t>Biología</w:t>
            </w:r>
            <w:proofErr w:type="spellEnd"/>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B4E3A" w14:textId="77777777" w:rsidR="004B7E83" w:rsidRPr="00713CC8" w:rsidRDefault="00C4270F">
            <w:pPr>
              <w:pStyle w:val="NormalWeb"/>
              <w:spacing w:before="0" w:beforeAutospacing="0" w:after="0" w:afterAutospacing="0"/>
              <w:ind w:left="-142" w:right="-66"/>
              <w:jc w:val="center"/>
              <w:rPr>
                <w:color w:val="000000"/>
                <w:sz w:val="20"/>
                <w:szCs w:val="20"/>
              </w:rPr>
            </w:pPr>
            <w:proofErr w:type="spellStart"/>
            <w:r w:rsidRPr="00713CC8">
              <w:rPr>
                <w:color w:val="000000"/>
                <w:sz w:val="20"/>
                <w:szCs w:val="20"/>
              </w:rPr>
              <w:t>Letras</w:t>
            </w:r>
            <w:proofErr w:type="spellEnd"/>
            <w:r w:rsidRPr="00713CC8">
              <w:rPr>
                <w:color w:val="000000"/>
                <w:sz w:val="20"/>
                <w:szCs w:val="20"/>
              </w:rPr>
              <w:t xml:space="preserve">  </w:t>
            </w:r>
          </w:p>
          <w:p w14:paraId="7D077768" w14:textId="3405F06E" w:rsidR="00C4270F" w:rsidRPr="00713CC8" w:rsidRDefault="00C4270F" w:rsidP="004B7E83">
            <w:pPr>
              <w:pStyle w:val="NormalWeb"/>
              <w:spacing w:before="0" w:beforeAutospacing="0" w:after="0" w:afterAutospacing="0"/>
              <w:ind w:left="-142" w:right="-66"/>
              <w:jc w:val="center"/>
              <w:rPr>
                <w:sz w:val="20"/>
                <w:szCs w:val="20"/>
              </w:rPr>
            </w:pPr>
            <w:r w:rsidRPr="00713CC8">
              <w:rPr>
                <w:color w:val="000000"/>
                <w:sz w:val="20"/>
                <w:szCs w:val="20"/>
              </w:rPr>
              <w:t>Sec</w:t>
            </w: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CBB1B" w14:textId="62E57F48" w:rsidR="00C4270F" w:rsidRPr="00713CC8" w:rsidRDefault="00C4270F" w:rsidP="004B7E83">
            <w:pPr>
              <w:pStyle w:val="NormalWeb"/>
              <w:spacing w:before="0" w:beforeAutospacing="0" w:after="0" w:afterAutospacing="0"/>
              <w:jc w:val="center"/>
              <w:rPr>
                <w:sz w:val="20"/>
                <w:szCs w:val="20"/>
              </w:rPr>
            </w:pPr>
            <w:proofErr w:type="spellStart"/>
            <w:r w:rsidRPr="00713CC8">
              <w:rPr>
                <w:color w:val="000000"/>
                <w:sz w:val="20"/>
                <w:szCs w:val="20"/>
              </w:rPr>
              <w:t>Letras</w:t>
            </w:r>
            <w:proofErr w:type="spellEnd"/>
            <w:r w:rsidRPr="00713CC8">
              <w:rPr>
                <w:color w:val="000000"/>
                <w:sz w:val="20"/>
                <w:szCs w:val="20"/>
              </w:rPr>
              <w:t xml:space="preserve"> Sup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8BEF6" w14:textId="77777777" w:rsidR="004B7E83" w:rsidRPr="00713CC8" w:rsidRDefault="00C4270F">
            <w:pPr>
              <w:pStyle w:val="NormalWeb"/>
              <w:spacing w:before="0" w:beforeAutospacing="0" w:after="0" w:afterAutospacing="0"/>
              <w:jc w:val="center"/>
              <w:rPr>
                <w:color w:val="000000"/>
                <w:sz w:val="20"/>
                <w:szCs w:val="20"/>
              </w:rPr>
            </w:pPr>
            <w:r w:rsidRPr="00713CC8">
              <w:rPr>
                <w:color w:val="000000"/>
                <w:sz w:val="20"/>
                <w:szCs w:val="20"/>
              </w:rPr>
              <w:t>Mate</w:t>
            </w:r>
            <w:r w:rsidR="004B7E83" w:rsidRPr="00713CC8">
              <w:rPr>
                <w:color w:val="000000"/>
                <w:sz w:val="20"/>
                <w:szCs w:val="20"/>
              </w:rPr>
              <w:t>-</w:t>
            </w:r>
          </w:p>
          <w:p w14:paraId="2622CB0F" w14:textId="4AD7F758" w:rsidR="00C4270F" w:rsidRPr="00713CC8" w:rsidRDefault="00C4270F">
            <w:pPr>
              <w:pStyle w:val="NormalWeb"/>
              <w:spacing w:before="0" w:beforeAutospacing="0" w:after="0" w:afterAutospacing="0"/>
              <w:jc w:val="center"/>
              <w:rPr>
                <w:sz w:val="20"/>
                <w:szCs w:val="20"/>
              </w:rPr>
            </w:pPr>
            <w:proofErr w:type="spellStart"/>
            <w:r w:rsidRPr="00713CC8">
              <w:rPr>
                <w:color w:val="000000"/>
                <w:sz w:val="20"/>
                <w:szCs w:val="20"/>
              </w:rPr>
              <w:t>mática</w:t>
            </w:r>
            <w:proofErr w:type="spellEnd"/>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82DA66" w14:textId="77777777" w:rsidR="004B7E83" w:rsidRPr="00713CC8" w:rsidRDefault="00C4270F">
            <w:pPr>
              <w:pStyle w:val="NormalWeb"/>
              <w:spacing w:before="0" w:beforeAutospacing="0" w:after="0" w:afterAutospacing="0"/>
              <w:ind w:left="-142"/>
              <w:jc w:val="center"/>
              <w:rPr>
                <w:color w:val="000000"/>
                <w:sz w:val="20"/>
                <w:szCs w:val="20"/>
              </w:rPr>
            </w:pPr>
            <w:proofErr w:type="spellStart"/>
            <w:r w:rsidRPr="00713CC8">
              <w:rPr>
                <w:color w:val="000000"/>
                <w:sz w:val="20"/>
                <w:szCs w:val="20"/>
              </w:rPr>
              <w:t>Inglés</w:t>
            </w:r>
            <w:proofErr w:type="spellEnd"/>
            <w:r w:rsidRPr="00713CC8">
              <w:rPr>
                <w:color w:val="000000"/>
                <w:sz w:val="20"/>
                <w:szCs w:val="20"/>
              </w:rPr>
              <w:t xml:space="preserve"> Prima</w:t>
            </w:r>
            <w:r w:rsidR="004B7E83" w:rsidRPr="00713CC8">
              <w:rPr>
                <w:color w:val="000000"/>
                <w:sz w:val="20"/>
                <w:szCs w:val="20"/>
              </w:rPr>
              <w:t>-</w:t>
            </w:r>
          </w:p>
          <w:p w14:paraId="1FD4C688" w14:textId="53013609" w:rsidR="00C4270F" w:rsidRPr="00713CC8" w:rsidRDefault="00C4270F">
            <w:pPr>
              <w:pStyle w:val="NormalWeb"/>
              <w:spacing w:before="0" w:beforeAutospacing="0" w:after="0" w:afterAutospacing="0"/>
              <w:ind w:left="-142"/>
              <w:jc w:val="center"/>
              <w:rPr>
                <w:sz w:val="20"/>
                <w:szCs w:val="20"/>
              </w:rPr>
            </w:pPr>
            <w:r w:rsidRPr="00713CC8">
              <w:rPr>
                <w:color w:val="000000"/>
                <w:sz w:val="20"/>
                <w:szCs w:val="20"/>
              </w:rPr>
              <w:t>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B0CC9" w14:textId="77777777" w:rsidR="004B7E83" w:rsidRPr="00713CC8" w:rsidRDefault="00C4270F" w:rsidP="004B7E83">
            <w:pPr>
              <w:pStyle w:val="NormalWeb"/>
              <w:spacing w:before="0" w:beforeAutospacing="0" w:after="0" w:afterAutospacing="0"/>
              <w:ind w:left="-142" w:right="-55"/>
              <w:jc w:val="center"/>
              <w:rPr>
                <w:color w:val="000000"/>
                <w:sz w:val="20"/>
                <w:szCs w:val="20"/>
              </w:rPr>
            </w:pPr>
            <w:proofErr w:type="spellStart"/>
            <w:r w:rsidRPr="00713CC8">
              <w:rPr>
                <w:color w:val="000000"/>
                <w:sz w:val="20"/>
                <w:szCs w:val="20"/>
              </w:rPr>
              <w:t>Inglés</w:t>
            </w:r>
            <w:proofErr w:type="spellEnd"/>
            <w:r w:rsidRPr="00713CC8">
              <w:rPr>
                <w:color w:val="000000"/>
                <w:sz w:val="20"/>
                <w:szCs w:val="20"/>
              </w:rPr>
              <w:t xml:space="preserve"> </w:t>
            </w:r>
          </w:p>
          <w:p w14:paraId="3AEBB273" w14:textId="1073D626" w:rsidR="004B7E83" w:rsidRPr="00713CC8" w:rsidRDefault="004B7E83" w:rsidP="004B7E83">
            <w:pPr>
              <w:pStyle w:val="NormalWeb"/>
              <w:spacing w:before="0" w:beforeAutospacing="0" w:after="0" w:afterAutospacing="0"/>
              <w:ind w:left="-142" w:right="-55"/>
              <w:jc w:val="center"/>
              <w:rPr>
                <w:color w:val="000000"/>
                <w:sz w:val="20"/>
                <w:szCs w:val="20"/>
              </w:rPr>
            </w:pPr>
            <w:r w:rsidRPr="00713CC8">
              <w:rPr>
                <w:color w:val="000000"/>
                <w:sz w:val="20"/>
                <w:szCs w:val="20"/>
              </w:rPr>
              <w:t xml:space="preserve">Sec / </w:t>
            </w:r>
          </w:p>
          <w:p w14:paraId="40D11F35" w14:textId="670160CE" w:rsidR="00C4270F" w:rsidRPr="00713CC8" w:rsidRDefault="004B7E83" w:rsidP="004B7E83">
            <w:pPr>
              <w:pStyle w:val="NormalWeb"/>
              <w:spacing w:before="0" w:beforeAutospacing="0" w:after="0" w:afterAutospacing="0"/>
              <w:ind w:left="-142" w:right="-55"/>
              <w:jc w:val="center"/>
              <w:rPr>
                <w:sz w:val="20"/>
                <w:szCs w:val="20"/>
              </w:rPr>
            </w:pPr>
            <w:r w:rsidRPr="00713CC8">
              <w:rPr>
                <w:color w:val="000000"/>
                <w:sz w:val="20"/>
                <w:szCs w:val="20"/>
              </w:rPr>
              <w:t>Sup</w:t>
            </w:r>
          </w:p>
        </w:tc>
        <w:tc>
          <w:tcPr>
            <w:tcW w:w="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A6F8E4" w14:textId="77777777" w:rsidR="00C4270F" w:rsidRPr="00713CC8" w:rsidRDefault="00C4270F">
            <w:pPr>
              <w:pStyle w:val="NormalWeb"/>
              <w:spacing w:before="0" w:beforeAutospacing="0" w:after="0" w:afterAutospacing="0"/>
              <w:jc w:val="center"/>
              <w:rPr>
                <w:sz w:val="20"/>
                <w:szCs w:val="20"/>
              </w:rPr>
            </w:pPr>
            <w:r w:rsidRPr="00713CC8">
              <w:rPr>
                <w:color w:val="000000"/>
                <w:sz w:val="20"/>
                <w:szCs w:val="20"/>
              </w:rPr>
              <w:t xml:space="preserve">Ed. </w:t>
            </w:r>
            <w:proofErr w:type="spellStart"/>
            <w:r w:rsidRPr="00713CC8">
              <w:rPr>
                <w:color w:val="000000"/>
                <w:sz w:val="20"/>
                <w:szCs w:val="20"/>
              </w:rPr>
              <w:t>Física</w:t>
            </w:r>
            <w:proofErr w:type="spellEnd"/>
            <w:r w:rsidRPr="00713CC8">
              <w:rPr>
                <w:color w:val="000000"/>
                <w:sz w:val="20"/>
                <w:szCs w:val="20"/>
              </w:rPr>
              <w:t xml:space="preserve"> </w:t>
            </w:r>
            <w:proofErr w:type="spellStart"/>
            <w:r w:rsidRPr="00713CC8">
              <w:rPr>
                <w:color w:val="000000"/>
                <w:sz w:val="20"/>
                <w:szCs w:val="20"/>
              </w:rPr>
              <w:t>Inicial</w:t>
            </w:r>
            <w:proofErr w:type="spellEnd"/>
            <w:r w:rsidRPr="00713CC8">
              <w:rPr>
                <w:color w:val="000000"/>
                <w:sz w:val="20"/>
                <w:szCs w:val="20"/>
              </w:rPr>
              <w:t xml:space="preserve"> / </w:t>
            </w:r>
            <w:proofErr w:type="spellStart"/>
            <w:r w:rsidRPr="00713CC8">
              <w:rPr>
                <w:color w:val="000000"/>
                <w:sz w:val="20"/>
                <w:szCs w:val="20"/>
              </w:rPr>
              <w:t>Primaria</w:t>
            </w:r>
            <w:proofErr w:type="spellEnd"/>
          </w:p>
        </w:tc>
        <w:tc>
          <w:tcPr>
            <w:tcW w:w="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4AE0D" w14:textId="57159BE0" w:rsidR="004B7E83" w:rsidRPr="00713CC8" w:rsidRDefault="00C4270F">
            <w:pPr>
              <w:pStyle w:val="NormalWeb"/>
              <w:spacing w:before="0" w:beforeAutospacing="0" w:after="0" w:afterAutospacing="0"/>
              <w:jc w:val="center"/>
              <w:rPr>
                <w:color w:val="000000"/>
                <w:sz w:val="20"/>
                <w:szCs w:val="20"/>
              </w:rPr>
            </w:pPr>
            <w:r w:rsidRPr="00713CC8">
              <w:rPr>
                <w:color w:val="000000"/>
                <w:sz w:val="20"/>
                <w:szCs w:val="20"/>
              </w:rPr>
              <w:t xml:space="preserve">Ed. </w:t>
            </w:r>
            <w:proofErr w:type="spellStart"/>
            <w:r w:rsidRPr="00713CC8">
              <w:rPr>
                <w:color w:val="000000"/>
                <w:sz w:val="20"/>
                <w:szCs w:val="20"/>
              </w:rPr>
              <w:t>Física</w:t>
            </w:r>
            <w:proofErr w:type="spellEnd"/>
            <w:r w:rsidRPr="00713CC8">
              <w:rPr>
                <w:color w:val="000000"/>
                <w:sz w:val="20"/>
                <w:szCs w:val="20"/>
              </w:rPr>
              <w:t xml:space="preserve"> Sec</w:t>
            </w:r>
            <w:r w:rsidR="004B7E83" w:rsidRPr="00713CC8">
              <w:rPr>
                <w:color w:val="000000"/>
                <w:sz w:val="20"/>
                <w:szCs w:val="20"/>
              </w:rPr>
              <w:t>/</w:t>
            </w:r>
          </w:p>
          <w:p w14:paraId="6DA704FD" w14:textId="2EC85CAF" w:rsidR="00C4270F" w:rsidRPr="00713CC8" w:rsidRDefault="004B7E83">
            <w:pPr>
              <w:pStyle w:val="NormalWeb"/>
              <w:spacing w:before="0" w:beforeAutospacing="0" w:after="0" w:afterAutospacing="0"/>
              <w:jc w:val="center"/>
              <w:rPr>
                <w:sz w:val="20"/>
                <w:szCs w:val="20"/>
              </w:rPr>
            </w:pPr>
            <w:r w:rsidRPr="00713CC8">
              <w:rPr>
                <w:color w:val="000000"/>
                <w:sz w:val="20"/>
                <w:szCs w:val="20"/>
              </w:rPr>
              <w:t>Sup</w:t>
            </w:r>
          </w:p>
        </w:tc>
      </w:tr>
      <w:tr w:rsidR="004B7E83" w:rsidRPr="00713CC8" w14:paraId="7B44C83E" w14:textId="77777777" w:rsidTr="00713CC8">
        <w:trPr>
          <w:trHeight w:val="329"/>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DE98D5" w14:textId="77777777" w:rsidR="00C4270F" w:rsidRPr="00713CC8" w:rsidRDefault="00C4270F">
            <w:pPr>
              <w:pStyle w:val="NormalWeb"/>
              <w:spacing w:before="0" w:beforeAutospacing="0" w:after="0" w:afterAutospacing="0"/>
              <w:rPr>
                <w:sz w:val="20"/>
                <w:szCs w:val="20"/>
              </w:rPr>
            </w:pPr>
            <w:proofErr w:type="spellStart"/>
            <w:r w:rsidRPr="00713CC8">
              <w:rPr>
                <w:color w:val="000000"/>
                <w:sz w:val="20"/>
                <w:szCs w:val="20"/>
              </w:rPr>
              <w:t>Programa</w:t>
            </w:r>
            <w:proofErr w:type="spellEnd"/>
            <w:r w:rsidRPr="00713CC8">
              <w:rPr>
                <w:color w:val="000000"/>
                <w:sz w:val="20"/>
                <w:szCs w:val="20"/>
              </w:rPr>
              <w:t xml:space="preserve"> de la </w:t>
            </w:r>
            <w:proofErr w:type="spellStart"/>
            <w:r w:rsidRPr="00713CC8">
              <w:rPr>
                <w:color w:val="000000"/>
                <w:sz w:val="20"/>
                <w:szCs w:val="20"/>
              </w:rPr>
              <w:t>materia</w:t>
            </w:r>
            <w:proofErr w:type="spellEnd"/>
          </w:p>
        </w:tc>
        <w:tc>
          <w:tcPr>
            <w:tcW w:w="10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A229C"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E7E7C"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71D49"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B42E0"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1758D"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76488"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8AC18"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EE3C4"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r>
      <w:tr w:rsidR="004B7E83" w:rsidRPr="00713CC8" w14:paraId="109B0301" w14:textId="77777777" w:rsidTr="00713CC8">
        <w:trPr>
          <w:trHeight w:val="496"/>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C2DDE6" w14:textId="77777777" w:rsidR="00C4270F" w:rsidRPr="00713CC8" w:rsidRDefault="00C4270F">
            <w:pPr>
              <w:pStyle w:val="NormalWeb"/>
              <w:spacing w:before="0" w:beforeAutospacing="0" w:after="0" w:afterAutospacing="0"/>
              <w:rPr>
                <w:sz w:val="20"/>
                <w:szCs w:val="20"/>
                <w:lang w:val="es-ES"/>
              </w:rPr>
            </w:pPr>
            <w:r w:rsidRPr="00713CC8">
              <w:rPr>
                <w:color w:val="000000"/>
                <w:sz w:val="20"/>
                <w:szCs w:val="20"/>
                <w:lang w:val="es-ES"/>
              </w:rPr>
              <w:t>Plantilla de planificación de unidad </w:t>
            </w:r>
          </w:p>
        </w:tc>
        <w:tc>
          <w:tcPr>
            <w:tcW w:w="10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77F46"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A552E" w14:textId="77777777" w:rsidR="00C4270F" w:rsidRPr="00713CC8" w:rsidRDefault="00C4270F">
            <w:pPr>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29AC1" w14:textId="77777777" w:rsidR="00C4270F" w:rsidRPr="00713CC8" w:rsidRDefault="00C4270F">
            <w:pP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07BE2C" w14:textId="77777777" w:rsidR="00C4270F" w:rsidRPr="00713CC8" w:rsidRDefault="00C4270F">
            <w:pPr>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177295" w14:textId="77777777" w:rsidR="00C4270F" w:rsidRPr="00713CC8" w:rsidRDefault="00C4270F">
            <w:pP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37460"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E47432" w14:textId="77777777" w:rsidR="00C4270F" w:rsidRPr="00713CC8" w:rsidRDefault="00C4270F">
            <w:pPr>
              <w:rPr>
                <w:rFonts w:ascii="Times New Roman" w:hAnsi="Times New Roman" w:cs="Times New Roman"/>
                <w:sz w:val="20"/>
                <w:szCs w:val="20"/>
              </w:rPr>
            </w:pPr>
          </w:p>
        </w:tc>
        <w:tc>
          <w:tcPr>
            <w:tcW w:w="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A7C9A" w14:textId="77777777" w:rsidR="00C4270F" w:rsidRPr="00713CC8" w:rsidRDefault="00C4270F">
            <w:pPr>
              <w:rPr>
                <w:rFonts w:ascii="Times New Roman" w:hAnsi="Times New Roman" w:cs="Times New Roman"/>
                <w:sz w:val="20"/>
                <w:szCs w:val="20"/>
              </w:rPr>
            </w:pPr>
          </w:p>
        </w:tc>
      </w:tr>
      <w:tr w:rsidR="004B7E83" w:rsidRPr="00713CC8" w14:paraId="1B514D09" w14:textId="77777777" w:rsidTr="00713CC8">
        <w:trPr>
          <w:trHeight w:val="351"/>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EF5C9" w14:textId="77777777" w:rsidR="00C4270F" w:rsidRPr="00713CC8" w:rsidRDefault="00C4270F">
            <w:pPr>
              <w:pStyle w:val="NormalWeb"/>
              <w:spacing w:before="0" w:beforeAutospacing="0" w:after="0" w:afterAutospacing="0"/>
              <w:rPr>
                <w:sz w:val="20"/>
                <w:szCs w:val="20"/>
                <w:lang w:val="es-ES"/>
              </w:rPr>
            </w:pPr>
            <w:r w:rsidRPr="00713CC8">
              <w:rPr>
                <w:color w:val="000000"/>
                <w:sz w:val="20"/>
                <w:szCs w:val="20"/>
                <w:lang w:val="es-ES"/>
              </w:rPr>
              <w:t>Plantilla de planificación de clase</w:t>
            </w:r>
          </w:p>
        </w:tc>
        <w:tc>
          <w:tcPr>
            <w:tcW w:w="10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7F13F"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AEAD78"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41952F" w14:textId="77777777" w:rsidR="00C4270F" w:rsidRPr="00713CC8" w:rsidRDefault="00C4270F">
            <w:pPr>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4F595" w14:textId="77777777" w:rsidR="00C4270F" w:rsidRPr="00713CC8" w:rsidRDefault="00C4270F">
            <w:pPr>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E0FDF"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C3C770"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6DCF9"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c>
          <w:tcPr>
            <w:tcW w:w="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17E24B" w14:textId="77777777" w:rsidR="00C4270F" w:rsidRPr="00713CC8" w:rsidRDefault="00C4270F">
            <w:pPr>
              <w:pStyle w:val="NormalWeb"/>
              <w:spacing w:before="0" w:beforeAutospacing="0" w:after="0" w:afterAutospacing="0"/>
              <w:jc w:val="center"/>
              <w:rPr>
                <w:sz w:val="20"/>
                <w:szCs w:val="20"/>
              </w:rPr>
            </w:pPr>
            <w:r w:rsidRPr="00713CC8">
              <w:rPr>
                <w:b/>
                <w:bCs/>
                <w:color w:val="000000"/>
                <w:sz w:val="20"/>
                <w:szCs w:val="20"/>
              </w:rPr>
              <w:t>x</w:t>
            </w:r>
          </w:p>
        </w:tc>
      </w:tr>
      <w:tr w:rsidR="004B7E83" w:rsidRPr="00713CC8" w14:paraId="1A7DBE4F" w14:textId="77777777" w:rsidTr="00713CC8">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051A6E" w14:textId="77777777" w:rsidR="00C4270F" w:rsidRPr="00713CC8" w:rsidRDefault="00C4270F" w:rsidP="004B7E83">
            <w:pPr>
              <w:pStyle w:val="NormalWeb"/>
              <w:spacing w:before="0" w:beforeAutospacing="0" w:after="0" w:afterAutospacing="0"/>
              <w:rPr>
                <w:sz w:val="20"/>
                <w:szCs w:val="20"/>
                <w:lang w:val="es-ES"/>
              </w:rPr>
            </w:pPr>
            <w:r w:rsidRPr="00713CC8">
              <w:rPr>
                <w:color w:val="000000"/>
                <w:sz w:val="20"/>
                <w:szCs w:val="20"/>
                <w:lang w:val="es-ES"/>
              </w:rPr>
              <w:t xml:space="preserve">Guía de observación </w:t>
            </w:r>
            <w:proofErr w:type="spellStart"/>
            <w:r w:rsidRPr="00713CC8">
              <w:rPr>
                <w:color w:val="000000"/>
                <w:sz w:val="20"/>
                <w:szCs w:val="20"/>
                <w:lang w:val="es-ES"/>
              </w:rPr>
              <w:t>co</w:t>
            </w:r>
            <w:proofErr w:type="spellEnd"/>
            <w:r w:rsidRPr="00713CC8">
              <w:rPr>
                <w:color w:val="000000"/>
                <w:sz w:val="20"/>
                <w:szCs w:val="20"/>
                <w:lang w:val="es-ES"/>
              </w:rPr>
              <w:t>-formadores</w:t>
            </w:r>
          </w:p>
        </w:tc>
        <w:tc>
          <w:tcPr>
            <w:tcW w:w="10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D39E5D" w14:textId="77777777" w:rsidR="00C4270F" w:rsidRPr="00713CC8" w:rsidRDefault="00C4270F" w:rsidP="004B7E83">
            <w:pPr>
              <w:pStyle w:val="NormalWeb"/>
              <w:spacing w:before="0" w:beforeAutospacing="0" w:after="0" w:afterAutospacing="0"/>
              <w:jc w:val="center"/>
              <w:rPr>
                <w:sz w:val="20"/>
                <w:szCs w:val="20"/>
              </w:rPr>
            </w:pPr>
            <w:r w:rsidRPr="00713CC8">
              <w:rPr>
                <w:b/>
                <w:bCs/>
                <w:color w:val="000000"/>
                <w:sz w:val="20"/>
                <w:szCs w:val="20"/>
              </w:rPr>
              <w:t>x</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F3CAA" w14:textId="77777777" w:rsidR="00C4270F" w:rsidRPr="00713CC8" w:rsidRDefault="00C4270F" w:rsidP="004B7E83">
            <w:pPr>
              <w:pStyle w:val="NormalWeb"/>
              <w:spacing w:before="0" w:beforeAutospacing="0" w:after="0" w:afterAutospacing="0"/>
              <w:jc w:val="center"/>
              <w:rPr>
                <w:sz w:val="20"/>
                <w:szCs w:val="20"/>
              </w:rPr>
            </w:pPr>
            <w:r w:rsidRPr="00713CC8">
              <w:rPr>
                <w:b/>
                <w:bCs/>
                <w:color w:val="000000"/>
                <w:sz w:val="20"/>
                <w:szCs w:val="20"/>
              </w:rPr>
              <w:t>x</w:t>
            </w: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7085E" w14:textId="77777777" w:rsidR="00C4270F" w:rsidRPr="00713CC8" w:rsidRDefault="00C4270F" w:rsidP="004B7E83">
            <w:pPr>
              <w:spacing w:line="240" w:lineRule="auto"/>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8EA59" w14:textId="77777777" w:rsidR="00C4270F" w:rsidRPr="00713CC8" w:rsidRDefault="00C4270F" w:rsidP="004B7E83">
            <w:pPr>
              <w:spacing w:line="240" w:lineRule="auto"/>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9316E6" w14:textId="77777777" w:rsidR="00C4270F" w:rsidRPr="00713CC8" w:rsidRDefault="00C4270F" w:rsidP="004B7E83">
            <w:pPr>
              <w:spacing w:line="240" w:lineRule="auto"/>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242BC" w14:textId="77777777" w:rsidR="00C4270F" w:rsidRPr="00713CC8" w:rsidRDefault="00C4270F" w:rsidP="004B7E83">
            <w:pPr>
              <w:spacing w:line="240" w:lineRule="auto"/>
              <w:rPr>
                <w:rFonts w:ascii="Times New Roman" w:hAnsi="Times New Roman" w:cs="Times New Roman"/>
                <w:sz w:val="20"/>
                <w:szCs w:val="20"/>
              </w:rPr>
            </w:pPr>
          </w:p>
        </w:tc>
        <w:tc>
          <w:tcPr>
            <w:tcW w:w="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26DD38" w14:textId="77777777" w:rsidR="00C4270F" w:rsidRPr="00713CC8" w:rsidRDefault="00C4270F" w:rsidP="004B7E83">
            <w:pPr>
              <w:spacing w:line="240" w:lineRule="auto"/>
              <w:rPr>
                <w:rFonts w:ascii="Times New Roman" w:hAnsi="Times New Roman" w:cs="Times New Roman"/>
                <w:sz w:val="20"/>
                <w:szCs w:val="20"/>
              </w:rPr>
            </w:pPr>
          </w:p>
        </w:tc>
        <w:tc>
          <w:tcPr>
            <w:tcW w:w="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018CA8" w14:textId="77777777" w:rsidR="00C4270F" w:rsidRPr="00713CC8" w:rsidRDefault="00C4270F" w:rsidP="004B7E83">
            <w:pPr>
              <w:spacing w:line="240" w:lineRule="auto"/>
              <w:rPr>
                <w:rFonts w:ascii="Times New Roman" w:hAnsi="Times New Roman" w:cs="Times New Roman"/>
                <w:sz w:val="20"/>
                <w:szCs w:val="20"/>
              </w:rPr>
            </w:pPr>
          </w:p>
        </w:tc>
      </w:tr>
      <w:tr w:rsidR="004B7E83" w:rsidRPr="00713CC8" w14:paraId="05F6BCB3" w14:textId="77777777" w:rsidTr="00713CC8">
        <w:trPr>
          <w:trHeight w:val="399"/>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A95CB" w14:textId="77777777" w:rsidR="00C4270F" w:rsidRPr="00713CC8" w:rsidRDefault="00C4270F" w:rsidP="004B7E83">
            <w:pPr>
              <w:pStyle w:val="NormalWeb"/>
              <w:spacing w:before="0" w:beforeAutospacing="0" w:after="0" w:afterAutospacing="0"/>
              <w:rPr>
                <w:sz w:val="20"/>
                <w:szCs w:val="20"/>
                <w:lang w:val="es-ES"/>
              </w:rPr>
            </w:pPr>
            <w:r w:rsidRPr="00713CC8">
              <w:rPr>
                <w:color w:val="000000"/>
                <w:sz w:val="20"/>
                <w:szCs w:val="20"/>
                <w:lang w:val="es-ES"/>
              </w:rPr>
              <w:t>Guía de observación compañero/a</w:t>
            </w:r>
          </w:p>
        </w:tc>
        <w:tc>
          <w:tcPr>
            <w:tcW w:w="10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17651" w14:textId="77777777" w:rsidR="00C4270F" w:rsidRPr="00713CC8" w:rsidRDefault="00C4270F" w:rsidP="004B7E83">
            <w:pPr>
              <w:spacing w:line="240" w:lineRule="auto"/>
              <w:rPr>
                <w:rFonts w:ascii="Times New Roman" w:hAnsi="Times New Roman" w:cs="Times New Roman"/>
                <w:sz w:val="20"/>
                <w:szCs w:val="20"/>
              </w:rPr>
            </w:pP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4FF01" w14:textId="77777777" w:rsidR="00C4270F" w:rsidRPr="00713CC8" w:rsidRDefault="00C4270F" w:rsidP="004B7E83">
            <w:pPr>
              <w:spacing w:line="240" w:lineRule="auto"/>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7B3AF" w14:textId="77777777" w:rsidR="00C4270F" w:rsidRPr="00713CC8" w:rsidRDefault="00C4270F" w:rsidP="004B7E83">
            <w:pPr>
              <w:spacing w:line="240" w:lineRule="auto"/>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5371D" w14:textId="77777777" w:rsidR="00C4270F" w:rsidRPr="00713CC8" w:rsidRDefault="00C4270F" w:rsidP="004B7E83">
            <w:pPr>
              <w:spacing w:line="240" w:lineRule="auto"/>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014CB" w14:textId="77777777" w:rsidR="00C4270F" w:rsidRPr="00713CC8" w:rsidRDefault="00C4270F" w:rsidP="004B7E83">
            <w:pPr>
              <w:spacing w:line="240" w:lineRule="auto"/>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EAB7F7" w14:textId="77777777" w:rsidR="00C4270F" w:rsidRPr="00713CC8" w:rsidRDefault="00C4270F" w:rsidP="004B7E83">
            <w:pPr>
              <w:spacing w:line="240" w:lineRule="auto"/>
              <w:rPr>
                <w:rFonts w:ascii="Times New Roman" w:hAnsi="Times New Roman" w:cs="Times New Roman"/>
                <w:sz w:val="20"/>
                <w:szCs w:val="20"/>
              </w:rPr>
            </w:pPr>
          </w:p>
        </w:tc>
        <w:tc>
          <w:tcPr>
            <w:tcW w:w="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A06144" w14:textId="77777777" w:rsidR="00C4270F" w:rsidRPr="00713CC8" w:rsidRDefault="00C4270F" w:rsidP="004B7E83">
            <w:pPr>
              <w:pStyle w:val="NormalWeb"/>
              <w:spacing w:before="0" w:beforeAutospacing="0" w:after="0" w:afterAutospacing="0"/>
              <w:jc w:val="center"/>
              <w:rPr>
                <w:sz w:val="20"/>
                <w:szCs w:val="20"/>
              </w:rPr>
            </w:pPr>
            <w:r w:rsidRPr="00713CC8">
              <w:rPr>
                <w:b/>
                <w:bCs/>
                <w:color w:val="000000"/>
                <w:sz w:val="20"/>
                <w:szCs w:val="20"/>
              </w:rPr>
              <w:t>x</w:t>
            </w:r>
          </w:p>
        </w:tc>
        <w:tc>
          <w:tcPr>
            <w:tcW w:w="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01BC9" w14:textId="77777777" w:rsidR="00C4270F" w:rsidRPr="00713CC8" w:rsidRDefault="00C4270F" w:rsidP="004B7E83">
            <w:pPr>
              <w:spacing w:line="240" w:lineRule="auto"/>
              <w:rPr>
                <w:rFonts w:ascii="Times New Roman" w:hAnsi="Times New Roman" w:cs="Times New Roman"/>
                <w:sz w:val="20"/>
                <w:szCs w:val="20"/>
              </w:rPr>
            </w:pPr>
          </w:p>
        </w:tc>
      </w:tr>
      <w:tr w:rsidR="004B7E83" w:rsidRPr="00713CC8" w14:paraId="34A798EC" w14:textId="77777777" w:rsidTr="00713CC8">
        <w:trPr>
          <w:trHeight w:val="244"/>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1C7DC" w14:textId="77777777" w:rsidR="00C4270F" w:rsidRPr="00713CC8" w:rsidRDefault="00C4270F" w:rsidP="004B7E83">
            <w:pPr>
              <w:pStyle w:val="NormalWeb"/>
              <w:spacing w:before="0" w:beforeAutospacing="0" w:after="0" w:afterAutospacing="0"/>
              <w:rPr>
                <w:sz w:val="20"/>
                <w:szCs w:val="20"/>
              </w:rPr>
            </w:pPr>
            <w:proofErr w:type="spellStart"/>
            <w:r w:rsidRPr="00713CC8">
              <w:rPr>
                <w:color w:val="000000"/>
                <w:sz w:val="20"/>
                <w:szCs w:val="20"/>
              </w:rPr>
              <w:t>Guía</w:t>
            </w:r>
            <w:proofErr w:type="spellEnd"/>
            <w:r w:rsidRPr="00713CC8">
              <w:rPr>
                <w:color w:val="000000"/>
                <w:sz w:val="20"/>
                <w:szCs w:val="20"/>
              </w:rPr>
              <w:t xml:space="preserve"> de </w:t>
            </w:r>
            <w:proofErr w:type="spellStart"/>
            <w:r w:rsidRPr="00713CC8">
              <w:rPr>
                <w:color w:val="000000"/>
                <w:sz w:val="20"/>
                <w:szCs w:val="20"/>
              </w:rPr>
              <w:t>observación</w:t>
            </w:r>
            <w:proofErr w:type="spellEnd"/>
            <w:r w:rsidRPr="00713CC8">
              <w:rPr>
                <w:color w:val="000000"/>
                <w:sz w:val="20"/>
                <w:szCs w:val="20"/>
              </w:rPr>
              <w:t> </w:t>
            </w:r>
          </w:p>
        </w:tc>
        <w:tc>
          <w:tcPr>
            <w:tcW w:w="10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4D42E6" w14:textId="77777777" w:rsidR="00C4270F" w:rsidRPr="00713CC8" w:rsidRDefault="00C4270F" w:rsidP="004B7E83">
            <w:pPr>
              <w:spacing w:line="240" w:lineRule="auto"/>
              <w:rPr>
                <w:rFonts w:ascii="Times New Roman" w:hAnsi="Times New Roman" w:cs="Times New Roman"/>
                <w:sz w:val="20"/>
                <w:szCs w:val="20"/>
              </w:rPr>
            </w:pP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C54AF" w14:textId="77777777" w:rsidR="00C4270F" w:rsidRPr="00713CC8" w:rsidRDefault="00C4270F" w:rsidP="004B7E83">
            <w:pPr>
              <w:spacing w:line="240" w:lineRule="auto"/>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9A366" w14:textId="77777777" w:rsidR="00C4270F" w:rsidRPr="00713CC8" w:rsidRDefault="00C4270F" w:rsidP="004B7E83">
            <w:pPr>
              <w:spacing w:line="240" w:lineRule="auto"/>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E7A7D" w14:textId="77777777" w:rsidR="00C4270F" w:rsidRPr="00713CC8" w:rsidRDefault="00C4270F" w:rsidP="004B7E83">
            <w:pPr>
              <w:spacing w:line="240" w:lineRule="auto"/>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DDFC2" w14:textId="77777777" w:rsidR="00C4270F" w:rsidRPr="00713CC8" w:rsidRDefault="00C4270F" w:rsidP="004B7E83">
            <w:pPr>
              <w:pStyle w:val="NormalWeb"/>
              <w:spacing w:before="0" w:beforeAutospacing="0" w:after="0" w:afterAutospacing="0"/>
              <w:jc w:val="center"/>
              <w:rPr>
                <w:sz w:val="20"/>
                <w:szCs w:val="20"/>
              </w:rPr>
            </w:pPr>
            <w:r w:rsidRPr="00713CC8">
              <w:rPr>
                <w:b/>
                <w:bCs/>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DE0DA" w14:textId="77777777" w:rsidR="00C4270F" w:rsidRPr="00713CC8" w:rsidRDefault="00C4270F" w:rsidP="004B7E83">
            <w:pPr>
              <w:pStyle w:val="NormalWeb"/>
              <w:spacing w:before="0" w:beforeAutospacing="0" w:after="0" w:afterAutospacing="0"/>
              <w:jc w:val="center"/>
              <w:rPr>
                <w:sz w:val="20"/>
                <w:szCs w:val="20"/>
              </w:rPr>
            </w:pPr>
            <w:r w:rsidRPr="00713CC8">
              <w:rPr>
                <w:b/>
                <w:bCs/>
                <w:color w:val="000000"/>
                <w:sz w:val="20"/>
                <w:szCs w:val="20"/>
              </w:rPr>
              <w:t>x</w:t>
            </w:r>
          </w:p>
        </w:tc>
        <w:tc>
          <w:tcPr>
            <w:tcW w:w="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8010F" w14:textId="77777777" w:rsidR="00C4270F" w:rsidRPr="00713CC8" w:rsidRDefault="00C4270F" w:rsidP="004B7E83">
            <w:pPr>
              <w:spacing w:line="240" w:lineRule="auto"/>
              <w:rPr>
                <w:rFonts w:ascii="Times New Roman" w:hAnsi="Times New Roman" w:cs="Times New Roman"/>
                <w:sz w:val="20"/>
                <w:szCs w:val="20"/>
              </w:rPr>
            </w:pPr>
          </w:p>
        </w:tc>
        <w:tc>
          <w:tcPr>
            <w:tcW w:w="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D6BA7" w14:textId="77777777" w:rsidR="00C4270F" w:rsidRPr="00713CC8" w:rsidRDefault="00C4270F" w:rsidP="004B7E83">
            <w:pPr>
              <w:spacing w:line="240" w:lineRule="auto"/>
              <w:rPr>
                <w:rFonts w:ascii="Times New Roman" w:hAnsi="Times New Roman" w:cs="Times New Roman"/>
                <w:sz w:val="20"/>
                <w:szCs w:val="20"/>
              </w:rPr>
            </w:pPr>
          </w:p>
        </w:tc>
      </w:tr>
      <w:tr w:rsidR="004B7E83" w:rsidRPr="00713CC8" w14:paraId="771D45FE" w14:textId="77777777" w:rsidTr="00713CC8">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A25281" w14:textId="77777777" w:rsidR="00C4270F" w:rsidRPr="00713CC8" w:rsidRDefault="00C4270F" w:rsidP="004B7E83">
            <w:pPr>
              <w:pStyle w:val="NormalWeb"/>
              <w:spacing w:before="0" w:beforeAutospacing="0" w:after="0" w:afterAutospacing="0"/>
              <w:rPr>
                <w:sz w:val="20"/>
                <w:szCs w:val="20"/>
              </w:rPr>
            </w:pPr>
            <w:proofErr w:type="spellStart"/>
            <w:r w:rsidRPr="00713CC8">
              <w:rPr>
                <w:color w:val="000000"/>
                <w:sz w:val="20"/>
                <w:szCs w:val="20"/>
              </w:rPr>
              <w:t>Planilla</w:t>
            </w:r>
            <w:proofErr w:type="spellEnd"/>
            <w:r w:rsidRPr="00713CC8">
              <w:rPr>
                <w:color w:val="000000"/>
                <w:sz w:val="20"/>
                <w:szCs w:val="20"/>
              </w:rPr>
              <w:t xml:space="preserve"> de </w:t>
            </w:r>
            <w:proofErr w:type="spellStart"/>
            <w:r w:rsidRPr="00713CC8">
              <w:rPr>
                <w:color w:val="000000"/>
                <w:sz w:val="20"/>
                <w:szCs w:val="20"/>
              </w:rPr>
              <w:t>asistencia</w:t>
            </w:r>
            <w:proofErr w:type="spellEnd"/>
          </w:p>
        </w:tc>
        <w:tc>
          <w:tcPr>
            <w:tcW w:w="10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3DE41" w14:textId="77777777" w:rsidR="00C4270F" w:rsidRPr="00713CC8" w:rsidRDefault="00C4270F" w:rsidP="004B7E83">
            <w:pPr>
              <w:pStyle w:val="NormalWeb"/>
              <w:spacing w:before="0" w:beforeAutospacing="0" w:after="0" w:afterAutospacing="0"/>
              <w:jc w:val="center"/>
              <w:rPr>
                <w:sz w:val="20"/>
                <w:szCs w:val="20"/>
              </w:rPr>
            </w:pPr>
            <w:r w:rsidRPr="00713CC8">
              <w:rPr>
                <w:b/>
                <w:bCs/>
                <w:color w:val="000000"/>
                <w:sz w:val="20"/>
                <w:szCs w:val="20"/>
              </w:rPr>
              <w:t>x</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B230B7" w14:textId="77777777" w:rsidR="00C4270F" w:rsidRPr="00713CC8" w:rsidRDefault="00C4270F" w:rsidP="004B7E83">
            <w:pPr>
              <w:spacing w:line="240" w:lineRule="auto"/>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3B2CD" w14:textId="77777777" w:rsidR="00C4270F" w:rsidRPr="00713CC8" w:rsidRDefault="00C4270F" w:rsidP="004B7E83">
            <w:pPr>
              <w:spacing w:line="240" w:lineRule="auto"/>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F1F8A" w14:textId="77777777" w:rsidR="00C4270F" w:rsidRPr="00713CC8" w:rsidRDefault="00C4270F" w:rsidP="004B7E83">
            <w:pPr>
              <w:spacing w:line="240" w:lineRule="auto"/>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9CC66" w14:textId="77777777" w:rsidR="00C4270F" w:rsidRPr="00713CC8" w:rsidRDefault="00C4270F" w:rsidP="004B7E83">
            <w:pPr>
              <w:spacing w:line="240" w:lineRule="auto"/>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321AD" w14:textId="77777777" w:rsidR="00C4270F" w:rsidRPr="00713CC8" w:rsidRDefault="00C4270F" w:rsidP="004B7E83">
            <w:pPr>
              <w:spacing w:line="240" w:lineRule="auto"/>
              <w:rPr>
                <w:rFonts w:ascii="Times New Roman" w:hAnsi="Times New Roman" w:cs="Times New Roman"/>
                <w:sz w:val="20"/>
                <w:szCs w:val="20"/>
              </w:rPr>
            </w:pPr>
          </w:p>
        </w:tc>
        <w:tc>
          <w:tcPr>
            <w:tcW w:w="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F9B4C" w14:textId="77777777" w:rsidR="00C4270F" w:rsidRPr="00713CC8" w:rsidRDefault="00C4270F" w:rsidP="004B7E83">
            <w:pPr>
              <w:pStyle w:val="NormalWeb"/>
              <w:spacing w:before="0" w:beforeAutospacing="0" w:after="0" w:afterAutospacing="0"/>
              <w:jc w:val="center"/>
              <w:rPr>
                <w:sz w:val="20"/>
                <w:szCs w:val="20"/>
              </w:rPr>
            </w:pPr>
            <w:r w:rsidRPr="00713CC8">
              <w:rPr>
                <w:b/>
                <w:bCs/>
                <w:color w:val="000000"/>
                <w:sz w:val="20"/>
                <w:szCs w:val="20"/>
              </w:rPr>
              <w:t>x</w:t>
            </w:r>
          </w:p>
        </w:tc>
        <w:tc>
          <w:tcPr>
            <w:tcW w:w="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5AE52" w14:textId="77777777" w:rsidR="00C4270F" w:rsidRPr="00713CC8" w:rsidRDefault="00C4270F" w:rsidP="004B7E83">
            <w:pPr>
              <w:spacing w:line="240" w:lineRule="auto"/>
              <w:rPr>
                <w:rFonts w:ascii="Times New Roman" w:hAnsi="Times New Roman" w:cs="Times New Roman"/>
                <w:sz w:val="20"/>
                <w:szCs w:val="20"/>
              </w:rPr>
            </w:pPr>
          </w:p>
        </w:tc>
      </w:tr>
      <w:tr w:rsidR="004B7E83" w:rsidRPr="00713CC8" w14:paraId="384FF783" w14:textId="77777777" w:rsidTr="00713CC8">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3290B" w14:textId="77777777" w:rsidR="00C4270F" w:rsidRPr="00713CC8" w:rsidRDefault="00C4270F" w:rsidP="004B7E83">
            <w:pPr>
              <w:pStyle w:val="NormalWeb"/>
              <w:spacing w:before="0" w:beforeAutospacing="0" w:after="0" w:afterAutospacing="0"/>
              <w:rPr>
                <w:sz w:val="20"/>
                <w:szCs w:val="20"/>
              </w:rPr>
            </w:pPr>
            <w:proofErr w:type="spellStart"/>
            <w:r w:rsidRPr="00713CC8">
              <w:rPr>
                <w:color w:val="000000"/>
                <w:sz w:val="20"/>
                <w:szCs w:val="20"/>
              </w:rPr>
              <w:t>Criterios</w:t>
            </w:r>
            <w:proofErr w:type="spellEnd"/>
            <w:r w:rsidRPr="00713CC8">
              <w:rPr>
                <w:color w:val="000000"/>
                <w:sz w:val="20"/>
                <w:szCs w:val="20"/>
              </w:rPr>
              <w:t xml:space="preserve"> de </w:t>
            </w:r>
            <w:proofErr w:type="spellStart"/>
            <w:r w:rsidRPr="00713CC8">
              <w:rPr>
                <w:color w:val="000000"/>
                <w:sz w:val="20"/>
                <w:szCs w:val="20"/>
              </w:rPr>
              <w:t>evaluación</w:t>
            </w:r>
            <w:proofErr w:type="spellEnd"/>
          </w:p>
        </w:tc>
        <w:tc>
          <w:tcPr>
            <w:tcW w:w="10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1A69EE" w14:textId="77777777" w:rsidR="00C4270F" w:rsidRPr="00713CC8" w:rsidRDefault="00C4270F" w:rsidP="004B7E83">
            <w:pPr>
              <w:pStyle w:val="NormalWeb"/>
              <w:spacing w:before="0" w:beforeAutospacing="0" w:after="0" w:afterAutospacing="0"/>
              <w:jc w:val="center"/>
              <w:rPr>
                <w:sz w:val="20"/>
                <w:szCs w:val="20"/>
              </w:rPr>
            </w:pPr>
            <w:r w:rsidRPr="00713CC8">
              <w:rPr>
                <w:b/>
                <w:bCs/>
                <w:color w:val="000000"/>
                <w:sz w:val="20"/>
                <w:szCs w:val="20"/>
              </w:rPr>
              <w:t>x</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5EAE9F" w14:textId="77777777" w:rsidR="00C4270F" w:rsidRPr="00713CC8" w:rsidRDefault="00C4270F" w:rsidP="004B7E83">
            <w:pPr>
              <w:spacing w:line="240" w:lineRule="auto"/>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DD777" w14:textId="77777777" w:rsidR="00C4270F" w:rsidRPr="00713CC8" w:rsidRDefault="00C4270F" w:rsidP="004B7E83">
            <w:pPr>
              <w:spacing w:line="240" w:lineRule="auto"/>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FB191" w14:textId="77777777" w:rsidR="00C4270F" w:rsidRPr="00713CC8" w:rsidRDefault="00C4270F" w:rsidP="004B7E83">
            <w:pPr>
              <w:spacing w:line="240" w:lineRule="auto"/>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BF082" w14:textId="77777777" w:rsidR="00C4270F" w:rsidRPr="00713CC8" w:rsidRDefault="00C4270F" w:rsidP="004B7E83">
            <w:pPr>
              <w:spacing w:line="240" w:lineRule="auto"/>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653C3" w14:textId="77777777" w:rsidR="00C4270F" w:rsidRPr="00713CC8" w:rsidRDefault="00C4270F" w:rsidP="004B7E83">
            <w:pPr>
              <w:pStyle w:val="NormalWeb"/>
              <w:spacing w:before="0" w:beforeAutospacing="0" w:after="0" w:afterAutospacing="0"/>
              <w:jc w:val="center"/>
              <w:rPr>
                <w:sz w:val="20"/>
                <w:szCs w:val="20"/>
              </w:rPr>
            </w:pPr>
            <w:r w:rsidRPr="00713CC8">
              <w:rPr>
                <w:b/>
                <w:bCs/>
                <w:color w:val="000000"/>
                <w:sz w:val="20"/>
                <w:szCs w:val="20"/>
              </w:rPr>
              <w:t>x</w:t>
            </w:r>
          </w:p>
        </w:tc>
        <w:tc>
          <w:tcPr>
            <w:tcW w:w="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843F1" w14:textId="77777777" w:rsidR="00C4270F" w:rsidRPr="00713CC8" w:rsidRDefault="00C4270F" w:rsidP="004B7E83">
            <w:pPr>
              <w:pStyle w:val="NormalWeb"/>
              <w:spacing w:before="0" w:beforeAutospacing="0" w:after="0" w:afterAutospacing="0"/>
              <w:jc w:val="center"/>
              <w:rPr>
                <w:sz w:val="20"/>
                <w:szCs w:val="20"/>
              </w:rPr>
            </w:pPr>
            <w:r w:rsidRPr="00713CC8">
              <w:rPr>
                <w:b/>
                <w:bCs/>
                <w:color w:val="000000"/>
                <w:sz w:val="20"/>
                <w:szCs w:val="20"/>
              </w:rPr>
              <w:t>x</w:t>
            </w:r>
          </w:p>
        </w:tc>
        <w:tc>
          <w:tcPr>
            <w:tcW w:w="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3682A" w14:textId="77777777" w:rsidR="00C4270F" w:rsidRPr="00713CC8" w:rsidRDefault="00C4270F" w:rsidP="004B7E83">
            <w:pPr>
              <w:spacing w:line="240" w:lineRule="auto"/>
              <w:rPr>
                <w:rFonts w:ascii="Times New Roman" w:hAnsi="Times New Roman" w:cs="Times New Roman"/>
                <w:sz w:val="20"/>
                <w:szCs w:val="20"/>
              </w:rPr>
            </w:pPr>
          </w:p>
        </w:tc>
      </w:tr>
      <w:tr w:rsidR="004B7E83" w:rsidRPr="00713CC8" w14:paraId="616D872B" w14:textId="77777777" w:rsidTr="00713CC8">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D737C6" w14:textId="77777777" w:rsidR="00C4270F" w:rsidRPr="00713CC8" w:rsidRDefault="00C4270F" w:rsidP="004B7E83">
            <w:pPr>
              <w:pStyle w:val="NormalWeb"/>
              <w:spacing w:before="0" w:beforeAutospacing="0" w:after="0" w:afterAutospacing="0"/>
              <w:rPr>
                <w:sz w:val="20"/>
                <w:szCs w:val="20"/>
              </w:rPr>
            </w:pPr>
            <w:proofErr w:type="spellStart"/>
            <w:r w:rsidRPr="00713CC8">
              <w:rPr>
                <w:color w:val="000000"/>
                <w:sz w:val="20"/>
                <w:szCs w:val="20"/>
              </w:rPr>
              <w:t>Otros</w:t>
            </w:r>
            <w:proofErr w:type="spellEnd"/>
          </w:p>
        </w:tc>
        <w:tc>
          <w:tcPr>
            <w:tcW w:w="10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3A94E" w14:textId="77777777" w:rsidR="00C4270F" w:rsidRPr="00713CC8" w:rsidRDefault="00C4270F" w:rsidP="004B7E83">
            <w:pPr>
              <w:pStyle w:val="NormalWeb"/>
              <w:spacing w:before="0" w:beforeAutospacing="0" w:after="0" w:afterAutospacing="0"/>
              <w:jc w:val="center"/>
              <w:rPr>
                <w:sz w:val="20"/>
                <w:szCs w:val="20"/>
              </w:rPr>
            </w:pPr>
            <w:r w:rsidRPr="00713CC8">
              <w:rPr>
                <w:b/>
                <w:bCs/>
                <w:color w:val="000000"/>
                <w:sz w:val="20"/>
                <w:szCs w:val="20"/>
              </w:rPr>
              <w:t>x</w:t>
            </w:r>
          </w:p>
        </w:tc>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2F146" w14:textId="77777777" w:rsidR="00C4270F" w:rsidRPr="00713CC8" w:rsidRDefault="00C4270F" w:rsidP="004B7E83">
            <w:pPr>
              <w:spacing w:line="240" w:lineRule="auto"/>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EEDF66" w14:textId="77777777" w:rsidR="00C4270F" w:rsidRPr="00713CC8" w:rsidRDefault="00C4270F" w:rsidP="004B7E83">
            <w:pPr>
              <w:pStyle w:val="NormalWeb"/>
              <w:spacing w:before="0" w:beforeAutospacing="0" w:after="0" w:afterAutospacing="0"/>
              <w:jc w:val="center"/>
              <w:rPr>
                <w:sz w:val="20"/>
                <w:szCs w:val="20"/>
              </w:rPr>
            </w:pPr>
            <w:r w:rsidRPr="00713CC8">
              <w:rPr>
                <w:b/>
                <w:bCs/>
                <w:color w:val="000000"/>
                <w:sz w:val="20"/>
                <w:szCs w:val="20"/>
              </w:rPr>
              <w:t>x</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D2526" w14:textId="77777777" w:rsidR="00C4270F" w:rsidRPr="00713CC8" w:rsidRDefault="00C4270F" w:rsidP="004B7E83">
            <w:pPr>
              <w:spacing w:line="240" w:lineRule="auto"/>
              <w:rPr>
                <w:rFonts w:ascii="Times New Roman" w:hAnsi="Times New Roman" w:cs="Times New Roman"/>
                <w:sz w:val="20"/>
                <w:szCs w:val="20"/>
              </w:rPr>
            </w:pPr>
          </w:p>
        </w:tc>
        <w:tc>
          <w:tcPr>
            <w:tcW w:w="7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86D529" w14:textId="77777777" w:rsidR="00C4270F" w:rsidRPr="00713CC8" w:rsidRDefault="00C4270F" w:rsidP="004B7E83">
            <w:pPr>
              <w:spacing w:line="240" w:lineRule="auto"/>
              <w:rPr>
                <w:rFonts w:ascii="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AC3BC4" w14:textId="77777777" w:rsidR="00C4270F" w:rsidRPr="00713CC8" w:rsidRDefault="00C4270F" w:rsidP="004B7E83">
            <w:pPr>
              <w:spacing w:line="240" w:lineRule="auto"/>
              <w:rPr>
                <w:rFonts w:ascii="Times New Roman" w:hAnsi="Times New Roman" w:cs="Times New Roman"/>
                <w:sz w:val="20"/>
                <w:szCs w:val="20"/>
              </w:rPr>
            </w:pPr>
          </w:p>
        </w:tc>
        <w:tc>
          <w:tcPr>
            <w:tcW w:w="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DCA8B" w14:textId="77777777" w:rsidR="00C4270F" w:rsidRPr="00713CC8" w:rsidRDefault="00C4270F" w:rsidP="004B7E83">
            <w:pPr>
              <w:pStyle w:val="NormalWeb"/>
              <w:spacing w:before="0" w:beforeAutospacing="0" w:after="0" w:afterAutospacing="0"/>
              <w:jc w:val="center"/>
              <w:rPr>
                <w:sz w:val="20"/>
                <w:szCs w:val="20"/>
              </w:rPr>
            </w:pPr>
            <w:r w:rsidRPr="00713CC8">
              <w:rPr>
                <w:b/>
                <w:bCs/>
                <w:color w:val="000000"/>
                <w:sz w:val="20"/>
                <w:szCs w:val="20"/>
              </w:rPr>
              <w:t>x</w:t>
            </w:r>
          </w:p>
        </w:tc>
        <w:tc>
          <w:tcPr>
            <w:tcW w:w="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03427" w14:textId="77777777" w:rsidR="00C4270F" w:rsidRPr="00713CC8" w:rsidRDefault="00C4270F" w:rsidP="004B7E83">
            <w:pPr>
              <w:spacing w:line="240" w:lineRule="auto"/>
              <w:rPr>
                <w:rFonts w:ascii="Times New Roman" w:hAnsi="Times New Roman" w:cs="Times New Roman"/>
                <w:sz w:val="20"/>
                <w:szCs w:val="20"/>
              </w:rPr>
            </w:pPr>
          </w:p>
        </w:tc>
      </w:tr>
    </w:tbl>
    <w:p w14:paraId="41E77601" w14:textId="4765D557" w:rsidR="00C4270F" w:rsidRPr="00713CC8" w:rsidRDefault="004B7E83" w:rsidP="00C4270F">
      <w:pPr>
        <w:pStyle w:val="NormalWeb"/>
        <w:spacing w:before="0" w:beforeAutospacing="0" w:after="0" w:afterAutospacing="0"/>
        <w:ind w:left="-142"/>
        <w:jc w:val="both"/>
        <w:rPr>
          <w:lang w:val="es-ES"/>
        </w:rPr>
      </w:pPr>
      <w:r w:rsidRPr="00713CC8">
        <w:rPr>
          <w:color w:val="000000"/>
          <w:sz w:val="20"/>
          <w:szCs w:val="20"/>
          <w:shd w:val="clear" w:color="auto" w:fill="FFFFFF"/>
          <w:lang w:val="es-ES"/>
        </w:rPr>
        <w:t xml:space="preserve">   </w:t>
      </w:r>
      <w:r w:rsidR="00C4270F" w:rsidRPr="00713CC8">
        <w:rPr>
          <w:color w:val="000000"/>
          <w:sz w:val="20"/>
          <w:szCs w:val="20"/>
          <w:shd w:val="clear" w:color="auto" w:fill="FFFFFF"/>
          <w:lang w:val="es-ES"/>
        </w:rPr>
        <w:t>Fuente: elaboración propia a partir de los documentos aportados por cada equipo docente</w:t>
      </w:r>
    </w:p>
    <w:p w14:paraId="3FA7B5A1" w14:textId="77777777" w:rsidR="00656A94" w:rsidRPr="00713CC8" w:rsidRDefault="00656A94" w:rsidP="00C4270F">
      <w:pPr>
        <w:pStyle w:val="NormalWeb"/>
        <w:spacing w:before="0" w:beforeAutospacing="0" w:after="0" w:afterAutospacing="0"/>
        <w:jc w:val="both"/>
        <w:rPr>
          <w:color w:val="000000"/>
          <w:shd w:val="clear" w:color="auto" w:fill="FFFFFF"/>
          <w:lang w:val="es-ES"/>
        </w:rPr>
      </w:pPr>
    </w:p>
    <w:p w14:paraId="7A8FE7C6" w14:textId="2D9DD246" w:rsidR="00C4270F" w:rsidRPr="00713CC8" w:rsidRDefault="00C4270F" w:rsidP="00D71972">
      <w:pPr>
        <w:pStyle w:val="NormalWeb"/>
        <w:spacing w:before="0" w:beforeAutospacing="0" w:after="0" w:afterAutospacing="0"/>
        <w:jc w:val="both"/>
        <w:rPr>
          <w:color w:val="000000"/>
          <w:lang w:val="es-ES"/>
        </w:rPr>
      </w:pPr>
      <w:r w:rsidRPr="00713CC8">
        <w:rPr>
          <w:color w:val="000000"/>
          <w:shd w:val="clear" w:color="auto" w:fill="FFFFFF"/>
          <w:lang w:val="es-ES"/>
        </w:rPr>
        <w:t xml:space="preserve">A partir de este análisis inicial, comparamos los programas de todas las materias, que es el único documento que todas comparten, trabajamos con los ejes que aparecen en el </w:t>
      </w:r>
      <w:r w:rsidRPr="00713CC8">
        <w:rPr>
          <w:color w:val="000000"/>
          <w:shd w:val="clear" w:color="auto" w:fill="FFFFFF"/>
          <w:lang w:val="es-ES"/>
        </w:rPr>
        <w:lastRenderedPageBreak/>
        <w:t>cuadro 2.</w:t>
      </w:r>
      <w:r w:rsidR="00656A94" w:rsidRPr="00713CC8">
        <w:rPr>
          <w:color w:val="000000"/>
          <w:shd w:val="clear" w:color="auto" w:fill="FFFFFF"/>
          <w:lang w:val="es-ES"/>
        </w:rPr>
        <w:t xml:space="preserve"> En este cuadro, </w:t>
      </w:r>
      <w:r w:rsidRPr="00713CC8">
        <w:rPr>
          <w:color w:val="000000"/>
          <w:lang w:val="es-ES"/>
        </w:rPr>
        <w:t xml:space="preserve">vemos que en la mayoría de las materias se trabaja en formato taller y que todos los programas incorporan, además de contenidos generales relacionados con la práctica docente, aspectos ligados a la propia disciplina. Durante las entrevistas con los informantes clave profundizamos en estos aspectos. Otro dato relevante es que los programas contemplan en los casos de biología, inglés en nivel primario y todos los niveles de educación física la observación de clases por parte de los </w:t>
      </w:r>
      <w:proofErr w:type="spellStart"/>
      <w:r w:rsidRPr="00713CC8">
        <w:rPr>
          <w:color w:val="000000"/>
          <w:lang w:val="es-ES"/>
        </w:rPr>
        <w:t>co</w:t>
      </w:r>
      <w:proofErr w:type="spellEnd"/>
      <w:r w:rsidRPr="00713CC8">
        <w:rPr>
          <w:color w:val="000000"/>
          <w:lang w:val="es-ES"/>
        </w:rPr>
        <w:t>-formadores y/o compañeras/os, reforzando lo que observamos en los documentos y que se reitera en las entrevistas, como veremos en el apartado siguiente, respecto a la necesidad de generar estrategias de seguimiento que permitan acompañar el creciente número de estudiantes. Finalmente, la mayoría de los programas incluye referencias a ejes transversales y trabajo con el diseño curricular. </w:t>
      </w:r>
    </w:p>
    <w:p w14:paraId="74D3292D" w14:textId="77777777" w:rsidR="00656A94" w:rsidRPr="00713CC8" w:rsidRDefault="00656A94" w:rsidP="00C4270F">
      <w:pPr>
        <w:pStyle w:val="NormalWeb"/>
        <w:spacing w:before="0" w:beforeAutospacing="0" w:after="0" w:afterAutospacing="0"/>
        <w:jc w:val="both"/>
        <w:rPr>
          <w:lang w:val="es-ES"/>
        </w:rPr>
      </w:pPr>
    </w:p>
    <w:tbl>
      <w:tblPr>
        <w:tblW w:w="8272"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275"/>
        <w:gridCol w:w="831"/>
        <w:gridCol w:w="614"/>
        <w:gridCol w:w="936"/>
        <w:gridCol w:w="958"/>
        <w:gridCol w:w="975"/>
        <w:gridCol w:w="802"/>
        <w:gridCol w:w="872"/>
        <w:gridCol w:w="997"/>
        <w:gridCol w:w="12"/>
      </w:tblGrid>
      <w:tr w:rsidR="00656A94" w:rsidRPr="00713CC8" w14:paraId="4596ABDB" w14:textId="77777777" w:rsidTr="003E616F">
        <w:trPr>
          <w:trHeight w:val="315"/>
        </w:trPr>
        <w:tc>
          <w:tcPr>
            <w:tcW w:w="8272" w:type="dxa"/>
            <w:gridSpan w:val="10"/>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bottom"/>
            <w:hideMark/>
          </w:tcPr>
          <w:p w14:paraId="50CF8E65" w14:textId="77777777" w:rsidR="00656A94" w:rsidRPr="00713CC8" w:rsidRDefault="00656A94" w:rsidP="009F15CD">
            <w:pPr>
              <w:pStyle w:val="NormalWeb"/>
              <w:spacing w:before="0" w:beforeAutospacing="0" w:after="0" w:afterAutospacing="0"/>
              <w:jc w:val="center"/>
              <w:rPr>
                <w:lang w:val="es-ES"/>
              </w:rPr>
            </w:pPr>
            <w:r w:rsidRPr="00713CC8">
              <w:rPr>
                <w:sz w:val="20"/>
                <w:szCs w:val="20"/>
                <w:lang w:val="es-ES"/>
              </w:rPr>
              <w:t>Cuadro 2 - Programas de la materia</w:t>
            </w:r>
          </w:p>
        </w:tc>
      </w:tr>
      <w:tr w:rsidR="00656A94" w:rsidRPr="00713CC8" w14:paraId="1932B396" w14:textId="77777777" w:rsidTr="00656A94">
        <w:trPr>
          <w:gridAfter w:val="1"/>
          <w:wAfter w:w="12" w:type="dxa"/>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404BD15E" w14:textId="77777777" w:rsidR="00656A94" w:rsidRPr="00713CC8" w:rsidRDefault="00656A94" w:rsidP="003E616F">
            <w:pPr>
              <w:pStyle w:val="NormalWeb"/>
              <w:spacing w:before="0" w:beforeAutospacing="0" w:after="0" w:afterAutospacing="0"/>
              <w:jc w:val="both"/>
              <w:rPr>
                <w:sz w:val="20"/>
                <w:szCs w:val="20"/>
              </w:rPr>
            </w:pPr>
            <w:proofErr w:type="spellStart"/>
            <w:r w:rsidRPr="00713CC8">
              <w:rPr>
                <w:sz w:val="20"/>
                <w:szCs w:val="20"/>
              </w:rPr>
              <w:t>Materia</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hideMark/>
          </w:tcPr>
          <w:p w14:paraId="37ABD0B3" w14:textId="77777777" w:rsidR="00656A94" w:rsidRPr="00713CC8" w:rsidRDefault="00656A94" w:rsidP="003E616F">
            <w:pPr>
              <w:pStyle w:val="NormalWeb"/>
              <w:spacing w:before="0" w:beforeAutospacing="0" w:after="0" w:afterAutospacing="0"/>
              <w:jc w:val="both"/>
            </w:pPr>
            <w:r w:rsidRPr="00713CC8">
              <w:rPr>
                <w:sz w:val="20"/>
                <w:szCs w:val="20"/>
              </w:rPr>
              <w:t>Bio-</w:t>
            </w:r>
            <w:proofErr w:type="spellStart"/>
            <w:r w:rsidRPr="00713CC8">
              <w:rPr>
                <w:sz w:val="20"/>
                <w:szCs w:val="20"/>
              </w:rPr>
              <w:t>logía</w:t>
            </w:r>
            <w:proofErr w:type="spellEnd"/>
          </w:p>
        </w:tc>
        <w:tc>
          <w:tcPr>
            <w:tcW w:w="61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hideMark/>
          </w:tcPr>
          <w:p w14:paraId="55723CCA" w14:textId="434EC145" w:rsidR="00656A94" w:rsidRPr="00713CC8" w:rsidRDefault="00713CC8" w:rsidP="003E616F">
            <w:pPr>
              <w:pStyle w:val="NormalWeb"/>
              <w:spacing w:before="0" w:beforeAutospacing="0" w:after="0" w:afterAutospacing="0"/>
              <w:jc w:val="both"/>
            </w:pPr>
            <w:proofErr w:type="spellStart"/>
            <w:r w:rsidRPr="00713CC8">
              <w:rPr>
                <w:sz w:val="20"/>
                <w:szCs w:val="20"/>
              </w:rPr>
              <w:t>Letras</w:t>
            </w:r>
            <w:proofErr w:type="spellEnd"/>
            <w:r w:rsidRPr="00713CC8">
              <w:rPr>
                <w:sz w:val="20"/>
                <w:szCs w:val="20"/>
              </w:rPr>
              <w:t xml:space="preserve"> </w:t>
            </w:r>
            <w:r w:rsidR="00656A94" w:rsidRPr="00713CC8">
              <w:rPr>
                <w:sz w:val="20"/>
                <w:szCs w:val="20"/>
              </w:rPr>
              <w:t>Sec</w:t>
            </w:r>
          </w:p>
        </w:tc>
        <w:tc>
          <w:tcPr>
            <w:tcW w:w="936"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hideMark/>
          </w:tcPr>
          <w:p w14:paraId="1A930274" w14:textId="57B64048" w:rsidR="00656A94" w:rsidRPr="00713CC8" w:rsidRDefault="00656A94" w:rsidP="003E616F">
            <w:pPr>
              <w:pStyle w:val="NormalWeb"/>
              <w:spacing w:before="0" w:beforeAutospacing="0" w:after="0" w:afterAutospacing="0"/>
              <w:jc w:val="both"/>
              <w:rPr>
                <w:sz w:val="20"/>
                <w:szCs w:val="20"/>
              </w:rPr>
            </w:pPr>
            <w:proofErr w:type="spellStart"/>
            <w:r w:rsidRPr="00713CC8">
              <w:rPr>
                <w:sz w:val="20"/>
                <w:szCs w:val="20"/>
              </w:rPr>
              <w:t>Letras</w:t>
            </w:r>
            <w:proofErr w:type="spellEnd"/>
            <w:r w:rsidRPr="00713CC8">
              <w:rPr>
                <w:sz w:val="20"/>
                <w:szCs w:val="20"/>
              </w:rPr>
              <w:t xml:space="preserve"> </w:t>
            </w:r>
          </w:p>
          <w:p w14:paraId="14D1D34A" w14:textId="77777777" w:rsidR="00656A94" w:rsidRPr="00713CC8" w:rsidRDefault="00656A94" w:rsidP="003E616F">
            <w:pPr>
              <w:pStyle w:val="NormalWeb"/>
              <w:spacing w:before="0" w:beforeAutospacing="0" w:after="0" w:afterAutospacing="0"/>
              <w:jc w:val="both"/>
            </w:pPr>
            <w:r w:rsidRPr="00713CC8">
              <w:rPr>
                <w:sz w:val="20"/>
                <w:szCs w:val="20"/>
              </w:rPr>
              <w:t>Sup</w:t>
            </w:r>
          </w:p>
        </w:tc>
        <w:tc>
          <w:tcPr>
            <w:tcW w:w="95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hideMark/>
          </w:tcPr>
          <w:p w14:paraId="50A38BBC" w14:textId="77777777" w:rsidR="00656A94" w:rsidRPr="00713CC8" w:rsidRDefault="00656A94" w:rsidP="003E616F">
            <w:pPr>
              <w:pStyle w:val="NormalWeb"/>
              <w:spacing w:before="0" w:beforeAutospacing="0" w:after="0" w:afterAutospacing="0"/>
              <w:jc w:val="both"/>
              <w:rPr>
                <w:sz w:val="20"/>
                <w:szCs w:val="20"/>
              </w:rPr>
            </w:pPr>
            <w:r w:rsidRPr="00713CC8">
              <w:rPr>
                <w:sz w:val="20"/>
                <w:szCs w:val="20"/>
              </w:rPr>
              <w:t>Mate-</w:t>
            </w:r>
          </w:p>
          <w:p w14:paraId="2D347A93" w14:textId="77777777" w:rsidR="00656A94" w:rsidRPr="00713CC8" w:rsidRDefault="00656A94" w:rsidP="003E616F">
            <w:pPr>
              <w:pStyle w:val="NormalWeb"/>
              <w:spacing w:before="0" w:beforeAutospacing="0" w:after="0" w:afterAutospacing="0"/>
              <w:jc w:val="both"/>
            </w:pPr>
            <w:proofErr w:type="spellStart"/>
            <w:r w:rsidRPr="00713CC8">
              <w:rPr>
                <w:sz w:val="20"/>
                <w:szCs w:val="20"/>
              </w:rPr>
              <w:t>mática</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hideMark/>
          </w:tcPr>
          <w:p w14:paraId="514F139F" w14:textId="23391DF2" w:rsidR="00656A94" w:rsidRPr="00713CC8" w:rsidRDefault="00656A94" w:rsidP="003E616F">
            <w:pPr>
              <w:pStyle w:val="NormalWeb"/>
              <w:spacing w:before="0" w:beforeAutospacing="0" w:after="0" w:afterAutospacing="0"/>
              <w:jc w:val="both"/>
            </w:pPr>
            <w:proofErr w:type="spellStart"/>
            <w:r w:rsidRPr="00713CC8">
              <w:rPr>
                <w:sz w:val="20"/>
                <w:szCs w:val="20"/>
              </w:rPr>
              <w:t>Inglés</w:t>
            </w:r>
            <w:proofErr w:type="spellEnd"/>
            <w:r w:rsidRPr="00713CC8">
              <w:rPr>
                <w:sz w:val="20"/>
                <w:szCs w:val="20"/>
              </w:rPr>
              <w:t xml:space="preserve"> </w:t>
            </w:r>
            <w:proofErr w:type="spellStart"/>
            <w:r w:rsidRPr="00713CC8">
              <w:rPr>
                <w:sz w:val="20"/>
                <w:szCs w:val="20"/>
              </w:rPr>
              <w:t>Primaria</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hideMark/>
          </w:tcPr>
          <w:p w14:paraId="61B099C5" w14:textId="77777777" w:rsidR="00656A94" w:rsidRPr="00713CC8" w:rsidRDefault="00656A94" w:rsidP="003E616F">
            <w:pPr>
              <w:pStyle w:val="NormalWeb"/>
              <w:spacing w:before="0" w:beforeAutospacing="0" w:after="0" w:afterAutospacing="0"/>
              <w:jc w:val="both"/>
              <w:rPr>
                <w:sz w:val="20"/>
                <w:szCs w:val="20"/>
              </w:rPr>
            </w:pPr>
            <w:proofErr w:type="spellStart"/>
            <w:r w:rsidRPr="00713CC8">
              <w:rPr>
                <w:sz w:val="20"/>
                <w:szCs w:val="20"/>
              </w:rPr>
              <w:t>Inglés</w:t>
            </w:r>
            <w:proofErr w:type="spellEnd"/>
            <w:r w:rsidRPr="00713CC8">
              <w:rPr>
                <w:sz w:val="20"/>
                <w:szCs w:val="20"/>
              </w:rPr>
              <w:t xml:space="preserve"> Sec/</w:t>
            </w:r>
          </w:p>
          <w:p w14:paraId="4F0800B1" w14:textId="77777777" w:rsidR="00656A94" w:rsidRPr="00713CC8" w:rsidRDefault="00656A94" w:rsidP="003E616F">
            <w:pPr>
              <w:pStyle w:val="NormalWeb"/>
              <w:spacing w:before="0" w:beforeAutospacing="0" w:after="0" w:afterAutospacing="0"/>
              <w:jc w:val="both"/>
            </w:pPr>
            <w:r w:rsidRPr="00713CC8">
              <w:rPr>
                <w:sz w:val="20"/>
                <w:szCs w:val="20"/>
              </w:rPr>
              <w:t>Sup</w:t>
            </w:r>
          </w:p>
        </w:tc>
        <w:tc>
          <w:tcPr>
            <w:tcW w:w="87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hideMark/>
          </w:tcPr>
          <w:p w14:paraId="010F763F" w14:textId="77777777" w:rsidR="00656A94" w:rsidRPr="00713CC8" w:rsidRDefault="00656A94" w:rsidP="003E616F">
            <w:pPr>
              <w:pStyle w:val="NormalWeb"/>
              <w:spacing w:before="0" w:beforeAutospacing="0" w:after="0" w:afterAutospacing="0"/>
              <w:jc w:val="both"/>
              <w:rPr>
                <w:sz w:val="20"/>
                <w:szCs w:val="20"/>
                <w:lang w:val="es-ES"/>
              </w:rPr>
            </w:pPr>
            <w:proofErr w:type="spellStart"/>
            <w:proofErr w:type="gramStart"/>
            <w:r w:rsidRPr="00713CC8">
              <w:rPr>
                <w:sz w:val="20"/>
                <w:szCs w:val="20"/>
                <w:lang w:val="es-ES"/>
              </w:rPr>
              <w:t>Ed.Física</w:t>
            </w:r>
            <w:proofErr w:type="spellEnd"/>
            <w:proofErr w:type="gramEnd"/>
            <w:r w:rsidRPr="00713CC8">
              <w:rPr>
                <w:sz w:val="20"/>
                <w:szCs w:val="20"/>
                <w:lang w:val="es-ES"/>
              </w:rPr>
              <w:t xml:space="preserve"> Inicial/</w:t>
            </w:r>
          </w:p>
          <w:p w14:paraId="49381099" w14:textId="77777777" w:rsidR="00656A94" w:rsidRPr="00713CC8" w:rsidRDefault="00656A94" w:rsidP="003E616F">
            <w:pPr>
              <w:pStyle w:val="NormalWeb"/>
              <w:spacing w:before="0" w:beforeAutospacing="0" w:after="0" w:afterAutospacing="0"/>
              <w:jc w:val="both"/>
              <w:rPr>
                <w:lang w:val="es-ES"/>
              </w:rPr>
            </w:pPr>
            <w:r w:rsidRPr="00713CC8">
              <w:rPr>
                <w:sz w:val="20"/>
                <w:szCs w:val="20"/>
                <w:lang w:val="es-ES"/>
              </w:rPr>
              <w:t>Primaria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hideMark/>
          </w:tcPr>
          <w:p w14:paraId="06E1A2E4" w14:textId="77777777" w:rsidR="00656A94" w:rsidRPr="00713CC8" w:rsidRDefault="00656A94" w:rsidP="003E616F">
            <w:pPr>
              <w:pStyle w:val="NormalWeb"/>
              <w:spacing w:before="0" w:beforeAutospacing="0" w:after="0" w:afterAutospacing="0"/>
              <w:jc w:val="both"/>
              <w:rPr>
                <w:lang w:val="es-ES"/>
              </w:rPr>
            </w:pPr>
            <w:proofErr w:type="spellStart"/>
            <w:r w:rsidRPr="00713CC8">
              <w:rPr>
                <w:sz w:val="20"/>
                <w:szCs w:val="20"/>
                <w:lang w:val="es-ES"/>
              </w:rPr>
              <w:t>Ed.Física</w:t>
            </w:r>
            <w:proofErr w:type="spellEnd"/>
            <w:r w:rsidRPr="00713CC8">
              <w:rPr>
                <w:sz w:val="20"/>
                <w:szCs w:val="20"/>
                <w:lang w:val="es-ES"/>
              </w:rPr>
              <w:t xml:space="preserve"> </w:t>
            </w:r>
            <w:proofErr w:type="spellStart"/>
            <w:r w:rsidRPr="00713CC8">
              <w:rPr>
                <w:sz w:val="20"/>
                <w:szCs w:val="20"/>
                <w:lang w:val="es-ES"/>
              </w:rPr>
              <w:t>Sec</w:t>
            </w:r>
            <w:proofErr w:type="spellEnd"/>
            <w:r w:rsidRPr="00713CC8">
              <w:rPr>
                <w:sz w:val="20"/>
                <w:szCs w:val="20"/>
                <w:lang w:val="es-ES"/>
              </w:rPr>
              <w:t>/</w:t>
            </w:r>
            <w:proofErr w:type="spellStart"/>
            <w:r w:rsidRPr="00713CC8">
              <w:rPr>
                <w:sz w:val="20"/>
                <w:szCs w:val="20"/>
                <w:lang w:val="es-ES"/>
              </w:rPr>
              <w:t>Sup</w:t>
            </w:r>
            <w:proofErr w:type="spellEnd"/>
          </w:p>
        </w:tc>
      </w:tr>
      <w:tr w:rsidR="00656A94" w:rsidRPr="00713CC8" w14:paraId="48C14F9B" w14:textId="77777777" w:rsidTr="00656A94">
        <w:trPr>
          <w:gridAfter w:val="1"/>
          <w:wAfter w:w="12" w:type="dxa"/>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hideMark/>
          </w:tcPr>
          <w:p w14:paraId="49204228" w14:textId="77777777" w:rsidR="00656A94" w:rsidRPr="00713CC8" w:rsidRDefault="00656A94" w:rsidP="003E616F">
            <w:pPr>
              <w:pStyle w:val="NormalWeb"/>
              <w:spacing w:before="0" w:beforeAutospacing="0" w:after="0" w:afterAutospacing="0"/>
              <w:rPr>
                <w:lang w:val="es-ES"/>
              </w:rPr>
            </w:pPr>
            <w:r w:rsidRPr="00713CC8">
              <w:rPr>
                <w:sz w:val="20"/>
                <w:szCs w:val="20"/>
                <w:lang w:val="es-ES"/>
              </w:rPr>
              <w:t xml:space="preserve">Referencia a ejes </w:t>
            </w:r>
            <w:proofErr w:type="spellStart"/>
            <w:r w:rsidRPr="00713CC8">
              <w:rPr>
                <w:sz w:val="20"/>
                <w:szCs w:val="20"/>
                <w:lang w:val="es-ES"/>
              </w:rPr>
              <w:t>trans</w:t>
            </w:r>
            <w:proofErr w:type="spellEnd"/>
            <w:r w:rsidRPr="00713CC8">
              <w:rPr>
                <w:sz w:val="20"/>
                <w:szCs w:val="20"/>
                <w:lang w:val="es-ES"/>
              </w:rPr>
              <w:t>-versales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7596C900" w14:textId="77777777" w:rsidR="00656A94" w:rsidRPr="00713CC8" w:rsidRDefault="00656A94" w:rsidP="003E616F">
            <w:pPr>
              <w:pStyle w:val="NormalWeb"/>
              <w:spacing w:before="0" w:beforeAutospacing="0" w:after="0" w:afterAutospacing="0"/>
              <w:rPr>
                <w:lang w:val="es-ES"/>
              </w:rPr>
            </w:pPr>
            <w:r w:rsidRPr="00713CC8">
              <w:rPr>
                <w:sz w:val="20"/>
                <w:szCs w:val="20"/>
                <w:lang w:val="es-ES"/>
              </w:rPr>
              <w:t>ESI - EAI -</w:t>
            </w:r>
          </w:p>
          <w:p w14:paraId="34AA085A" w14:textId="77777777" w:rsidR="00656A94" w:rsidRPr="00713CC8" w:rsidRDefault="00656A94" w:rsidP="003E616F">
            <w:pPr>
              <w:pStyle w:val="NormalWeb"/>
              <w:spacing w:before="0" w:beforeAutospacing="0" w:after="0" w:afterAutospacing="0"/>
              <w:rPr>
                <w:lang w:val="es-ES"/>
              </w:rPr>
            </w:pPr>
            <w:r w:rsidRPr="00713CC8">
              <w:rPr>
                <w:sz w:val="20"/>
                <w:szCs w:val="20"/>
                <w:lang w:val="es-ES"/>
              </w:rPr>
              <w:t>TIC</w:t>
            </w:r>
          </w:p>
        </w:tc>
        <w:tc>
          <w:tcPr>
            <w:tcW w:w="61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7A0F2834" w14:textId="77777777" w:rsidR="00656A94" w:rsidRPr="00713CC8" w:rsidRDefault="00656A94" w:rsidP="003E616F">
            <w:pPr>
              <w:pStyle w:val="NormalWeb"/>
              <w:spacing w:before="0" w:beforeAutospacing="0" w:after="0" w:afterAutospacing="0"/>
              <w:rPr>
                <w:lang w:val="es-ES"/>
              </w:rPr>
            </w:pPr>
            <w:r w:rsidRPr="00713CC8">
              <w:rPr>
                <w:sz w:val="20"/>
                <w:szCs w:val="20"/>
                <w:lang w:val="es-ES"/>
              </w:rPr>
              <w:t>ESI - EAI</w:t>
            </w:r>
          </w:p>
        </w:tc>
        <w:tc>
          <w:tcPr>
            <w:tcW w:w="936"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328645FB" w14:textId="77777777" w:rsidR="00656A94" w:rsidRPr="00713CC8" w:rsidRDefault="00656A94" w:rsidP="003E616F">
            <w:pPr>
              <w:pStyle w:val="NormalWeb"/>
              <w:spacing w:before="0" w:beforeAutospacing="0" w:after="0" w:afterAutospacing="0"/>
              <w:rPr>
                <w:sz w:val="20"/>
                <w:szCs w:val="20"/>
                <w:lang w:val="es-ES"/>
              </w:rPr>
            </w:pPr>
            <w:r w:rsidRPr="00713CC8">
              <w:rPr>
                <w:sz w:val="20"/>
                <w:szCs w:val="20"/>
                <w:lang w:val="es-ES"/>
              </w:rPr>
              <w:t xml:space="preserve">ESI – </w:t>
            </w:r>
          </w:p>
          <w:p w14:paraId="64378805" w14:textId="77777777" w:rsidR="00656A94" w:rsidRPr="00713CC8" w:rsidRDefault="00656A94" w:rsidP="003E616F">
            <w:pPr>
              <w:pStyle w:val="NormalWeb"/>
              <w:spacing w:before="0" w:beforeAutospacing="0" w:after="0" w:afterAutospacing="0"/>
              <w:ind w:left="71"/>
              <w:rPr>
                <w:lang w:val="es-ES"/>
              </w:rPr>
            </w:pPr>
            <w:r w:rsidRPr="00713CC8">
              <w:rPr>
                <w:sz w:val="20"/>
                <w:szCs w:val="20"/>
                <w:lang w:val="es-ES"/>
              </w:rPr>
              <w:t>EAI</w:t>
            </w:r>
          </w:p>
        </w:tc>
        <w:tc>
          <w:tcPr>
            <w:tcW w:w="95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416A1FDA" w14:textId="77777777" w:rsidR="00656A94" w:rsidRPr="00713CC8" w:rsidRDefault="00656A94" w:rsidP="003E616F">
            <w:pPr>
              <w:pStyle w:val="NormalWeb"/>
              <w:spacing w:before="0" w:beforeAutospacing="0" w:after="0" w:afterAutospacing="0"/>
              <w:rPr>
                <w:lang w:val="es-ES"/>
              </w:rPr>
            </w:pPr>
            <w:r w:rsidRPr="00713CC8">
              <w:rPr>
                <w:sz w:val="20"/>
                <w:szCs w:val="20"/>
                <w:lang w:val="es-ES"/>
              </w:rPr>
              <w:t>ESI -</w:t>
            </w:r>
          </w:p>
          <w:p w14:paraId="1F54C796" w14:textId="77777777" w:rsidR="00656A94" w:rsidRPr="00713CC8" w:rsidRDefault="00656A94" w:rsidP="003E616F">
            <w:pPr>
              <w:pStyle w:val="NormalWeb"/>
              <w:spacing w:before="0" w:beforeAutospacing="0" w:after="0" w:afterAutospacing="0"/>
              <w:rPr>
                <w:sz w:val="20"/>
                <w:szCs w:val="20"/>
                <w:lang w:val="es-ES"/>
              </w:rPr>
            </w:pPr>
            <w:r w:rsidRPr="00713CC8">
              <w:rPr>
                <w:sz w:val="20"/>
                <w:szCs w:val="20"/>
                <w:lang w:val="es-ES"/>
              </w:rPr>
              <w:t xml:space="preserve">EAI – </w:t>
            </w:r>
          </w:p>
          <w:p w14:paraId="127993B8" w14:textId="77777777" w:rsidR="00656A94" w:rsidRPr="00713CC8" w:rsidRDefault="00656A94" w:rsidP="003E616F">
            <w:pPr>
              <w:pStyle w:val="NormalWeb"/>
              <w:spacing w:before="0" w:beforeAutospacing="0" w:after="0" w:afterAutospacing="0"/>
              <w:ind w:right="425"/>
              <w:rPr>
                <w:lang w:val="es-ES"/>
              </w:rPr>
            </w:pPr>
            <w:r w:rsidRPr="00713CC8">
              <w:rPr>
                <w:sz w:val="20"/>
                <w:szCs w:val="20"/>
                <w:lang w:val="es-ES"/>
              </w:rPr>
              <w:t>TIC</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5D24C598" w14:textId="77777777" w:rsidR="00656A94" w:rsidRPr="00713CC8" w:rsidRDefault="00656A94" w:rsidP="003E616F">
            <w:pPr>
              <w:pStyle w:val="NormalWeb"/>
              <w:spacing w:before="0" w:beforeAutospacing="0" w:after="0" w:afterAutospacing="0"/>
              <w:rPr>
                <w:lang w:val="es-ES"/>
              </w:rPr>
            </w:pPr>
            <w:r w:rsidRPr="00713CC8">
              <w:rPr>
                <w:sz w:val="20"/>
                <w:szCs w:val="20"/>
                <w:lang w:val="es-ES"/>
              </w:rPr>
              <w:t>ESI</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66BD4A8F" w14:textId="77777777" w:rsidR="00656A94" w:rsidRPr="00713CC8" w:rsidRDefault="00656A94" w:rsidP="003E616F">
            <w:pPr>
              <w:pStyle w:val="NormalWeb"/>
              <w:spacing w:before="0" w:beforeAutospacing="0" w:after="0" w:afterAutospacing="0"/>
            </w:pPr>
            <w:r w:rsidRPr="00713CC8">
              <w:rPr>
                <w:sz w:val="20"/>
                <w:szCs w:val="20"/>
                <w:lang w:val="es-ES"/>
              </w:rPr>
              <w:t>---</w:t>
            </w:r>
          </w:p>
        </w:tc>
        <w:tc>
          <w:tcPr>
            <w:tcW w:w="87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06E230D6" w14:textId="77777777" w:rsidR="00656A94" w:rsidRPr="00713CC8" w:rsidRDefault="00656A94" w:rsidP="003E616F">
            <w:pPr>
              <w:pStyle w:val="NormalWeb"/>
              <w:spacing w:before="0" w:beforeAutospacing="0" w:after="0" w:afterAutospacing="0"/>
            </w:pPr>
            <w:r w:rsidRPr="00713CC8">
              <w:rPr>
                <w:sz w:val="20"/>
                <w:szCs w:val="20"/>
              </w:rPr>
              <w:t>ESI</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2E782FE6" w14:textId="77777777" w:rsidR="00656A94" w:rsidRPr="00713CC8" w:rsidRDefault="00656A94" w:rsidP="003E616F">
            <w:pPr>
              <w:pStyle w:val="NormalWeb"/>
              <w:spacing w:before="0" w:beforeAutospacing="0" w:after="0" w:afterAutospacing="0"/>
              <w:rPr>
                <w:sz w:val="20"/>
                <w:szCs w:val="20"/>
              </w:rPr>
            </w:pPr>
            <w:r w:rsidRPr="00713CC8">
              <w:rPr>
                <w:sz w:val="20"/>
                <w:szCs w:val="20"/>
              </w:rPr>
              <w:t xml:space="preserve">ESI – </w:t>
            </w:r>
          </w:p>
          <w:p w14:paraId="53D26032" w14:textId="77777777" w:rsidR="00656A94" w:rsidRPr="00713CC8" w:rsidRDefault="00656A94" w:rsidP="003E616F">
            <w:pPr>
              <w:pStyle w:val="NormalWeb"/>
              <w:spacing w:before="0" w:beforeAutospacing="0" w:after="0" w:afterAutospacing="0"/>
            </w:pPr>
            <w:r w:rsidRPr="00713CC8">
              <w:rPr>
                <w:sz w:val="20"/>
                <w:szCs w:val="20"/>
              </w:rPr>
              <w:t>TIC</w:t>
            </w:r>
          </w:p>
        </w:tc>
      </w:tr>
      <w:tr w:rsidR="00656A94" w:rsidRPr="00713CC8" w14:paraId="609F40FE" w14:textId="77777777" w:rsidTr="00656A94">
        <w:trPr>
          <w:gridAfter w:val="1"/>
          <w:wAfter w:w="12" w:type="dxa"/>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hideMark/>
          </w:tcPr>
          <w:p w14:paraId="3B17C74C" w14:textId="77777777" w:rsidR="00656A94" w:rsidRPr="00713CC8" w:rsidRDefault="00656A94" w:rsidP="003E616F">
            <w:pPr>
              <w:pStyle w:val="NormalWeb"/>
              <w:spacing w:before="0" w:beforeAutospacing="0" w:after="0" w:afterAutospacing="0"/>
            </w:pPr>
            <w:proofErr w:type="spellStart"/>
            <w:r w:rsidRPr="00713CC8">
              <w:rPr>
                <w:sz w:val="20"/>
                <w:szCs w:val="20"/>
              </w:rPr>
              <w:t>Rol</w:t>
            </w:r>
            <w:proofErr w:type="spellEnd"/>
            <w:r w:rsidRPr="00713CC8">
              <w:rPr>
                <w:sz w:val="20"/>
                <w:szCs w:val="20"/>
              </w:rPr>
              <w:t xml:space="preserve"> de co-</w:t>
            </w:r>
            <w:proofErr w:type="spellStart"/>
            <w:r w:rsidRPr="00713CC8">
              <w:rPr>
                <w:sz w:val="20"/>
                <w:szCs w:val="20"/>
              </w:rPr>
              <w:t>formador</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1A458E38" w14:textId="77777777" w:rsidR="00656A94" w:rsidRPr="00713CC8" w:rsidRDefault="00656A94" w:rsidP="003E616F">
            <w:pPr>
              <w:pStyle w:val="NormalWeb"/>
              <w:spacing w:before="0" w:beforeAutospacing="0" w:after="0" w:afterAutospacing="0"/>
            </w:pPr>
            <w:r w:rsidRPr="00713CC8">
              <w:rPr>
                <w:sz w:val="20"/>
                <w:szCs w:val="20"/>
              </w:rPr>
              <w:t xml:space="preserve">redactor de </w:t>
            </w:r>
            <w:proofErr w:type="spellStart"/>
            <w:r w:rsidRPr="00713CC8">
              <w:rPr>
                <w:sz w:val="20"/>
                <w:szCs w:val="20"/>
              </w:rPr>
              <w:t>informes</w:t>
            </w:r>
            <w:proofErr w:type="spellEnd"/>
          </w:p>
        </w:tc>
        <w:tc>
          <w:tcPr>
            <w:tcW w:w="61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796DCB7D" w14:textId="77777777" w:rsidR="00656A94" w:rsidRPr="00713CC8" w:rsidRDefault="00656A94" w:rsidP="003E616F">
            <w:pPr>
              <w:pStyle w:val="NormalWeb"/>
              <w:spacing w:before="0" w:beforeAutospacing="0" w:after="0" w:afterAutospacing="0"/>
            </w:pPr>
            <w:proofErr w:type="spellStart"/>
            <w:r w:rsidRPr="00713CC8">
              <w:rPr>
                <w:sz w:val="20"/>
                <w:szCs w:val="20"/>
              </w:rPr>
              <w:t>testigo</w:t>
            </w:r>
            <w:proofErr w:type="spellEnd"/>
          </w:p>
        </w:tc>
        <w:tc>
          <w:tcPr>
            <w:tcW w:w="936"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04246FC0" w14:textId="77777777" w:rsidR="00656A94" w:rsidRPr="00713CC8" w:rsidRDefault="00656A94" w:rsidP="003E616F">
            <w:pPr>
              <w:pStyle w:val="NormalWeb"/>
              <w:spacing w:before="0" w:beforeAutospacing="0" w:after="0" w:afterAutospacing="0"/>
            </w:pPr>
            <w:r w:rsidRPr="00713CC8">
              <w:rPr>
                <w:sz w:val="20"/>
                <w:szCs w:val="20"/>
              </w:rPr>
              <w:t xml:space="preserve">sin </w:t>
            </w:r>
            <w:proofErr w:type="spellStart"/>
            <w:r w:rsidRPr="00713CC8">
              <w:rPr>
                <w:sz w:val="20"/>
                <w:szCs w:val="20"/>
              </w:rPr>
              <w:t>datos</w:t>
            </w:r>
            <w:proofErr w:type="spellEnd"/>
          </w:p>
        </w:tc>
        <w:tc>
          <w:tcPr>
            <w:tcW w:w="95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04DFDD9D" w14:textId="77777777" w:rsidR="00656A94" w:rsidRPr="00713CC8" w:rsidRDefault="00656A94" w:rsidP="003E616F">
            <w:pPr>
              <w:pStyle w:val="NormalWeb"/>
              <w:spacing w:before="0" w:beforeAutospacing="0" w:after="0" w:afterAutospacing="0"/>
            </w:pPr>
            <w:proofErr w:type="spellStart"/>
            <w:r w:rsidRPr="00713CC8">
              <w:rPr>
                <w:sz w:val="20"/>
                <w:szCs w:val="20"/>
              </w:rPr>
              <w:t>testigo</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1B4580BE" w14:textId="77777777" w:rsidR="00656A94" w:rsidRPr="00713CC8" w:rsidRDefault="00656A94" w:rsidP="003E616F">
            <w:pPr>
              <w:pStyle w:val="NormalWeb"/>
              <w:spacing w:before="0" w:beforeAutospacing="0" w:after="0" w:afterAutospacing="0"/>
            </w:pPr>
            <w:proofErr w:type="spellStart"/>
            <w:r w:rsidRPr="00713CC8">
              <w:rPr>
                <w:sz w:val="20"/>
                <w:szCs w:val="20"/>
              </w:rPr>
              <w:t>observador</w:t>
            </w:r>
            <w:proofErr w:type="spellEnd"/>
            <w:r w:rsidRPr="00713CC8">
              <w:rPr>
                <w:sz w:val="20"/>
                <w:szCs w:val="20"/>
              </w:rPr>
              <w:t xml:space="preserve"> de </w:t>
            </w:r>
            <w:proofErr w:type="spellStart"/>
            <w:r w:rsidRPr="00713CC8">
              <w:rPr>
                <w:sz w:val="20"/>
                <w:szCs w:val="20"/>
              </w:rPr>
              <w:t>clase</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5468AF0C" w14:textId="77777777" w:rsidR="00656A94" w:rsidRPr="00713CC8" w:rsidRDefault="00656A94" w:rsidP="003E616F">
            <w:pPr>
              <w:pStyle w:val="NormalWeb"/>
              <w:spacing w:before="0" w:beforeAutospacing="0" w:after="0" w:afterAutospacing="0"/>
            </w:pPr>
            <w:r w:rsidRPr="00713CC8">
              <w:rPr>
                <w:sz w:val="20"/>
                <w:szCs w:val="20"/>
              </w:rPr>
              <w:t xml:space="preserve">sin </w:t>
            </w:r>
            <w:proofErr w:type="spellStart"/>
            <w:r w:rsidRPr="00713CC8">
              <w:rPr>
                <w:sz w:val="20"/>
                <w:szCs w:val="20"/>
              </w:rPr>
              <w:t>datos</w:t>
            </w:r>
            <w:proofErr w:type="spellEnd"/>
          </w:p>
        </w:tc>
        <w:tc>
          <w:tcPr>
            <w:tcW w:w="87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4F1037C6" w14:textId="77777777" w:rsidR="00656A94" w:rsidRPr="00713CC8" w:rsidRDefault="00656A94" w:rsidP="003E616F">
            <w:pPr>
              <w:pStyle w:val="NormalWeb"/>
              <w:spacing w:before="0" w:beforeAutospacing="0" w:after="0" w:afterAutospacing="0"/>
            </w:pPr>
            <w:r w:rsidRPr="00713CC8">
              <w:rPr>
                <w:sz w:val="20"/>
                <w:szCs w:val="20"/>
              </w:rPr>
              <w:t xml:space="preserve">sin </w:t>
            </w:r>
            <w:proofErr w:type="spellStart"/>
            <w:r w:rsidRPr="00713CC8">
              <w:rPr>
                <w:sz w:val="20"/>
                <w:szCs w:val="20"/>
              </w:rPr>
              <w:t>datos</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3C388DA8" w14:textId="77777777" w:rsidR="00656A94" w:rsidRPr="00713CC8" w:rsidRDefault="00656A94" w:rsidP="003E616F">
            <w:pPr>
              <w:pStyle w:val="NormalWeb"/>
              <w:spacing w:before="0" w:beforeAutospacing="0" w:after="0" w:afterAutospacing="0"/>
            </w:pPr>
            <w:r w:rsidRPr="00713CC8">
              <w:rPr>
                <w:sz w:val="20"/>
                <w:szCs w:val="20"/>
              </w:rPr>
              <w:t xml:space="preserve">sin </w:t>
            </w:r>
            <w:proofErr w:type="spellStart"/>
            <w:r w:rsidRPr="00713CC8">
              <w:rPr>
                <w:sz w:val="20"/>
                <w:szCs w:val="20"/>
              </w:rPr>
              <w:t>datos</w:t>
            </w:r>
            <w:proofErr w:type="spellEnd"/>
          </w:p>
        </w:tc>
      </w:tr>
      <w:tr w:rsidR="00656A94" w:rsidRPr="00713CC8" w14:paraId="6A6C5383" w14:textId="77777777" w:rsidTr="00656A94">
        <w:trPr>
          <w:gridAfter w:val="1"/>
          <w:wAfter w:w="12" w:type="dxa"/>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bottom"/>
            <w:hideMark/>
          </w:tcPr>
          <w:p w14:paraId="588D3DBE" w14:textId="77777777" w:rsidR="00656A94" w:rsidRPr="00713CC8" w:rsidRDefault="00656A94" w:rsidP="003E616F">
            <w:pPr>
              <w:pStyle w:val="NormalWeb"/>
              <w:spacing w:before="0" w:beforeAutospacing="0" w:after="0" w:afterAutospacing="0"/>
              <w:jc w:val="both"/>
            </w:pPr>
            <w:proofErr w:type="spellStart"/>
            <w:r w:rsidRPr="00713CC8">
              <w:rPr>
                <w:sz w:val="20"/>
                <w:szCs w:val="20"/>
              </w:rPr>
              <w:t>Formato</w:t>
            </w:r>
            <w:proofErr w:type="spellEnd"/>
            <w:r w:rsidRPr="00713CC8">
              <w:rPr>
                <w:sz w:val="20"/>
                <w:szCs w:val="20"/>
              </w:rPr>
              <w:t xml:space="preserve"> de las </w:t>
            </w:r>
            <w:proofErr w:type="spellStart"/>
            <w:r w:rsidRPr="00713CC8">
              <w:rPr>
                <w:sz w:val="20"/>
                <w:szCs w:val="20"/>
              </w:rPr>
              <w:t>clases</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3D868A53" w14:textId="77777777" w:rsidR="00656A94" w:rsidRPr="00713CC8" w:rsidRDefault="00656A94" w:rsidP="003E616F">
            <w:pPr>
              <w:pStyle w:val="NormalWeb"/>
              <w:spacing w:before="0" w:beforeAutospacing="0" w:after="0" w:afterAutospacing="0"/>
            </w:pPr>
            <w:proofErr w:type="spellStart"/>
            <w:r w:rsidRPr="00713CC8">
              <w:rPr>
                <w:sz w:val="20"/>
                <w:szCs w:val="20"/>
              </w:rPr>
              <w:t>mixta</w:t>
            </w:r>
            <w:proofErr w:type="spellEnd"/>
          </w:p>
        </w:tc>
        <w:tc>
          <w:tcPr>
            <w:tcW w:w="61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6D7565FF" w14:textId="77777777" w:rsidR="00656A94" w:rsidRPr="00713CC8" w:rsidRDefault="00656A94" w:rsidP="003E616F">
            <w:pPr>
              <w:pStyle w:val="NormalWeb"/>
              <w:spacing w:before="0" w:beforeAutospacing="0" w:after="0" w:afterAutospacing="0"/>
            </w:pPr>
            <w:r w:rsidRPr="00713CC8">
              <w:rPr>
                <w:sz w:val="20"/>
                <w:szCs w:val="20"/>
              </w:rPr>
              <w:t>taller</w:t>
            </w:r>
          </w:p>
        </w:tc>
        <w:tc>
          <w:tcPr>
            <w:tcW w:w="936"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4BD6CB4A" w14:textId="77777777" w:rsidR="00656A94" w:rsidRPr="00713CC8" w:rsidRDefault="00656A94" w:rsidP="003E616F">
            <w:pPr>
              <w:pStyle w:val="NormalWeb"/>
              <w:spacing w:before="0" w:beforeAutospacing="0" w:after="0" w:afterAutospacing="0"/>
              <w:rPr>
                <w:sz w:val="20"/>
                <w:szCs w:val="20"/>
              </w:rPr>
            </w:pPr>
            <w:r w:rsidRPr="00713CC8">
              <w:rPr>
                <w:sz w:val="20"/>
                <w:szCs w:val="20"/>
              </w:rPr>
              <w:t>Expositive</w:t>
            </w:r>
          </w:p>
          <w:p w14:paraId="0A41C634" w14:textId="77777777" w:rsidR="00656A94" w:rsidRPr="00713CC8" w:rsidRDefault="00656A94" w:rsidP="003E616F">
            <w:pPr>
              <w:pStyle w:val="NormalWeb"/>
              <w:spacing w:before="0" w:beforeAutospacing="0" w:after="0" w:afterAutospacing="0"/>
            </w:pPr>
            <w:r w:rsidRPr="00713CC8">
              <w:rPr>
                <w:sz w:val="20"/>
                <w:szCs w:val="20"/>
              </w:rPr>
              <w:t>/</w:t>
            </w:r>
            <w:proofErr w:type="spellStart"/>
            <w:r w:rsidRPr="00713CC8">
              <w:rPr>
                <w:sz w:val="20"/>
                <w:szCs w:val="20"/>
              </w:rPr>
              <w:t>teórica</w:t>
            </w:r>
            <w:proofErr w:type="spellEnd"/>
          </w:p>
        </w:tc>
        <w:tc>
          <w:tcPr>
            <w:tcW w:w="95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185D7715" w14:textId="77777777" w:rsidR="00656A94" w:rsidRPr="00713CC8" w:rsidRDefault="00656A94" w:rsidP="003E616F">
            <w:pPr>
              <w:pStyle w:val="NormalWeb"/>
              <w:spacing w:before="0" w:beforeAutospacing="0" w:after="0" w:afterAutospacing="0"/>
              <w:rPr>
                <w:sz w:val="20"/>
                <w:szCs w:val="20"/>
              </w:rPr>
            </w:pPr>
            <w:proofErr w:type="spellStart"/>
            <w:r w:rsidRPr="00713CC8">
              <w:rPr>
                <w:sz w:val="20"/>
                <w:szCs w:val="20"/>
              </w:rPr>
              <w:t>expositiva</w:t>
            </w:r>
            <w:proofErr w:type="spellEnd"/>
            <w:r w:rsidRPr="00713CC8">
              <w:rPr>
                <w:sz w:val="20"/>
                <w:szCs w:val="20"/>
              </w:rPr>
              <w:t>/</w:t>
            </w:r>
          </w:p>
          <w:p w14:paraId="54AE3153" w14:textId="77777777" w:rsidR="00656A94" w:rsidRPr="00713CC8" w:rsidRDefault="00656A94" w:rsidP="003E616F">
            <w:pPr>
              <w:pStyle w:val="NormalWeb"/>
              <w:spacing w:before="0" w:beforeAutospacing="0" w:after="0" w:afterAutospacing="0"/>
            </w:pPr>
            <w:proofErr w:type="spellStart"/>
            <w:r w:rsidRPr="00713CC8">
              <w:rPr>
                <w:sz w:val="20"/>
                <w:szCs w:val="20"/>
              </w:rPr>
              <w:t>teórica</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39A72F0B" w14:textId="77777777" w:rsidR="00656A94" w:rsidRPr="00713CC8" w:rsidRDefault="00656A94" w:rsidP="003E616F">
            <w:pPr>
              <w:pStyle w:val="NormalWeb"/>
              <w:spacing w:before="0" w:beforeAutospacing="0" w:after="0" w:afterAutospacing="0"/>
            </w:pPr>
            <w:r w:rsidRPr="00713CC8">
              <w:rPr>
                <w:sz w:val="20"/>
                <w:szCs w:val="20"/>
              </w:rPr>
              <w:t>taller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5DC4966E" w14:textId="77777777" w:rsidR="00656A94" w:rsidRPr="00713CC8" w:rsidRDefault="00656A94" w:rsidP="003E616F">
            <w:pPr>
              <w:pStyle w:val="NormalWeb"/>
              <w:spacing w:before="0" w:beforeAutospacing="0" w:after="0" w:afterAutospacing="0"/>
            </w:pPr>
            <w:r w:rsidRPr="00713CC8">
              <w:rPr>
                <w:sz w:val="20"/>
                <w:szCs w:val="20"/>
              </w:rPr>
              <w:t>taller</w:t>
            </w:r>
          </w:p>
        </w:tc>
        <w:tc>
          <w:tcPr>
            <w:tcW w:w="87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59CBE735" w14:textId="77777777" w:rsidR="00656A94" w:rsidRPr="00713CC8" w:rsidRDefault="00656A94" w:rsidP="003E616F">
            <w:pPr>
              <w:pStyle w:val="NormalWeb"/>
              <w:spacing w:before="0" w:beforeAutospacing="0" w:after="0" w:afterAutospacing="0"/>
            </w:pPr>
            <w:r w:rsidRPr="00713CC8">
              <w:rPr>
                <w:sz w:val="20"/>
                <w:szCs w:val="20"/>
              </w:rPr>
              <w:t>taller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7E71AFA5" w14:textId="77777777" w:rsidR="00656A94" w:rsidRPr="00713CC8" w:rsidRDefault="00656A94" w:rsidP="003E616F">
            <w:pPr>
              <w:pStyle w:val="NormalWeb"/>
              <w:spacing w:before="0" w:beforeAutospacing="0" w:after="0" w:afterAutospacing="0"/>
            </w:pPr>
            <w:r w:rsidRPr="00713CC8">
              <w:rPr>
                <w:sz w:val="20"/>
                <w:szCs w:val="20"/>
              </w:rPr>
              <w:t>taller</w:t>
            </w:r>
          </w:p>
        </w:tc>
      </w:tr>
      <w:tr w:rsidR="00656A94" w:rsidRPr="00713CC8" w14:paraId="2D7274ED" w14:textId="77777777" w:rsidTr="00656A94">
        <w:trPr>
          <w:gridAfter w:val="1"/>
          <w:wAfter w:w="12" w:type="dxa"/>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hideMark/>
          </w:tcPr>
          <w:p w14:paraId="58CCAB1F" w14:textId="77777777" w:rsidR="00656A94" w:rsidRPr="00713CC8" w:rsidRDefault="00656A94" w:rsidP="003E616F">
            <w:pPr>
              <w:pStyle w:val="NormalWeb"/>
              <w:spacing w:before="0" w:beforeAutospacing="0" w:after="0" w:afterAutospacing="0"/>
              <w:jc w:val="both"/>
            </w:pPr>
            <w:proofErr w:type="spellStart"/>
            <w:r w:rsidRPr="00713CC8">
              <w:rPr>
                <w:sz w:val="20"/>
                <w:szCs w:val="20"/>
              </w:rPr>
              <w:t>Observaciones</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3ECD98A2" w14:textId="77777777" w:rsidR="00656A94" w:rsidRPr="00713CC8" w:rsidRDefault="00656A94" w:rsidP="003E616F">
            <w:pPr>
              <w:pStyle w:val="NormalWeb"/>
              <w:spacing w:before="0" w:beforeAutospacing="0" w:after="0" w:afterAutospacing="0"/>
            </w:pPr>
            <w:proofErr w:type="spellStart"/>
            <w:r w:rsidRPr="00713CC8">
              <w:rPr>
                <w:sz w:val="20"/>
                <w:szCs w:val="20"/>
              </w:rPr>
              <w:t>docente</w:t>
            </w:r>
            <w:proofErr w:type="spellEnd"/>
            <w:r w:rsidRPr="00713CC8">
              <w:rPr>
                <w:sz w:val="20"/>
                <w:szCs w:val="20"/>
              </w:rPr>
              <w:t xml:space="preserve"> y co-</w:t>
            </w:r>
            <w:proofErr w:type="spellStart"/>
            <w:r w:rsidRPr="00713CC8">
              <w:rPr>
                <w:sz w:val="20"/>
                <w:szCs w:val="20"/>
              </w:rPr>
              <w:t>formador</w:t>
            </w:r>
            <w:proofErr w:type="spellEnd"/>
          </w:p>
        </w:tc>
        <w:tc>
          <w:tcPr>
            <w:tcW w:w="61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7065468E" w14:textId="77777777" w:rsidR="00656A94" w:rsidRPr="00713CC8" w:rsidRDefault="00656A94" w:rsidP="003E616F">
            <w:pPr>
              <w:pStyle w:val="NormalWeb"/>
              <w:spacing w:before="0" w:beforeAutospacing="0" w:after="0" w:afterAutospacing="0"/>
            </w:pPr>
            <w:r w:rsidRPr="00713CC8">
              <w:rPr>
                <w:sz w:val="20"/>
                <w:szCs w:val="20"/>
              </w:rPr>
              <w:t>---</w:t>
            </w:r>
          </w:p>
        </w:tc>
        <w:tc>
          <w:tcPr>
            <w:tcW w:w="936"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7850AF44" w14:textId="77777777" w:rsidR="00656A94" w:rsidRPr="00713CC8" w:rsidRDefault="00656A94" w:rsidP="003E616F">
            <w:pPr>
              <w:pStyle w:val="NormalWeb"/>
              <w:spacing w:before="0" w:beforeAutospacing="0" w:after="0" w:afterAutospacing="0"/>
            </w:pPr>
            <w:r w:rsidRPr="00713CC8">
              <w:rPr>
                <w:sz w:val="20"/>
                <w:szCs w:val="20"/>
              </w:rPr>
              <w:t>---</w:t>
            </w:r>
          </w:p>
        </w:tc>
        <w:tc>
          <w:tcPr>
            <w:tcW w:w="95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4A60C34E" w14:textId="77777777" w:rsidR="00656A94" w:rsidRPr="00713CC8" w:rsidRDefault="00656A94" w:rsidP="003E616F">
            <w:pPr>
              <w:pStyle w:val="NormalWeb"/>
              <w:spacing w:before="0" w:beforeAutospacing="0" w:after="0" w:afterAutospacing="0"/>
            </w:pPr>
            <w:r w:rsidRPr="00713CC8">
              <w:rPr>
                <w:sz w:val="20"/>
                <w:szCs w:val="20"/>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7D316E0F" w14:textId="77777777" w:rsidR="00656A94" w:rsidRPr="00713CC8" w:rsidRDefault="00656A94" w:rsidP="003E616F">
            <w:pPr>
              <w:pStyle w:val="NormalWeb"/>
              <w:spacing w:before="0" w:beforeAutospacing="0" w:after="0" w:afterAutospacing="0"/>
            </w:pPr>
            <w:proofErr w:type="spellStart"/>
            <w:r w:rsidRPr="00713CC8">
              <w:rPr>
                <w:sz w:val="20"/>
                <w:szCs w:val="20"/>
              </w:rPr>
              <w:t>docente</w:t>
            </w:r>
            <w:proofErr w:type="spellEnd"/>
            <w:r w:rsidRPr="00713CC8">
              <w:rPr>
                <w:sz w:val="20"/>
                <w:szCs w:val="20"/>
              </w:rPr>
              <w:t xml:space="preserve"> y co-</w:t>
            </w:r>
            <w:proofErr w:type="spellStart"/>
            <w:r w:rsidRPr="00713CC8">
              <w:rPr>
                <w:sz w:val="20"/>
                <w:szCs w:val="20"/>
              </w:rPr>
              <w:t>formador</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6C5836C6" w14:textId="77777777" w:rsidR="00656A94" w:rsidRPr="00713CC8" w:rsidRDefault="00656A94" w:rsidP="003E616F">
            <w:pPr>
              <w:pStyle w:val="NormalWeb"/>
              <w:spacing w:before="0" w:beforeAutospacing="0" w:after="0" w:afterAutospacing="0"/>
              <w:rPr>
                <w:lang w:val="es-ES"/>
              </w:rPr>
            </w:pPr>
            <w:r w:rsidRPr="00713CC8">
              <w:rPr>
                <w:sz w:val="20"/>
                <w:szCs w:val="20"/>
                <w:lang w:val="es-ES"/>
              </w:rPr>
              <w:t>a cargo de docentes de prácticas</w:t>
            </w:r>
          </w:p>
        </w:tc>
        <w:tc>
          <w:tcPr>
            <w:tcW w:w="87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0F3A378E" w14:textId="77777777" w:rsidR="00656A94" w:rsidRPr="00713CC8" w:rsidRDefault="00656A94" w:rsidP="003E616F">
            <w:pPr>
              <w:pStyle w:val="NormalWeb"/>
              <w:spacing w:before="0" w:beforeAutospacing="0" w:after="0" w:afterAutospacing="0"/>
              <w:rPr>
                <w:sz w:val="20"/>
                <w:szCs w:val="20"/>
                <w:lang w:val="es-ES"/>
              </w:rPr>
            </w:pPr>
            <w:r w:rsidRPr="00713CC8">
              <w:rPr>
                <w:sz w:val="20"/>
                <w:szCs w:val="20"/>
                <w:lang w:val="es-ES"/>
              </w:rPr>
              <w:t xml:space="preserve">docente y </w:t>
            </w:r>
            <w:proofErr w:type="spellStart"/>
            <w:r w:rsidRPr="00713CC8">
              <w:rPr>
                <w:sz w:val="20"/>
                <w:szCs w:val="20"/>
                <w:lang w:val="es-ES"/>
              </w:rPr>
              <w:t>compañe</w:t>
            </w:r>
            <w:proofErr w:type="spellEnd"/>
            <w:r w:rsidRPr="00713CC8">
              <w:rPr>
                <w:sz w:val="20"/>
                <w:szCs w:val="20"/>
                <w:lang w:val="es-ES"/>
              </w:rPr>
              <w:t>-</w:t>
            </w:r>
          </w:p>
          <w:p w14:paraId="4771EC2C" w14:textId="77777777" w:rsidR="00656A94" w:rsidRPr="00713CC8" w:rsidRDefault="00656A94" w:rsidP="003E616F">
            <w:pPr>
              <w:pStyle w:val="NormalWeb"/>
              <w:spacing w:before="0" w:beforeAutospacing="0" w:after="0" w:afterAutospacing="0"/>
              <w:rPr>
                <w:lang w:val="es-ES"/>
              </w:rPr>
            </w:pPr>
            <w:r w:rsidRPr="00713CC8">
              <w:rPr>
                <w:sz w:val="20"/>
                <w:szCs w:val="20"/>
                <w:lang w:val="es-ES"/>
              </w:rPr>
              <w:t>ras/os</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787E268D" w14:textId="77777777" w:rsidR="00656A94" w:rsidRPr="00713CC8" w:rsidRDefault="00656A94" w:rsidP="003E616F">
            <w:pPr>
              <w:pStyle w:val="NormalWeb"/>
              <w:spacing w:before="0" w:beforeAutospacing="0" w:after="0" w:afterAutospacing="0"/>
              <w:rPr>
                <w:sz w:val="20"/>
                <w:szCs w:val="20"/>
                <w:lang w:val="es-ES"/>
              </w:rPr>
            </w:pPr>
            <w:r w:rsidRPr="00713CC8">
              <w:rPr>
                <w:sz w:val="20"/>
                <w:szCs w:val="20"/>
                <w:lang w:val="es-ES"/>
              </w:rPr>
              <w:t xml:space="preserve">docente,  </w:t>
            </w:r>
          </w:p>
          <w:p w14:paraId="1A99F5DF" w14:textId="77777777" w:rsidR="00656A94" w:rsidRPr="00713CC8" w:rsidRDefault="00656A94" w:rsidP="003E616F">
            <w:pPr>
              <w:pStyle w:val="NormalWeb"/>
              <w:spacing w:before="0" w:beforeAutospacing="0" w:after="0" w:afterAutospacing="0"/>
              <w:rPr>
                <w:sz w:val="20"/>
                <w:szCs w:val="20"/>
                <w:lang w:val="es-ES"/>
              </w:rPr>
            </w:pPr>
            <w:proofErr w:type="spellStart"/>
            <w:r w:rsidRPr="00713CC8">
              <w:rPr>
                <w:sz w:val="20"/>
                <w:szCs w:val="20"/>
                <w:lang w:val="es-ES"/>
              </w:rPr>
              <w:t>co</w:t>
            </w:r>
            <w:proofErr w:type="spellEnd"/>
            <w:r w:rsidRPr="00713CC8">
              <w:rPr>
                <w:sz w:val="20"/>
                <w:szCs w:val="20"/>
                <w:lang w:val="es-ES"/>
              </w:rPr>
              <w:t>-formadores y compa-</w:t>
            </w:r>
          </w:p>
          <w:p w14:paraId="1F7A2F3A" w14:textId="77777777" w:rsidR="00656A94" w:rsidRPr="00713CC8" w:rsidRDefault="00656A94" w:rsidP="003E616F">
            <w:pPr>
              <w:pStyle w:val="NormalWeb"/>
              <w:spacing w:before="0" w:beforeAutospacing="0" w:after="0" w:afterAutospacing="0"/>
              <w:rPr>
                <w:lang w:val="es-ES"/>
              </w:rPr>
            </w:pPr>
            <w:r w:rsidRPr="00713CC8">
              <w:rPr>
                <w:sz w:val="20"/>
                <w:szCs w:val="20"/>
                <w:lang w:val="es-ES"/>
              </w:rPr>
              <w:t>ñeras/os</w:t>
            </w:r>
          </w:p>
        </w:tc>
      </w:tr>
      <w:tr w:rsidR="00656A94" w:rsidRPr="00713CC8" w14:paraId="497175EF" w14:textId="77777777" w:rsidTr="00656A94">
        <w:trPr>
          <w:gridAfter w:val="1"/>
          <w:wAfter w:w="12" w:type="dxa"/>
          <w:trHeight w:val="525"/>
        </w:trPr>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hideMark/>
          </w:tcPr>
          <w:p w14:paraId="1AFC6C0F" w14:textId="77777777" w:rsidR="00656A94" w:rsidRPr="00713CC8" w:rsidRDefault="00656A94" w:rsidP="003E616F">
            <w:pPr>
              <w:pStyle w:val="NormalWeb"/>
              <w:spacing w:before="0" w:beforeAutospacing="0" w:after="0" w:afterAutospacing="0"/>
              <w:jc w:val="both"/>
              <w:rPr>
                <w:lang w:val="es-ES"/>
              </w:rPr>
            </w:pPr>
            <w:r w:rsidRPr="00713CC8">
              <w:rPr>
                <w:sz w:val="20"/>
                <w:szCs w:val="20"/>
                <w:lang w:val="es-ES"/>
              </w:rPr>
              <w:t>Aspectos disciplinares en contenidos de la materia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60CA4B9F" w14:textId="77777777" w:rsidR="00656A94" w:rsidRPr="00713CC8" w:rsidRDefault="00656A94" w:rsidP="003E616F">
            <w:pPr>
              <w:pStyle w:val="NormalWeb"/>
              <w:spacing w:before="0" w:beforeAutospacing="0" w:after="0" w:afterAutospacing="0"/>
              <w:jc w:val="center"/>
            </w:pPr>
            <w:r w:rsidRPr="00713CC8">
              <w:rPr>
                <w:sz w:val="20"/>
                <w:szCs w:val="20"/>
              </w:rPr>
              <w:t>hay</w:t>
            </w:r>
          </w:p>
        </w:tc>
        <w:tc>
          <w:tcPr>
            <w:tcW w:w="61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4BC3FA3D" w14:textId="77777777" w:rsidR="00656A94" w:rsidRPr="00713CC8" w:rsidRDefault="00656A94" w:rsidP="003E616F">
            <w:pPr>
              <w:pStyle w:val="NormalWeb"/>
              <w:spacing w:before="0" w:beforeAutospacing="0" w:after="0" w:afterAutospacing="0"/>
              <w:jc w:val="center"/>
            </w:pPr>
            <w:r w:rsidRPr="00713CC8">
              <w:rPr>
                <w:sz w:val="20"/>
                <w:szCs w:val="20"/>
              </w:rPr>
              <w:t>hay</w:t>
            </w:r>
          </w:p>
        </w:tc>
        <w:tc>
          <w:tcPr>
            <w:tcW w:w="936"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3863CA15" w14:textId="77777777" w:rsidR="00656A94" w:rsidRPr="00713CC8" w:rsidRDefault="00656A94" w:rsidP="003E616F">
            <w:pPr>
              <w:pStyle w:val="NormalWeb"/>
              <w:spacing w:before="0" w:beforeAutospacing="0" w:after="0" w:afterAutospacing="0"/>
              <w:jc w:val="center"/>
            </w:pPr>
            <w:r w:rsidRPr="00713CC8">
              <w:rPr>
                <w:sz w:val="20"/>
                <w:szCs w:val="20"/>
              </w:rPr>
              <w:t>hay</w:t>
            </w:r>
          </w:p>
        </w:tc>
        <w:tc>
          <w:tcPr>
            <w:tcW w:w="95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674C4BE3" w14:textId="77777777" w:rsidR="00656A94" w:rsidRPr="00713CC8" w:rsidRDefault="00656A94" w:rsidP="003E616F">
            <w:pPr>
              <w:pStyle w:val="NormalWeb"/>
              <w:spacing w:before="0" w:beforeAutospacing="0" w:after="0" w:afterAutospacing="0"/>
              <w:jc w:val="center"/>
            </w:pPr>
            <w:r w:rsidRPr="00713CC8">
              <w:rPr>
                <w:sz w:val="20"/>
                <w:szCs w:val="20"/>
              </w:rPr>
              <w:t>hay</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75082F82" w14:textId="77777777" w:rsidR="00656A94" w:rsidRPr="00713CC8" w:rsidRDefault="00656A94" w:rsidP="003E616F">
            <w:pPr>
              <w:pStyle w:val="NormalWeb"/>
              <w:spacing w:before="0" w:beforeAutospacing="0" w:after="0" w:afterAutospacing="0"/>
              <w:jc w:val="center"/>
            </w:pPr>
            <w:r w:rsidRPr="00713CC8">
              <w:rPr>
                <w:sz w:val="20"/>
                <w:szCs w:val="20"/>
              </w:rPr>
              <w:t>hay</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56138B95" w14:textId="77777777" w:rsidR="00656A94" w:rsidRPr="00713CC8" w:rsidRDefault="00656A94" w:rsidP="003E616F">
            <w:pPr>
              <w:pStyle w:val="NormalWeb"/>
              <w:spacing w:before="0" w:beforeAutospacing="0" w:after="0" w:afterAutospacing="0"/>
              <w:jc w:val="center"/>
            </w:pPr>
            <w:r w:rsidRPr="00713CC8">
              <w:rPr>
                <w:sz w:val="20"/>
                <w:szCs w:val="20"/>
              </w:rPr>
              <w:t>hay</w:t>
            </w:r>
          </w:p>
        </w:tc>
        <w:tc>
          <w:tcPr>
            <w:tcW w:w="87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46DEA89F" w14:textId="77777777" w:rsidR="00656A94" w:rsidRPr="00713CC8" w:rsidRDefault="00656A94" w:rsidP="003E616F">
            <w:pPr>
              <w:pStyle w:val="NormalWeb"/>
              <w:spacing w:before="0" w:beforeAutospacing="0" w:after="0" w:afterAutospacing="0"/>
              <w:jc w:val="center"/>
            </w:pPr>
            <w:r w:rsidRPr="00713CC8">
              <w:rPr>
                <w:sz w:val="20"/>
                <w:szCs w:val="20"/>
              </w:rPr>
              <w:t>hay</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66F7BF44" w14:textId="77777777" w:rsidR="00656A94" w:rsidRPr="00713CC8" w:rsidRDefault="00656A94" w:rsidP="003E616F">
            <w:pPr>
              <w:pStyle w:val="NormalWeb"/>
              <w:spacing w:before="0" w:beforeAutospacing="0" w:after="0" w:afterAutospacing="0"/>
              <w:jc w:val="center"/>
            </w:pPr>
            <w:r w:rsidRPr="00713CC8">
              <w:rPr>
                <w:sz w:val="20"/>
                <w:szCs w:val="20"/>
              </w:rPr>
              <w:t>hay</w:t>
            </w:r>
          </w:p>
        </w:tc>
      </w:tr>
      <w:tr w:rsidR="00656A94" w:rsidRPr="00713CC8" w14:paraId="35231A89" w14:textId="77777777" w:rsidTr="00656A94">
        <w:trPr>
          <w:gridAfter w:val="1"/>
          <w:wAfter w:w="12" w:type="dxa"/>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hideMark/>
          </w:tcPr>
          <w:p w14:paraId="20C630B0" w14:textId="77777777" w:rsidR="00656A94" w:rsidRPr="00713CC8" w:rsidRDefault="00656A94" w:rsidP="003E616F">
            <w:pPr>
              <w:pStyle w:val="NormalWeb"/>
              <w:spacing w:before="0" w:beforeAutospacing="0" w:after="0" w:afterAutospacing="0"/>
              <w:rPr>
                <w:lang w:val="es-ES"/>
              </w:rPr>
            </w:pPr>
            <w:r w:rsidRPr="00713CC8">
              <w:rPr>
                <w:sz w:val="20"/>
                <w:szCs w:val="20"/>
                <w:lang w:val="es-ES"/>
              </w:rPr>
              <w:t>Trabajo con el diseño curricular</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6E4681C3" w14:textId="77777777" w:rsidR="00656A94" w:rsidRPr="00713CC8" w:rsidRDefault="00656A94" w:rsidP="003E616F">
            <w:pPr>
              <w:pStyle w:val="NormalWeb"/>
              <w:spacing w:before="0" w:beforeAutospacing="0" w:after="0" w:afterAutospacing="0"/>
              <w:jc w:val="center"/>
            </w:pPr>
            <w:r w:rsidRPr="00713CC8">
              <w:rPr>
                <w:sz w:val="20"/>
                <w:szCs w:val="20"/>
              </w:rPr>
              <w:t>hay</w:t>
            </w:r>
          </w:p>
        </w:tc>
        <w:tc>
          <w:tcPr>
            <w:tcW w:w="614"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21ED0E07" w14:textId="77777777" w:rsidR="00656A94" w:rsidRPr="00713CC8" w:rsidRDefault="00656A94" w:rsidP="003E616F">
            <w:pPr>
              <w:pStyle w:val="NormalWeb"/>
              <w:spacing w:before="0" w:beforeAutospacing="0" w:after="0" w:afterAutospacing="0"/>
              <w:jc w:val="center"/>
            </w:pPr>
            <w:r w:rsidRPr="00713CC8">
              <w:rPr>
                <w:sz w:val="20"/>
                <w:szCs w:val="20"/>
              </w:rPr>
              <w:t>hay</w:t>
            </w:r>
          </w:p>
        </w:tc>
        <w:tc>
          <w:tcPr>
            <w:tcW w:w="936"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1E3FE382" w14:textId="77777777" w:rsidR="00656A94" w:rsidRPr="00713CC8" w:rsidRDefault="00656A94" w:rsidP="003E616F">
            <w:pPr>
              <w:pStyle w:val="NormalWeb"/>
              <w:spacing w:before="0" w:beforeAutospacing="0" w:after="0" w:afterAutospacing="0"/>
              <w:jc w:val="center"/>
            </w:pPr>
            <w:r w:rsidRPr="00713CC8">
              <w:rPr>
                <w:sz w:val="20"/>
                <w:szCs w:val="20"/>
              </w:rPr>
              <w:t>---</w:t>
            </w:r>
          </w:p>
        </w:tc>
        <w:tc>
          <w:tcPr>
            <w:tcW w:w="95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1407B836" w14:textId="77777777" w:rsidR="00656A94" w:rsidRPr="00713CC8" w:rsidRDefault="00656A94" w:rsidP="003E616F">
            <w:pPr>
              <w:pStyle w:val="NormalWeb"/>
              <w:spacing w:before="0" w:beforeAutospacing="0" w:after="0" w:afterAutospacing="0"/>
              <w:jc w:val="center"/>
            </w:pPr>
            <w:r w:rsidRPr="00713CC8">
              <w:rPr>
                <w:sz w:val="20"/>
                <w:szCs w:val="20"/>
              </w:rPr>
              <w:t>hay</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0732BC1F" w14:textId="77777777" w:rsidR="00656A94" w:rsidRPr="00713CC8" w:rsidRDefault="00656A94" w:rsidP="003E616F">
            <w:pPr>
              <w:pStyle w:val="NormalWeb"/>
              <w:spacing w:before="0" w:beforeAutospacing="0" w:after="0" w:afterAutospacing="0"/>
              <w:jc w:val="center"/>
            </w:pPr>
            <w:r w:rsidRPr="00713CC8">
              <w:rPr>
                <w:sz w:val="20"/>
                <w:szCs w:val="20"/>
              </w:rPr>
              <w:t>hay</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4067B632" w14:textId="77777777" w:rsidR="00656A94" w:rsidRPr="00713CC8" w:rsidRDefault="00656A94" w:rsidP="003E616F">
            <w:pPr>
              <w:pStyle w:val="NormalWeb"/>
              <w:spacing w:before="0" w:beforeAutospacing="0" w:after="0" w:afterAutospacing="0"/>
              <w:jc w:val="center"/>
            </w:pPr>
            <w:r w:rsidRPr="00713CC8">
              <w:rPr>
                <w:sz w:val="20"/>
                <w:szCs w:val="20"/>
              </w:rPr>
              <w:t>hay</w:t>
            </w:r>
          </w:p>
        </w:tc>
        <w:tc>
          <w:tcPr>
            <w:tcW w:w="872"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65C57A32" w14:textId="77777777" w:rsidR="00656A94" w:rsidRPr="00713CC8" w:rsidRDefault="00656A94" w:rsidP="003E616F">
            <w:pPr>
              <w:pStyle w:val="NormalWeb"/>
              <w:spacing w:before="0" w:beforeAutospacing="0" w:after="0" w:afterAutospacing="0"/>
              <w:jc w:val="center"/>
            </w:pPr>
            <w:r w:rsidRPr="00713CC8">
              <w:rPr>
                <w:sz w:val="20"/>
                <w:szCs w:val="20"/>
              </w:rPr>
              <w:t>hay</w:t>
            </w: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tcMar>
              <w:top w:w="40" w:type="dxa"/>
              <w:left w:w="40" w:type="dxa"/>
              <w:bottom w:w="40" w:type="dxa"/>
              <w:right w:w="40" w:type="dxa"/>
            </w:tcMar>
            <w:vAlign w:val="center"/>
            <w:hideMark/>
          </w:tcPr>
          <w:p w14:paraId="63EDCECA" w14:textId="77777777" w:rsidR="00656A94" w:rsidRPr="00713CC8" w:rsidRDefault="00656A94" w:rsidP="003E616F">
            <w:pPr>
              <w:pStyle w:val="NormalWeb"/>
              <w:spacing w:before="0" w:beforeAutospacing="0" w:after="0" w:afterAutospacing="0"/>
              <w:jc w:val="center"/>
            </w:pPr>
            <w:r w:rsidRPr="00713CC8">
              <w:rPr>
                <w:sz w:val="20"/>
                <w:szCs w:val="20"/>
              </w:rPr>
              <w:t>hay</w:t>
            </w:r>
          </w:p>
        </w:tc>
      </w:tr>
    </w:tbl>
    <w:p w14:paraId="130B6725" w14:textId="77777777" w:rsidR="00656A94" w:rsidRPr="00713CC8" w:rsidRDefault="00656A94" w:rsidP="00656A94">
      <w:pPr>
        <w:pStyle w:val="NormalWeb"/>
        <w:spacing w:before="0" w:beforeAutospacing="0" w:after="240" w:afterAutospacing="0"/>
        <w:jc w:val="both"/>
        <w:rPr>
          <w:lang w:val="es-ES"/>
        </w:rPr>
      </w:pPr>
      <w:r w:rsidRPr="00713CC8">
        <w:rPr>
          <w:color w:val="000000"/>
          <w:sz w:val="20"/>
          <w:szCs w:val="20"/>
          <w:shd w:val="clear" w:color="auto" w:fill="FFFFFF"/>
          <w:lang w:val="es-ES"/>
        </w:rPr>
        <w:t>Fuente: elaboración propia a partir de los programas aportados por cada equipo docente</w:t>
      </w:r>
    </w:p>
    <w:p w14:paraId="1D2F4CBB" w14:textId="77777777" w:rsidR="00C4270F" w:rsidRPr="00713CC8" w:rsidRDefault="00C4270F" w:rsidP="00D71972">
      <w:pPr>
        <w:pStyle w:val="NormalWeb"/>
        <w:spacing w:before="120" w:beforeAutospacing="0" w:after="120" w:afterAutospacing="0"/>
        <w:jc w:val="both"/>
        <w:rPr>
          <w:color w:val="000000"/>
          <w:lang w:val="es-ES"/>
        </w:rPr>
      </w:pPr>
      <w:r w:rsidRPr="00713CC8">
        <w:rPr>
          <w:color w:val="000000"/>
          <w:lang w:val="es-ES"/>
        </w:rPr>
        <w:t>Entrevistas semiestructuradas con informantes por equipo</w:t>
      </w:r>
    </w:p>
    <w:p w14:paraId="3A9F5436" w14:textId="0496FA29" w:rsidR="00C4270F" w:rsidRPr="00713CC8" w:rsidRDefault="00C4270F" w:rsidP="00C4270F">
      <w:pPr>
        <w:pStyle w:val="NormalWeb"/>
        <w:spacing w:before="0" w:beforeAutospacing="0" w:after="0" w:afterAutospacing="0"/>
        <w:jc w:val="both"/>
        <w:rPr>
          <w:lang w:val="es-ES"/>
        </w:rPr>
      </w:pPr>
      <w:r w:rsidRPr="00713CC8">
        <w:rPr>
          <w:color w:val="000000"/>
          <w:lang w:val="es-ES"/>
        </w:rPr>
        <w:t xml:space="preserve">Como mencionamos en el apartado metodológico, realizamos seis entrevistas con docentes de seis equipos de prácticas pertenecientes a cinco de los seis profesorados de la universidad. Con cada entrevista, procedimos a la </w:t>
      </w:r>
      <w:r w:rsidR="009F15CD" w:rsidRPr="00713CC8">
        <w:rPr>
          <w:color w:val="000000"/>
          <w:lang w:val="es-ES"/>
        </w:rPr>
        <w:t>transcripción y</w:t>
      </w:r>
      <w:r w:rsidRPr="00713CC8">
        <w:rPr>
          <w:color w:val="000000"/>
          <w:lang w:val="es-ES"/>
        </w:rPr>
        <w:t xml:space="preserve"> codificación a partir de las categorías emergentes. Utilizamos tablas dinámicas en Excel para codificar y combinar los datos encontrados. Las categorías que seleccionamos para nuestro análisis se dividen en tres áreas: en primer lugar, encontramos referencias a las modificaciones en los planes de estudio que todas las materias sufrieron a partir del cambio de régimen en </w:t>
      </w:r>
      <w:r w:rsidRPr="00713CC8">
        <w:rPr>
          <w:color w:val="000000"/>
          <w:lang w:val="es-ES"/>
        </w:rPr>
        <w:lastRenderedPageBreak/>
        <w:t xml:space="preserve">el año 2024. A continuación, detectamos referencias a los desafíos y la complejidad que presenta el dictado de las materias de prácticas, y dentro de esta categoría encontramos testimonios referidos a las estrategias didáctico-pedagógicas, a los desafíos que presentan las y los practicantes, </w:t>
      </w:r>
      <w:r w:rsidR="00D71972" w:rsidRPr="00713CC8">
        <w:rPr>
          <w:color w:val="000000"/>
          <w:lang w:val="es-ES"/>
        </w:rPr>
        <w:t>y a</w:t>
      </w:r>
      <w:r w:rsidRPr="00713CC8">
        <w:rPr>
          <w:color w:val="000000"/>
          <w:lang w:val="es-ES"/>
        </w:rPr>
        <w:t xml:space="preserve"> la coyuntura actual de las universidades nacionales (UU.NN.). Finalmente, codificamos los datos referidos a la especificidad disciplinar y la caracterización de cada disciplina. A </w:t>
      </w:r>
      <w:r w:rsidR="00D71972" w:rsidRPr="00713CC8">
        <w:rPr>
          <w:color w:val="000000"/>
          <w:lang w:val="es-ES"/>
        </w:rPr>
        <w:t>continuación,</w:t>
      </w:r>
      <w:r w:rsidRPr="00713CC8">
        <w:rPr>
          <w:color w:val="000000"/>
          <w:lang w:val="es-ES"/>
        </w:rPr>
        <w:t xml:space="preserve"> presentamos los hallazgos dentro de cada categoría. </w:t>
      </w:r>
    </w:p>
    <w:p w14:paraId="60ED8310" w14:textId="7F4CC836" w:rsidR="00C4270F" w:rsidRPr="00713CC8" w:rsidRDefault="00D71972" w:rsidP="007F108F">
      <w:pPr>
        <w:pStyle w:val="NormalWeb"/>
        <w:spacing w:before="120" w:beforeAutospacing="0" w:after="120" w:afterAutospacing="0"/>
        <w:jc w:val="both"/>
        <w:rPr>
          <w:lang w:val="es-ES"/>
        </w:rPr>
      </w:pPr>
      <w:r w:rsidRPr="00713CC8">
        <w:rPr>
          <w:color w:val="000000"/>
          <w:lang w:val="es-ES"/>
        </w:rPr>
        <w:t>-</w:t>
      </w:r>
      <w:r w:rsidR="00C4270F" w:rsidRPr="00713CC8">
        <w:rPr>
          <w:color w:val="000000"/>
          <w:lang w:val="es-ES"/>
        </w:rPr>
        <w:t>Modificaciones a partir del cambio de los planes de estudio</w:t>
      </w:r>
    </w:p>
    <w:p w14:paraId="12C9EB69" w14:textId="76E4B46C" w:rsidR="00C4270F" w:rsidRPr="00713CC8" w:rsidRDefault="00C4270F" w:rsidP="00C4270F">
      <w:pPr>
        <w:pStyle w:val="NormalWeb"/>
        <w:spacing w:before="0" w:beforeAutospacing="0" w:after="0" w:afterAutospacing="0"/>
        <w:jc w:val="both"/>
        <w:rPr>
          <w:lang w:val="es-ES"/>
        </w:rPr>
      </w:pPr>
      <w:r w:rsidRPr="00713CC8">
        <w:rPr>
          <w:color w:val="000000"/>
          <w:lang w:val="es-ES"/>
        </w:rPr>
        <w:t xml:space="preserve">Como mencionamos anteriormente, todos los profesorados del Instituto de Educación de la </w:t>
      </w:r>
      <w:r w:rsidR="009F15CD">
        <w:rPr>
          <w:color w:val="000000"/>
          <w:lang w:val="es-ES"/>
        </w:rPr>
        <w:t>UNaHur</w:t>
      </w:r>
      <w:r w:rsidRPr="00713CC8">
        <w:rPr>
          <w:color w:val="000000"/>
          <w:lang w:val="es-ES"/>
        </w:rPr>
        <w:t xml:space="preserve"> atravesaron un proceso de modificación de los planes de estudio que buscó, entre otras cosas, unificar la organización y secuenciación de las materias de práctica. Es así </w:t>
      </w:r>
      <w:r w:rsidR="009F15CD" w:rsidRPr="00713CC8">
        <w:rPr>
          <w:color w:val="000000"/>
          <w:lang w:val="es-ES"/>
        </w:rPr>
        <w:t>que,</w:t>
      </w:r>
      <w:r w:rsidRPr="00713CC8">
        <w:rPr>
          <w:color w:val="000000"/>
          <w:lang w:val="es-ES"/>
        </w:rPr>
        <w:t xml:space="preserve"> en la actualidad durante los dos primeros años de cursada, las y los estudiantes realizan prácticas en contextos socioeducativos y una aproximación a las instituciones escolares para, a partir del tercer año, iniciar su formación en prácticas dentro de cada disciplina. Estas modificaciones no afectaron de igual manera a todos los profesorados porque los momentos de inicio de cada uno fueron diferentes, lo que implica que tengan más o menos años de ejercicio previo a los cambios. Es así que el profesorado de educación física inició su enseñanza de prácticas en el año 2018, el de biología lo hizo en 2022, mientras que el de geografía aún no lo ha hecho. Además, los diseños curriculares originales se modificaron en diferente medida según cada caso. Hubo materias que pasaron de ser cuatrimestrales a ser anuales, materias que ingresaron al plan de estudios a partir de 2025 y otras que modificaron sus espacios de acción al pasar, por ejemplo, de centros culturales y otros espacios no formales a un aumento de horas en las escuelas. En el caso del profesorado de inglés, se pasó de dictar observaciones y ayudantías en nivel secundario en el tercer año de la </w:t>
      </w:r>
      <w:r w:rsidR="00D71972" w:rsidRPr="00713CC8">
        <w:rPr>
          <w:color w:val="000000"/>
          <w:lang w:val="es-ES"/>
        </w:rPr>
        <w:t>carrera a</w:t>
      </w:r>
      <w:r w:rsidRPr="00713CC8">
        <w:rPr>
          <w:color w:val="000000"/>
          <w:lang w:val="es-ES"/>
        </w:rPr>
        <w:t xml:space="preserve"> incorporar prácticas en nivel primario. Este cambio estuvo motivado por la realidad laboral de muchas y muchos estudiantes y graduadas/os que se insertan principalmente en este nivel educativo. Esta apertura de una materia nueva fue descripta por una docente como: </w:t>
      </w:r>
    </w:p>
    <w:p w14:paraId="6758D284" w14:textId="79992A1D" w:rsidR="00C4270F" w:rsidRPr="00713CC8" w:rsidRDefault="00656A94" w:rsidP="00713CC8">
      <w:pPr>
        <w:pStyle w:val="NormalWeb"/>
        <w:spacing w:before="120" w:beforeAutospacing="0" w:after="0" w:afterAutospacing="0"/>
        <w:ind w:left="720"/>
        <w:jc w:val="both"/>
        <w:rPr>
          <w:lang w:val="es-ES"/>
        </w:rPr>
      </w:pPr>
      <w:r w:rsidRPr="00713CC8">
        <w:rPr>
          <w:noProof/>
        </w:rPr>
        <w:drawing>
          <wp:anchor distT="0" distB="0" distL="114300" distR="114300" simplePos="0" relativeHeight="251658240" behindDoc="0" locked="0" layoutInCell="1" allowOverlap="1" wp14:anchorId="66B3CE36" wp14:editId="5EAC88D4">
            <wp:simplePos x="0" y="0"/>
            <wp:positionH relativeFrom="margin">
              <wp:align>right</wp:align>
            </wp:positionH>
            <wp:positionV relativeFrom="paragraph">
              <wp:posOffset>85090</wp:posOffset>
            </wp:positionV>
            <wp:extent cx="2837180" cy="1943100"/>
            <wp:effectExtent l="0" t="0" r="1270" b="0"/>
            <wp:wrapSquare wrapText="bothSides"/>
            <wp:docPr id="3" name="Imagen 3" descr="C:\Users\Marcela\AppData\Local\Microsoft\Windows\INetCache\Content.MSO\AD5C01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ela\AppData\Local\Microsoft\Windows\INetCache\Content.MSO\AD5C012A.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7180" cy="1943100"/>
                    </a:xfrm>
                    <a:prstGeom prst="rect">
                      <a:avLst/>
                    </a:prstGeom>
                    <a:noFill/>
                    <a:ln>
                      <a:noFill/>
                    </a:ln>
                  </pic:spPr>
                </pic:pic>
              </a:graphicData>
            </a:graphic>
          </wp:anchor>
        </w:drawing>
      </w:r>
      <w:r w:rsidR="00C4270F" w:rsidRPr="00713CC8">
        <w:rPr>
          <w:color w:val="000000"/>
          <w:lang w:val="es-ES"/>
        </w:rPr>
        <w:t>El principio fue así como una vorágine, ¿no? El mar por ahí, ¿no? Como turbulencia. Acomodarnos a trabajar juntas y a trabajar con algo nuevo. Entonces me da esta idea de que íbamos en busca de algo que ya conocíamos, pero a la vez como la ola, ¿no? A la vez, tratando de incorporar cosas nuevas. Entonces pienso en la ola, ¿no? El trabajo de la ola. Cuando uno busca algo que ya conoce y a la vez toma cosas nuevas.  (Informante 2).</w:t>
      </w:r>
    </w:p>
    <w:p w14:paraId="5590F4B5" w14:textId="77777777" w:rsidR="00C4270F" w:rsidRPr="00713CC8" w:rsidRDefault="00C4270F" w:rsidP="00C4270F">
      <w:pPr>
        <w:pStyle w:val="NormalWeb"/>
        <w:spacing w:before="200" w:beforeAutospacing="0" w:after="0" w:afterAutospacing="0"/>
        <w:jc w:val="both"/>
        <w:rPr>
          <w:lang w:val="es-ES"/>
        </w:rPr>
      </w:pPr>
      <w:r w:rsidRPr="00713CC8">
        <w:rPr>
          <w:color w:val="000000"/>
          <w:lang w:val="es-ES"/>
        </w:rPr>
        <w:t>Para ilustrar ese inicio de la materia nueva, la informante eligió la imagen de La Gran Ola de Kanagawa (</w:t>
      </w:r>
      <w:proofErr w:type="spellStart"/>
      <w:r w:rsidRPr="00713CC8">
        <w:rPr>
          <w:color w:val="000000"/>
          <w:lang w:val="es-ES"/>
        </w:rPr>
        <w:t>Hokusai</w:t>
      </w:r>
      <w:proofErr w:type="spellEnd"/>
      <w:r w:rsidRPr="00713CC8">
        <w:rPr>
          <w:color w:val="000000"/>
          <w:lang w:val="es-ES"/>
        </w:rPr>
        <w:t xml:space="preserve">, 1830) y estableció la analogía de una ola como algo conocido </w:t>
      </w:r>
      <w:r w:rsidRPr="00713CC8">
        <w:rPr>
          <w:color w:val="000000"/>
          <w:lang w:val="es-ES"/>
        </w:rPr>
        <w:lastRenderedPageBreak/>
        <w:t>que aporta también la posibilidad de lo inesperado. Nos resulta relevante esta analogía, ya que puede reflejar las sensaciones frente a un cambio de planes de estudio en donde la tensión entre lo inercial del dictado de una materia se enfrenta a la necesidad de efectuar modificaciones. En el caso de las prácticas de nivel primario del profesorado de inglés, lo inercial no influyó tanto porque la materia no existió hasta 2025. Por el contrario, en el profesorado de educación física las prácticas en los niveles inicial y primario formaban parte del plan de estudios original de la carrera, que se empezó a dictar en 2017. En este caso, el testimonio de un docente acerca de su incorporación a la materia en el año 2022 expresa:</w:t>
      </w:r>
    </w:p>
    <w:p w14:paraId="3508AD07" w14:textId="337CB223" w:rsidR="00C4270F" w:rsidRPr="00713CC8" w:rsidRDefault="00C4270F" w:rsidP="00713CC8">
      <w:pPr>
        <w:pStyle w:val="NormalWeb"/>
        <w:spacing w:before="120" w:beforeAutospacing="0" w:after="0" w:afterAutospacing="0"/>
        <w:ind w:left="720"/>
        <w:jc w:val="both"/>
        <w:rPr>
          <w:lang w:val="es-ES"/>
        </w:rPr>
      </w:pPr>
      <w:r w:rsidRPr="00713CC8">
        <w:rPr>
          <w:color w:val="000000"/>
          <w:lang w:val="es-ES"/>
        </w:rPr>
        <w:t>Creo que la dinámica del taller es muy fuerte desde el encuadre. Creo que tiene que ver con las personas que lo llevaban a cabo cuando yo llegué, cuando yo llegué ya había bibliografía que yo decía, difícilmente haya algo mejor que est</w:t>
      </w:r>
      <w:r w:rsidR="00D71972" w:rsidRPr="00713CC8">
        <w:rPr>
          <w:color w:val="000000"/>
          <w:lang w:val="es-ES"/>
        </w:rPr>
        <w:t>o. Había actividades, (...) </w:t>
      </w:r>
      <w:r w:rsidRPr="00713CC8">
        <w:rPr>
          <w:color w:val="000000"/>
          <w:lang w:val="es-ES"/>
        </w:rPr>
        <w:t>después cada uno le damos un toque. Había una fortaleza en la idea, en algunas actividades que es</w:t>
      </w:r>
      <w:r w:rsidR="00D71972" w:rsidRPr="00713CC8">
        <w:rPr>
          <w:color w:val="000000"/>
          <w:lang w:val="es-ES"/>
        </w:rPr>
        <w:t>taban muy buenas. (Informante 1</w:t>
      </w:r>
      <w:r w:rsidRPr="00713CC8">
        <w:rPr>
          <w:color w:val="000000"/>
          <w:lang w:val="es-ES"/>
        </w:rPr>
        <w:t>)</w:t>
      </w:r>
      <w:r w:rsidR="00713CC8" w:rsidRPr="00713CC8">
        <w:rPr>
          <w:color w:val="000000"/>
          <w:lang w:val="es-ES"/>
        </w:rPr>
        <w:t>.</w:t>
      </w:r>
    </w:p>
    <w:p w14:paraId="28E2C740" w14:textId="77777777" w:rsidR="00C4270F" w:rsidRPr="00713CC8" w:rsidRDefault="00C4270F" w:rsidP="00C4270F">
      <w:pPr>
        <w:pStyle w:val="NormalWeb"/>
        <w:spacing w:before="200" w:beforeAutospacing="0" w:after="0" w:afterAutospacing="0"/>
        <w:jc w:val="both"/>
        <w:rPr>
          <w:lang w:val="es-ES"/>
        </w:rPr>
      </w:pPr>
      <w:r w:rsidRPr="00713CC8">
        <w:rPr>
          <w:color w:val="000000"/>
          <w:lang w:val="es-ES"/>
        </w:rPr>
        <w:t>En este relato, se puede ver la fuerza inercial de una materia que ya se estaba dictando cuando el docente se incorporó, la bibliografía no se modificó y, si bien “cada uno le da su toque”, las actividades y el diseño de la materia se mantuvieron inalterados. De cualquier modo, este docente también eligió la imagen de la ola para caracterizar su inicio en la materia, aunque en su caso, esto refleja más su recorrido personal, ya que su ingreso al dictado de prácticas coincidió con su inicio como docente universitario. En cuanto a los cambios ocurridos a partir del nuevo plan de estudios, observa que:</w:t>
      </w:r>
    </w:p>
    <w:p w14:paraId="1F02B6B2" w14:textId="4C4CFE68" w:rsidR="00C4270F" w:rsidRPr="00713CC8" w:rsidRDefault="00C4270F" w:rsidP="00713CC8">
      <w:pPr>
        <w:pStyle w:val="NormalWeb"/>
        <w:spacing w:before="120" w:beforeAutospacing="0" w:after="0" w:afterAutospacing="0"/>
        <w:ind w:left="720"/>
        <w:jc w:val="both"/>
        <w:rPr>
          <w:lang w:val="es-ES"/>
        </w:rPr>
      </w:pPr>
      <w:r w:rsidRPr="00713CC8">
        <w:rPr>
          <w:color w:val="000000"/>
          <w:lang w:val="es-ES"/>
        </w:rPr>
        <w:t xml:space="preserve">Me pasa un poco lo mismo que a mis tres compañeros, o sea, nos pasa a los cuatro lo mismo, tenemos una pertenencia muy fuerte al proyecto de la universidad, al de la carrera, al de la materia, entonces somos un poco </w:t>
      </w:r>
      <w:proofErr w:type="spellStart"/>
      <w:r w:rsidRPr="00713CC8">
        <w:rPr>
          <w:color w:val="000000"/>
          <w:lang w:val="es-ES"/>
        </w:rPr>
        <w:t>resistenciales</w:t>
      </w:r>
      <w:proofErr w:type="spellEnd"/>
      <w:r w:rsidRPr="00713CC8">
        <w:rPr>
          <w:color w:val="000000"/>
          <w:lang w:val="es-ES"/>
        </w:rPr>
        <w:t xml:space="preserve"> (sic) a los cambios. (Informante 1).</w:t>
      </w:r>
    </w:p>
    <w:p w14:paraId="46279957" w14:textId="683959DB" w:rsidR="00C4270F" w:rsidRPr="00713CC8" w:rsidRDefault="00C4270F" w:rsidP="00C4270F">
      <w:pPr>
        <w:pStyle w:val="NormalWeb"/>
        <w:spacing w:before="200" w:beforeAutospacing="0" w:after="0" w:afterAutospacing="0"/>
        <w:jc w:val="both"/>
        <w:rPr>
          <w:lang w:val="es-ES"/>
        </w:rPr>
      </w:pPr>
      <w:r w:rsidRPr="00713CC8">
        <w:rPr>
          <w:color w:val="000000"/>
          <w:lang w:val="es-ES"/>
        </w:rPr>
        <w:t>Es aquí q</w:t>
      </w:r>
      <w:r w:rsidR="00713CC8" w:rsidRPr="00713CC8">
        <w:rPr>
          <w:color w:val="000000"/>
          <w:lang w:val="es-ES"/>
        </w:rPr>
        <w:t>u</w:t>
      </w:r>
      <w:r w:rsidRPr="00713CC8">
        <w:rPr>
          <w:color w:val="000000"/>
          <w:lang w:val="es-ES"/>
        </w:rPr>
        <w:t>e aparece el otro extremo de la tensión inercia-cambio (</w:t>
      </w:r>
      <w:proofErr w:type="spellStart"/>
      <w:r w:rsidRPr="00713CC8">
        <w:rPr>
          <w:color w:val="000000"/>
          <w:lang w:val="es-ES"/>
        </w:rPr>
        <w:t>Doberti</w:t>
      </w:r>
      <w:proofErr w:type="spellEnd"/>
      <w:r w:rsidRPr="00713CC8">
        <w:rPr>
          <w:color w:val="000000"/>
          <w:lang w:val="es-ES"/>
        </w:rPr>
        <w:t xml:space="preserve">, 2018) que suele ligarse a características de los equipos docentes (Cabrera di </w:t>
      </w:r>
      <w:proofErr w:type="spellStart"/>
      <w:r w:rsidRPr="00713CC8">
        <w:rPr>
          <w:color w:val="000000"/>
          <w:lang w:val="es-ES"/>
        </w:rPr>
        <w:t>Piramo</w:t>
      </w:r>
      <w:proofErr w:type="spellEnd"/>
      <w:r w:rsidRPr="00713CC8">
        <w:rPr>
          <w:color w:val="000000"/>
          <w:lang w:val="es-ES"/>
        </w:rPr>
        <w:t>, 2019) y que se manifiesta en este testimonio que, si bien expresa su fuerte pertenencia a la institución, también refleja lo que observamos en los documentos y la estructura curricular que es que el espacio no sufrió grandes modificaciones. </w:t>
      </w:r>
    </w:p>
    <w:p w14:paraId="78326DCD" w14:textId="40C8AAAE" w:rsidR="00C4270F" w:rsidRPr="00713CC8" w:rsidRDefault="00C4270F" w:rsidP="00C4270F">
      <w:pPr>
        <w:pStyle w:val="NormalWeb"/>
        <w:spacing w:before="0" w:beforeAutospacing="0" w:after="0" w:afterAutospacing="0"/>
        <w:jc w:val="both"/>
        <w:rPr>
          <w:lang w:val="es-ES"/>
        </w:rPr>
      </w:pPr>
      <w:r w:rsidRPr="00713CC8">
        <w:rPr>
          <w:color w:val="000000"/>
          <w:lang w:val="es-ES"/>
        </w:rPr>
        <w:t>En el caso del profesorado de matemática, el formato de las materias de prácticas pasó de ser cuatrimestral a ser anual. Según la docente entrevistada, cuando las materias eran cuatrimestrales “nuestra propuesta era que los estudiantes en los cuatro meses de clase, o sea, en las 16 clases que tiene, estén un mes observando y un mes practicando.” (Informante 3). Esta informante continúa: </w:t>
      </w:r>
    </w:p>
    <w:p w14:paraId="41AB5173" w14:textId="6D48B950" w:rsidR="00C4270F" w:rsidRPr="00713CC8" w:rsidRDefault="00C4270F" w:rsidP="00713CC8">
      <w:pPr>
        <w:pStyle w:val="NormalWeb"/>
        <w:spacing w:before="120" w:beforeAutospacing="0" w:after="120" w:afterAutospacing="0"/>
        <w:ind w:left="720"/>
        <w:jc w:val="both"/>
        <w:rPr>
          <w:color w:val="000000"/>
          <w:lang w:val="es-ES"/>
        </w:rPr>
      </w:pPr>
      <w:r w:rsidRPr="00713CC8">
        <w:rPr>
          <w:color w:val="000000"/>
          <w:lang w:val="es-ES"/>
        </w:rPr>
        <w:t>Ahora, no es que les agregamos tiempo en la escuela. El tiempo en la escuela, por ahí se redujo si se quiere, porque no van dos veces a hacer dos prácticas diferentes, pero lo que tienen es un tiempo mucho mayor para prepararse, para hacer ese trabajo y les agregamos un periodo de ayudantías. (Informante 3).</w:t>
      </w:r>
    </w:p>
    <w:p w14:paraId="64608BE8" w14:textId="1E107264" w:rsidR="00C4270F" w:rsidRPr="00713CC8" w:rsidRDefault="00C4270F" w:rsidP="00C4270F">
      <w:pPr>
        <w:pStyle w:val="NormalWeb"/>
        <w:spacing w:before="200" w:beforeAutospacing="0" w:after="0" w:afterAutospacing="0"/>
        <w:jc w:val="both"/>
        <w:rPr>
          <w:lang w:val="es-ES"/>
        </w:rPr>
      </w:pPr>
      <w:r w:rsidRPr="00713CC8">
        <w:rPr>
          <w:color w:val="000000"/>
          <w:lang w:val="es-ES"/>
        </w:rPr>
        <w:t xml:space="preserve">Esta modificación coincide con los cambios implementados por el equipo de prácticas de nivel secundario y superior del profesorado de inglés (cuyo equipo docente realizó este trabajo) </w:t>
      </w:r>
      <w:r w:rsidR="009F15CD" w:rsidRPr="00713CC8">
        <w:rPr>
          <w:color w:val="000000"/>
          <w:lang w:val="es-ES"/>
        </w:rPr>
        <w:t>donde también</w:t>
      </w:r>
      <w:r w:rsidRPr="00713CC8">
        <w:rPr>
          <w:color w:val="000000"/>
          <w:lang w:val="es-ES"/>
        </w:rPr>
        <w:t xml:space="preserve"> se incrementó el período de preparación antes de ingresar a la </w:t>
      </w:r>
      <w:r w:rsidRPr="00713CC8">
        <w:rPr>
          <w:color w:val="000000"/>
          <w:lang w:val="es-ES"/>
        </w:rPr>
        <w:lastRenderedPageBreak/>
        <w:t>escuela secundaria y se reformularon las prácticas en nivel superior bajo la forma de ayudantías. En este último caso, resolvimos que las y los practicantes no planifiquen clases completas en el nivel superior, ya que las complejidades de la enseñanza de inglés como lengua extranjera (que explicaremos más adelante en el apartado dedicado a la especificidad disciplinar) sumadas a las complejidades del dictado de materias en el nivel superior, suponían un desafío que las y los practicantes muchas veces no podían afrontar. </w:t>
      </w:r>
    </w:p>
    <w:p w14:paraId="66E42908" w14:textId="70250654" w:rsidR="00C4270F" w:rsidRPr="00713CC8" w:rsidRDefault="007F108F" w:rsidP="00C4270F">
      <w:pPr>
        <w:pStyle w:val="NormalWeb"/>
        <w:spacing w:before="0" w:beforeAutospacing="0" w:after="0" w:afterAutospacing="0"/>
        <w:jc w:val="both"/>
        <w:rPr>
          <w:lang w:val="es-ES"/>
        </w:rPr>
      </w:pPr>
      <w:r w:rsidRPr="00713CC8">
        <w:rPr>
          <w:color w:val="000000"/>
          <w:shd w:val="clear" w:color="auto" w:fill="FFFFFF"/>
          <w:lang w:val="es-ES"/>
        </w:rPr>
        <w:t>La materia</w:t>
      </w:r>
      <w:r w:rsidR="00C4270F" w:rsidRPr="00713CC8">
        <w:rPr>
          <w:color w:val="000000"/>
          <w:shd w:val="clear" w:color="auto" w:fill="FFFFFF"/>
          <w:lang w:val="es-ES"/>
        </w:rPr>
        <w:t xml:space="preserve"> de prácticas docentes en el nivel secundario del profesorado </w:t>
      </w:r>
      <w:r w:rsidRPr="00713CC8">
        <w:rPr>
          <w:color w:val="000000"/>
          <w:shd w:val="clear" w:color="auto" w:fill="FFFFFF"/>
          <w:lang w:val="es-ES"/>
        </w:rPr>
        <w:t>universitario de</w:t>
      </w:r>
      <w:r w:rsidR="00C4270F" w:rsidRPr="00713CC8">
        <w:rPr>
          <w:color w:val="000000"/>
          <w:shd w:val="clear" w:color="auto" w:fill="FFFFFF"/>
          <w:lang w:val="es-ES"/>
        </w:rPr>
        <w:t xml:space="preserve"> letras, también pasó de dictarse en un solo cuatrimestre a ser anual. Gracias a este cambio el informante 4 nos informó que “entonces los estudiantes hacían prácticas en lengua o en literatura, ahora nosotros [lo] hacemos en</w:t>
      </w:r>
      <w:r w:rsidR="00D71972" w:rsidRPr="00713CC8">
        <w:rPr>
          <w:color w:val="000000"/>
          <w:shd w:val="clear" w:color="auto" w:fill="FFFFFF"/>
          <w:lang w:val="es-ES"/>
        </w:rPr>
        <w:t xml:space="preserve"> los dos espacios curriculares”. </w:t>
      </w:r>
      <w:r w:rsidR="00C4270F" w:rsidRPr="00713CC8">
        <w:rPr>
          <w:color w:val="000000"/>
          <w:shd w:val="clear" w:color="auto" w:fill="FFFFFF"/>
          <w:lang w:val="es-ES"/>
        </w:rPr>
        <w:t xml:space="preserve">Este docente, al referirse a su inicio en la materia, también eligió la imagen de la ola, aunque en su caso tuvo más que ver con el hecho de que tuvo que hacerse cargo del dictado sobre el inicio del año por la renuncia del docente anterior. Al describir el desarrollo desde ese primer momento, indica que con el paso del tiempo y la incorporación de un segundo docente que conforma el equipo hasta la actualidad “fueron dándole su propia impronta a la materia” (Informante 4). Resulta relevante </w:t>
      </w:r>
      <w:r w:rsidR="009F15CD" w:rsidRPr="00713CC8">
        <w:rPr>
          <w:color w:val="000000"/>
          <w:shd w:val="clear" w:color="auto" w:fill="FFFFFF"/>
          <w:lang w:val="es-ES"/>
        </w:rPr>
        <w:t>que,</w:t>
      </w:r>
      <w:r w:rsidR="00C4270F" w:rsidRPr="00713CC8">
        <w:rPr>
          <w:color w:val="000000"/>
          <w:shd w:val="clear" w:color="auto" w:fill="FFFFFF"/>
          <w:lang w:val="es-ES"/>
        </w:rPr>
        <w:t xml:space="preserve"> a partir de la ola inicial, el informante eligió una imagen de naturaleza muerta de </w:t>
      </w:r>
      <w:proofErr w:type="spellStart"/>
      <w:r w:rsidR="00C4270F" w:rsidRPr="00713CC8">
        <w:rPr>
          <w:color w:val="000000"/>
          <w:shd w:val="clear" w:color="auto" w:fill="FFFFFF"/>
          <w:lang w:val="es-ES"/>
        </w:rPr>
        <w:t>Cézanne</w:t>
      </w:r>
      <w:proofErr w:type="spellEnd"/>
      <w:r w:rsidR="00C4270F" w:rsidRPr="00713CC8">
        <w:rPr>
          <w:color w:val="000000"/>
          <w:shd w:val="clear" w:color="auto" w:fill="FFFFFF"/>
          <w:lang w:val="es-ES"/>
        </w:rPr>
        <w:t xml:space="preserve"> para caracterizar el estado actual del espacio. En su explicación de esta elección nos dijo que: </w:t>
      </w:r>
    </w:p>
    <w:p w14:paraId="64980CAE" w14:textId="57D2C4D9" w:rsidR="00656A94" w:rsidRPr="00713CC8" w:rsidRDefault="00713CC8" w:rsidP="00656A94">
      <w:pPr>
        <w:pStyle w:val="NormalWeb"/>
        <w:spacing w:before="0" w:beforeAutospacing="0" w:after="0" w:afterAutospacing="0"/>
        <w:ind w:left="720"/>
        <w:jc w:val="both"/>
        <w:rPr>
          <w:color w:val="000000"/>
          <w:lang w:val="es-ES"/>
        </w:rPr>
      </w:pPr>
      <w:r w:rsidRPr="00713CC8">
        <w:rPr>
          <w:noProof/>
        </w:rPr>
        <w:drawing>
          <wp:anchor distT="0" distB="0" distL="114300" distR="114300" simplePos="0" relativeHeight="251659264" behindDoc="1" locked="0" layoutInCell="1" allowOverlap="1" wp14:anchorId="1589E362" wp14:editId="60237005">
            <wp:simplePos x="0" y="0"/>
            <wp:positionH relativeFrom="margin">
              <wp:align>right</wp:align>
            </wp:positionH>
            <wp:positionV relativeFrom="paragraph">
              <wp:posOffset>39370</wp:posOffset>
            </wp:positionV>
            <wp:extent cx="1275715" cy="1010920"/>
            <wp:effectExtent l="0" t="0" r="635" b="0"/>
            <wp:wrapTight wrapText="bothSides">
              <wp:wrapPolygon edited="0">
                <wp:start x="0" y="0"/>
                <wp:lineTo x="0" y="21166"/>
                <wp:lineTo x="21288" y="21166"/>
                <wp:lineTo x="21288" y="0"/>
                <wp:lineTo x="0" y="0"/>
              </wp:wrapPolygon>
            </wp:wrapTight>
            <wp:docPr id="2" name="Imagen 2" descr="C:\Users\Marcela\AppData\Local\Microsoft\Windows\INetCache\Content.MSO\897142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cela\AppData\Local\Microsoft\Windows\INetCache\Content.MSO\897142C8.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5715" cy="1010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070B5F" w14:textId="4E3559EB" w:rsidR="00C4270F" w:rsidRPr="00713CC8" w:rsidRDefault="00C4270F" w:rsidP="00656A94">
      <w:pPr>
        <w:pStyle w:val="NormalWeb"/>
        <w:spacing w:before="0" w:beforeAutospacing="0" w:after="0" w:afterAutospacing="0"/>
        <w:ind w:left="720"/>
        <w:jc w:val="both"/>
        <w:rPr>
          <w:color w:val="000000"/>
          <w:lang w:val="es-ES"/>
        </w:rPr>
      </w:pPr>
      <w:r w:rsidRPr="00713CC8">
        <w:rPr>
          <w:color w:val="000000"/>
          <w:lang w:val="es-ES"/>
        </w:rPr>
        <w:t>Ahora está ordenadita con la mesa puesta. Yo siento que está ordenado, que está feliz la materia que pudimos, desde que se anualizó, sumar esta unidad de la planificación que aporta un montón, pero a la vez de que está ordenado está medio estático.  (Informante 4).</w:t>
      </w:r>
    </w:p>
    <w:p w14:paraId="5B4C11D4" w14:textId="77777777" w:rsidR="00C4270F" w:rsidRPr="00713CC8" w:rsidRDefault="00C4270F" w:rsidP="00C4270F">
      <w:pPr>
        <w:pStyle w:val="NormalWeb"/>
        <w:shd w:val="clear" w:color="auto" w:fill="FFFFFF"/>
        <w:spacing w:before="200" w:beforeAutospacing="0" w:after="0" w:afterAutospacing="0"/>
        <w:jc w:val="both"/>
        <w:rPr>
          <w:lang w:val="es-ES"/>
        </w:rPr>
      </w:pPr>
      <w:r w:rsidRPr="00713CC8">
        <w:rPr>
          <w:color w:val="000000"/>
          <w:shd w:val="clear" w:color="auto" w:fill="FFFFFF"/>
          <w:lang w:val="es-ES"/>
        </w:rPr>
        <w:t>Uno de los posibles motivos para esta configuración estática es la baja proporción entre un cuerpo docente de solo dos profesores en un curso que tiene actualmente más de sesenta practicantes, con lo cual resulta muy dificultoso hacer modificaciones cuando los docentes deben utilizar mucho más tiempo de lo que sus cargos prevén para la corrección de planes y observación de clases. Esta baja proporción de docentes frente a cursos cada vez más numerosos obedece en gran medida a la coyuntura actual de las UU.NN. y la reducción drástica de su presupuesto, lo cual constituye una de las preocupaciones salientes de todos los equipos de prácticas docentes de nuestra universidad. Presentamos a continuación algunos testimonios referidos a los desafíos comunes a todos los espacios de práctica. </w:t>
      </w:r>
    </w:p>
    <w:p w14:paraId="218D51AE" w14:textId="51283B00" w:rsidR="00C4270F" w:rsidRPr="00713CC8" w:rsidRDefault="00316E33" w:rsidP="007F108F">
      <w:pPr>
        <w:pStyle w:val="NormalWeb"/>
        <w:shd w:val="clear" w:color="auto" w:fill="FFFFFF"/>
        <w:spacing w:before="120" w:beforeAutospacing="0" w:after="120" w:afterAutospacing="0"/>
        <w:jc w:val="both"/>
        <w:rPr>
          <w:lang w:val="es-ES"/>
        </w:rPr>
      </w:pPr>
      <w:r w:rsidRPr="00713CC8">
        <w:rPr>
          <w:color w:val="000000"/>
          <w:shd w:val="clear" w:color="auto" w:fill="FFFFFF"/>
          <w:lang w:val="es-ES"/>
        </w:rPr>
        <w:t>-</w:t>
      </w:r>
      <w:r w:rsidR="00C4270F" w:rsidRPr="00713CC8">
        <w:rPr>
          <w:color w:val="000000"/>
          <w:shd w:val="clear" w:color="auto" w:fill="FFFFFF"/>
          <w:lang w:val="es-ES"/>
        </w:rPr>
        <w:t xml:space="preserve">Desafíos </w:t>
      </w:r>
      <w:r w:rsidR="007F108F" w:rsidRPr="00713CC8">
        <w:rPr>
          <w:color w:val="000000"/>
          <w:shd w:val="clear" w:color="auto" w:fill="FFFFFF"/>
          <w:lang w:val="es-ES"/>
        </w:rPr>
        <w:t>transversales en</w:t>
      </w:r>
      <w:r w:rsidR="00C4270F" w:rsidRPr="00713CC8">
        <w:rPr>
          <w:color w:val="000000"/>
          <w:shd w:val="clear" w:color="auto" w:fill="FFFFFF"/>
          <w:lang w:val="es-ES"/>
        </w:rPr>
        <w:t xml:space="preserve"> el dictado de las materias de prácticas</w:t>
      </w:r>
    </w:p>
    <w:p w14:paraId="45833CD4" w14:textId="135AE882" w:rsidR="00C4270F" w:rsidRPr="00713CC8" w:rsidRDefault="00C4270F" w:rsidP="00C4270F">
      <w:pPr>
        <w:pStyle w:val="NormalWeb"/>
        <w:shd w:val="clear" w:color="auto" w:fill="FFFFFF"/>
        <w:spacing w:before="0" w:beforeAutospacing="0" w:after="0" w:afterAutospacing="0"/>
        <w:jc w:val="both"/>
        <w:rPr>
          <w:lang w:val="es-ES"/>
        </w:rPr>
      </w:pPr>
      <w:r w:rsidRPr="00713CC8">
        <w:rPr>
          <w:color w:val="000000"/>
          <w:shd w:val="clear" w:color="auto" w:fill="FFFFFF"/>
          <w:lang w:val="es-ES"/>
        </w:rPr>
        <w:t xml:space="preserve">En las materias de prácticas, el seguimiento personalizado es fundamental para lograr que la experiencia de aprendizaje sea provechosa. Este seguimiento requiere la lectura y corrección de planificaciones, la devolución de las mismas para su reelaboración y la observación de las clases dictadas por las y los practicantes. En una universidad en crecimiento, los cursos son cada </w:t>
      </w:r>
      <w:r w:rsidR="007F108F" w:rsidRPr="00713CC8">
        <w:rPr>
          <w:color w:val="000000"/>
          <w:shd w:val="clear" w:color="auto" w:fill="FFFFFF"/>
          <w:lang w:val="es-ES"/>
        </w:rPr>
        <w:t>año más numeroso</w:t>
      </w:r>
      <w:r w:rsidRPr="00713CC8">
        <w:rPr>
          <w:color w:val="000000"/>
          <w:shd w:val="clear" w:color="auto" w:fill="FFFFFF"/>
          <w:lang w:val="es-ES"/>
        </w:rPr>
        <w:t xml:space="preserve">, pero los cuerpos docentes en muchos casos no crecieron en la misma proporción. En todas las entrevistas surgió con fuerza </w:t>
      </w:r>
      <w:r w:rsidR="007F108F" w:rsidRPr="00713CC8">
        <w:rPr>
          <w:color w:val="000000"/>
          <w:shd w:val="clear" w:color="auto" w:fill="FFFFFF"/>
          <w:lang w:val="es-ES"/>
        </w:rPr>
        <w:t>la preocupación</w:t>
      </w:r>
      <w:r w:rsidRPr="00713CC8">
        <w:rPr>
          <w:color w:val="000000"/>
          <w:shd w:val="clear" w:color="auto" w:fill="FFFFFF"/>
          <w:lang w:val="es-ES"/>
        </w:rPr>
        <w:t xml:space="preserve"> por este estado de cosas y las posibilidades concretas de poder trabajar con la calidad pretendida en esta nueva coyuntura. Por ejemplo, un docente expresa que:</w:t>
      </w:r>
    </w:p>
    <w:p w14:paraId="56C168D5" w14:textId="6FC76DED" w:rsidR="00C4270F" w:rsidRPr="00713CC8" w:rsidRDefault="00C4270F" w:rsidP="00AC3EA9">
      <w:pPr>
        <w:pStyle w:val="NormalWeb"/>
        <w:spacing w:before="120" w:beforeAutospacing="0" w:after="120" w:afterAutospacing="0"/>
        <w:ind w:left="720"/>
        <w:jc w:val="both"/>
        <w:rPr>
          <w:lang w:val="es-ES"/>
        </w:rPr>
      </w:pPr>
      <w:r w:rsidRPr="00713CC8">
        <w:rPr>
          <w:color w:val="000000"/>
          <w:lang w:val="es-ES"/>
        </w:rPr>
        <w:lastRenderedPageBreak/>
        <w:t>A mí me das un marco importante y estoy acostumbrado a conducir, armar subgrupos, trabajo, puesta en común. No es que digo, ‘Uy, hay 80’, pero sé que no me voy a aprender los nombres. Y no voy a hacer el trabajo que venía haciendo y que a mí me interesa, yo me jubilé para estar al lado tuyo hasta que te recibas. Viste cuando decís no sé el nombre ni de 10, ni de 15, ¿viste? Esa cosa que como que se empieza a desvirtuar. (Informante 1).</w:t>
      </w:r>
    </w:p>
    <w:p w14:paraId="54DF88B9" w14:textId="77777777" w:rsidR="00C4270F" w:rsidRPr="00713CC8" w:rsidRDefault="00C4270F" w:rsidP="00C4270F">
      <w:pPr>
        <w:pStyle w:val="NormalWeb"/>
        <w:shd w:val="clear" w:color="auto" w:fill="FFFFFF"/>
        <w:spacing w:before="0" w:beforeAutospacing="0" w:after="0" w:afterAutospacing="0"/>
        <w:jc w:val="both"/>
        <w:rPr>
          <w:lang w:val="es-ES"/>
        </w:rPr>
      </w:pPr>
      <w:r w:rsidRPr="00713CC8">
        <w:rPr>
          <w:color w:val="000000"/>
          <w:shd w:val="clear" w:color="auto" w:fill="FFFFFF"/>
          <w:lang w:val="es-ES"/>
        </w:rPr>
        <w:t>Este mismo docente reiteró su compromiso con la universidad y el de todo su equipo, pero se pregunta por las condiciones reales de acompañamiento a las y los practicantes cuando cada uno en el equipo tiene 60 u 80 practicantes a cargo. Por otro lado, también surge en los testimonios del docente la inquietud en relación a la calidad del aprendizaje logrado frente a la falta de tiempo que implica lidiar con cursos tan numerosos: </w:t>
      </w:r>
    </w:p>
    <w:p w14:paraId="1E8CF6C7" w14:textId="17DAA71F" w:rsidR="00C4270F" w:rsidRPr="00713CC8" w:rsidRDefault="00C4270F" w:rsidP="00AC3EA9">
      <w:pPr>
        <w:pStyle w:val="NormalWeb"/>
        <w:spacing w:before="120" w:beforeAutospacing="0" w:after="120" w:afterAutospacing="0"/>
        <w:ind w:left="720"/>
        <w:jc w:val="both"/>
        <w:rPr>
          <w:color w:val="000000"/>
          <w:lang w:val="es-ES"/>
        </w:rPr>
      </w:pPr>
      <w:r w:rsidRPr="00713CC8">
        <w:rPr>
          <w:color w:val="000000"/>
          <w:lang w:val="es-ES"/>
        </w:rPr>
        <w:t xml:space="preserve">entonces a </w:t>
      </w:r>
      <w:proofErr w:type="spellStart"/>
      <w:r w:rsidRPr="00713CC8">
        <w:rPr>
          <w:color w:val="000000"/>
          <w:lang w:val="es-ES"/>
        </w:rPr>
        <w:t>Alliaud</w:t>
      </w:r>
      <w:proofErr w:type="spellEnd"/>
      <w:r w:rsidRPr="00713CC8">
        <w:rPr>
          <w:color w:val="000000"/>
          <w:lang w:val="es-ES"/>
        </w:rPr>
        <w:t xml:space="preserve"> la dejo, listo. María Cristina </w:t>
      </w:r>
      <w:proofErr w:type="spellStart"/>
      <w:r w:rsidRPr="00713CC8">
        <w:rPr>
          <w:color w:val="000000"/>
          <w:lang w:val="es-ES"/>
        </w:rPr>
        <w:t>Davini</w:t>
      </w:r>
      <w:proofErr w:type="spellEnd"/>
      <w:r w:rsidRPr="00713CC8">
        <w:rPr>
          <w:color w:val="000000"/>
          <w:lang w:val="es-ES"/>
        </w:rPr>
        <w:t>, corto por acá. Voy haciendo como unas cosas donde siento que a la larga no me perjudico tanto yo, (...) pero siento que para ellos empieza a ser algo muy light. (Informante 1</w:t>
      </w:r>
      <w:r w:rsidR="00D71972" w:rsidRPr="00713CC8">
        <w:rPr>
          <w:color w:val="000000"/>
          <w:lang w:val="es-ES"/>
        </w:rPr>
        <w:t>)</w:t>
      </w:r>
      <w:r w:rsidRPr="00713CC8">
        <w:rPr>
          <w:color w:val="000000"/>
          <w:lang w:val="es-ES"/>
        </w:rPr>
        <w:t>.</w:t>
      </w:r>
    </w:p>
    <w:p w14:paraId="20E3F468" w14:textId="77777777" w:rsidR="00C4270F" w:rsidRPr="00713CC8" w:rsidRDefault="00C4270F" w:rsidP="00C4270F">
      <w:pPr>
        <w:pStyle w:val="NormalWeb"/>
        <w:shd w:val="clear" w:color="auto" w:fill="FFFFFF"/>
        <w:spacing w:before="0" w:beforeAutospacing="0" w:after="0" w:afterAutospacing="0"/>
        <w:jc w:val="both"/>
        <w:rPr>
          <w:lang w:val="es-ES"/>
        </w:rPr>
      </w:pPr>
      <w:r w:rsidRPr="00713CC8">
        <w:rPr>
          <w:color w:val="000000"/>
          <w:shd w:val="clear" w:color="auto" w:fill="FFFFFF"/>
          <w:lang w:val="es-ES"/>
        </w:rPr>
        <w:t>En otros casos aparece la consternación por la situación económica general que atravesamos las y los docentes y lo complejo de los espacios laborales en el contexto de esta crisis:</w:t>
      </w:r>
    </w:p>
    <w:p w14:paraId="6423F187" w14:textId="5171DA90" w:rsidR="00C4270F" w:rsidRPr="00713CC8" w:rsidRDefault="00C4270F" w:rsidP="00AC3EA9">
      <w:pPr>
        <w:pStyle w:val="NormalWeb"/>
        <w:spacing w:before="120" w:beforeAutospacing="0" w:after="120" w:afterAutospacing="0"/>
        <w:ind w:left="720"/>
        <w:jc w:val="both"/>
        <w:rPr>
          <w:color w:val="000000"/>
          <w:lang w:val="es-ES"/>
        </w:rPr>
      </w:pPr>
      <w:r w:rsidRPr="00713CC8">
        <w:rPr>
          <w:color w:val="000000"/>
          <w:lang w:val="es-ES"/>
        </w:rPr>
        <w:t>Uno trata de trabajar en ámbitos laborales que sean agradables, no estar pasando por situaciones desagradables como esto de estar corriendo de un lugar a otro, y que no te lleguen los tiempos como para poder hacer las observaciones adecuadas a cada uno de los alumnos. Soy docente y trabajo en otros ámbitos, en otras instituciones, y bueno, es esa mi mayor preocupación en este momento. (Informante 5).                                             </w:t>
      </w:r>
    </w:p>
    <w:p w14:paraId="51F5A747" w14:textId="77777777" w:rsidR="00C4270F" w:rsidRPr="00713CC8" w:rsidRDefault="00C4270F" w:rsidP="00C4270F">
      <w:pPr>
        <w:pStyle w:val="NormalWeb"/>
        <w:shd w:val="clear" w:color="auto" w:fill="FFFFFF"/>
        <w:spacing w:before="0" w:beforeAutospacing="0" w:after="0" w:afterAutospacing="0"/>
        <w:jc w:val="both"/>
        <w:rPr>
          <w:lang w:val="es-ES"/>
        </w:rPr>
      </w:pPr>
      <w:r w:rsidRPr="00713CC8">
        <w:rPr>
          <w:color w:val="000000"/>
          <w:shd w:val="clear" w:color="auto" w:fill="FFFFFF"/>
          <w:lang w:val="es-ES"/>
        </w:rPr>
        <w:t>Este docente se encuentra a partir de este año solo en el dictado de la materia: “Es un desafío, seguramente vamos a salir bien, pero bueno, me imagino que tengo que poner más de mí en cuanto a tiempos, en cuanto al esfuerzo de lecturas, en cuanto al esfuerzo de acompañamiento de los estudiantes.” Vemos que en los testimonios la palabra “esfuerzo” se repite con insistencia. Otro docente incorpora la dimensión de falta de tiempo en relación con la necesidad de tomar más horas en otros espacios:</w:t>
      </w:r>
    </w:p>
    <w:p w14:paraId="581F2376" w14:textId="4DE39E38" w:rsidR="00C4270F" w:rsidRPr="00713CC8" w:rsidRDefault="00C4270F" w:rsidP="00AC3EA9">
      <w:pPr>
        <w:pStyle w:val="NormalWeb"/>
        <w:spacing w:before="120" w:beforeAutospacing="0" w:after="120" w:afterAutospacing="0"/>
        <w:ind w:left="720"/>
        <w:jc w:val="both"/>
        <w:rPr>
          <w:color w:val="000000"/>
          <w:lang w:val="es-ES"/>
        </w:rPr>
      </w:pPr>
      <w:r w:rsidRPr="00713CC8">
        <w:rPr>
          <w:color w:val="000000"/>
          <w:lang w:val="es-ES"/>
        </w:rPr>
        <w:t xml:space="preserve">Porque creo que la cuestión presupuestaria influye fuertemente en nuestra tarea docente. Entonces, ¿qué pasó? Nosotros dos, aparte de esto, tuvimos que tomar más trabajos fuera de la universidad para tener ingresos y eso hace que no tengamos tiempo de nosotros mismos sentarnos a </w:t>
      </w:r>
      <w:proofErr w:type="spellStart"/>
      <w:r w:rsidRPr="00713CC8">
        <w:rPr>
          <w:color w:val="000000"/>
          <w:lang w:val="es-ES"/>
        </w:rPr>
        <w:t>replanificar</w:t>
      </w:r>
      <w:proofErr w:type="spellEnd"/>
      <w:r w:rsidRPr="00713CC8">
        <w:rPr>
          <w:color w:val="000000"/>
          <w:lang w:val="es-ES"/>
        </w:rPr>
        <w:t xml:space="preserve"> algunas cosas. O sea, vamos viendo cosas que funcionan y quedan, cosas que no funcionan las vamos modificando, pero es todo muy sobre la marcha. Yo siento que nos falta tiempo para sentarnos a pensar juntos y bueno, ahí ver qué cambios tenemos que hacer y qué cambios no, hay cosas que van a continuar porque funcionan bien. (Informante 4). </w:t>
      </w:r>
    </w:p>
    <w:p w14:paraId="3DA04973" w14:textId="3039B63E" w:rsidR="00C4270F" w:rsidRPr="00713CC8" w:rsidRDefault="00C4270F" w:rsidP="00C4270F">
      <w:pPr>
        <w:pStyle w:val="NormalWeb"/>
        <w:shd w:val="clear" w:color="auto" w:fill="FFFFFF"/>
        <w:spacing w:before="200" w:beforeAutospacing="0" w:after="0" w:afterAutospacing="0"/>
        <w:jc w:val="both"/>
        <w:rPr>
          <w:lang w:val="es-ES"/>
        </w:rPr>
      </w:pPr>
      <w:r w:rsidRPr="00713CC8">
        <w:rPr>
          <w:color w:val="000000"/>
          <w:shd w:val="clear" w:color="auto" w:fill="FFFFFF"/>
          <w:lang w:val="es-ES"/>
        </w:rPr>
        <w:t xml:space="preserve">Podemos reconocer en este último testimonio que la crisis presupuestaria atraviesa la realidad de las y los profesores a pesar de su compromiso con la universidad y que se manifiesta en la frustración de no poder dedicarle a la materia el tiempo que se considera necesario contemplando todas las complejidades de los espacios de prácticas; o incluso </w:t>
      </w:r>
      <w:r w:rsidRPr="00713CC8">
        <w:rPr>
          <w:color w:val="000000"/>
          <w:shd w:val="clear" w:color="auto" w:fill="FFFFFF"/>
          <w:lang w:val="es-ES"/>
        </w:rPr>
        <w:lastRenderedPageBreak/>
        <w:t>para llevar adelante otras funciones de la tarea en la universidad. Este mismo docente nos decía que el aumento de la matrícula (sin el consiguiente aumento de designaciones docentes) “hace que también, el atender a tantos estudiantes, como te dije antes comunicándonos todo el tiempo, acompañándolos estando presentes, hace que no tengamos tiempo para otras cuestiones, como son investigar, escribir, pensar.” (Informante 4).</w:t>
      </w:r>
    </w:p>
    <w:p w14:paraId="492E839D" w14:textId="77777777" w:rsidR="00C4270F" w:rsidRPr="00713CC8" w:rsidRDefault="00C4270F" w:rsidP="00C4270F">
      <w:pPr>
        <w:pStyle w:val="NormalWeb"/>
        <w:shd w:val="clear" w:color="auto" w:fill="FFFFFF"/>
        <w:spacing w:before="0" w:beforeAutospacing="0" w:after="0" w:afterAutospacing="0"/>
        <w:jc w:val="both"/>
        <w:rPr>
          <w:lang w:val="es-ES"/>
        </w:rPr>
      </w:pPr>
      <w:r w:rsidRPr="00713CC8">
        <w:rPr>
          <w:color w:val="000000"/>
          <w:shd w:val="clear" w:color="auto" w:fill="FFFFFF"/>
          <w:lang w:val="es-ES"/>
        </w:rPr>
        <w:t>Resulta relevante que la preocupación por el tiempo y la relación cantidad de docentes/estudiantes aparezcan ligadas al aumento de la matrícula aún en equipos que incrementaron el número de docentes, ya que el aumento en la cantidad de estudiantes sobrepasa ampliamente al equipo docente:</w:t>
      </w:r>
    </w:p>
    <w:p w14:paraId="187BF8C7" w14:textId="31113194" w:rsidR="00C4270F" w:rsidRPr="00713CC8" w:rsidRDefault="00C4270F" w:rsidP="00AC3EA9">
      <w:pPr>
        <w:pStyle w:val="NormalWeb"/>
        <w:spacing w:before="120" w:beforeAutospacing="0" w:after="120" w:afterAutospacing="0"/>
        <w:ind w:left="720"/>
        <w:jc w:val="both"/>
        <w:rPr>
          <w:color w:val="000000"/>
          <w:lang w:val="es-ES"/>
        </w:rPr>
      </w:pPr>
      <w:r w:rsidRPr="00713CC8">
        <w:rPr>
          <w:color w:val="000000"/>
          <w:lang w:val="es-ES"/>
        </w:rPr>
        <w:t>En este momento, lo que nos preocupa a las 4 es el número de estudiantes. Poder ir a observar, como hicimos el año pasado, funcionó muy bien. Estuvimos muy, muy presentes en las clases y mismo los estudiantes después nos dijeron que sintieron que habíamos estado presentes, que habíamos ido a observarlas varias veces, que habían sentido el apoyo. No sé si este año va a poder pasar. Y eso es lo que más nos preocupa. Que realmente estamos las cuatro preguntándonos cómo, de dónde sacar tiempo para poder estar presentes. (Informante 2).</w:t>
      </w:r>
    </w:p>
    <w:p w14:paraId="67039C7E" w14:textId="77777777" w:rsidR="00C4270F" w:rsidRPr="00713CC8" w:rsidRDefault="00C4270F" w:rsidP="00C4270F">
      <w:pPr>
        <w:pStyle w:val="NormalWeb"/>
        <w:shd w:val="clear" w:color="auto" w:fill="FFFFFF"/>
        <w:spacing w:before="200" w:beforeAutospacing="0" w:after="0" w:afterAutospacing="0"/>
        <w:jc w:val="both"/>
        <w:rPr>
          <w:lang w:val="es-ES"/>
        </w:rPr>
      </w:pPr>
      <w:r w:rsidRPr="00713CC8">
        <w:rPr>
          <w:color w:val="000000"/>
          <w:shd w:val="clear" w:color="auto" w:fill="FFFFFF"/>
          <w:lang w:val="es-ES"/>
        </w:rPr>
        <w:t>Como podemos ver, la coyuntura actual de las UU.NN. permea la experiencia del dictado de las materias de prácticas que, de por sí, ya plantean desafíos en su implementación, y es percibida como un problema para las y los docentes. </w:t>
      </w:r>
    </w:p>
    <w:p w14:paraId="10978271"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Otro aspecto que se repite como una dificultad que atraviesa las diferentes materias de prácticas, esta vez surgido de las y los mismos estudiantes, es el de su propia biografía, con su fuerte poder instituido (</w:t>
      </w:r>
      <w:proofErr w:type="spellStart"/>
      <w:r w:rsidRPr="00713CC8">
        <w:rPr>
          <w:color w:val="000000"/>
          <w:lang w:val="es-ES"/>
        </w:rPr>
        <w:t>Souto</w:t>
      </w:r>
      <w:proofErr w:type="spellEnd"/>
      <w:r w:rsidRPr="00713CC8">
        <w:rPr>
          <w:color w:val="000000"/>
          <w:lang w:val="es-ES"/>
        </w:rPr>
        <w:t>, 2021), a la hora de proponer otros modelos didáctico-pedagógicos para el abordaje de la enseñanza de su área disciplinar. En el caso de inglés para el nivel primario, una docente lo explica en estos términos:</w:t>
      </w:r>
    </w:p>
    <w:p w14:paraId="1F73D569" w14:textId="7BA7D86C" w:rsidR="00C4270F" w:rsidRPr="00713CC8" w:rsidRDefault="00C4270F" w:rsidP="00AC3EA9">
      <w:pPr>
        <w:pStyle w:val="NormalWeb"/>
        <w:spacing w:before="120" w:beforeAutospacing="0" w:after="120" w:afterAutospacing="0"/>
        <w:ind w:left="720"/>
        <w:jc w:val="both"/>
        <w:rPr>
          <w:color w:val="000000"/>
          <w:lang w:val="es-ES"/>
        </w:rPr>
      </w:pPr>
      <w:r w:rsidRPr="00713CC8">
        <w:rPr>
          <w:color w:val="000000"/>
          <w:lang w:val="es-ES"/>
        </w:rPr>
        <w:t>Esto de las creencias que digo yo que tiene que ver con la trayectoria y los modelos que hemos tenido, ¿no? Y cómo romper con algunas cuestiones más hegemónicas y tradicionales que entonces cambiar la mirada, que todos traemos, (...) Bueno, eso creo que es la dificultad. (Informante 2).</w:t>
      </w:r>
    </w:p>
    <w:p w14:paraId="39CEE500" w14:textId="400095A4" w:rsidR="00C4270F" w:rsidRPr="00713CC8" w:rsidRDefault="00C4270F" w:rsidP="00C4270F">
      <w:pPr>
        <w:pStyle w:val="NormalWeb"/>
        <w:spacing w:before="200" w:beforeAutospacing="0" w:after="0" w:afterAutospacing="0"/>
        <w:jc w:val="both"/>
        <w:rPr>
          <w:lang w:val="es-ES"/>
        </w:rPr>
      </w:pPr>
      <w:r w:rsidRPr="00713CC8">
        <w:rPr>
          <w:color w:val="000000"/>
          <w:lang w:val="es-ES"/>
        </w:rPr>
        <w:t xml:space="preserve">Y esto también aparece en los testimonios de docentes de matemática y de educación física. La dificultad de lograr que las y los practicantes rompan con patrones de sus biografías escolares es otro de los aspectos transversales a todas las materias de prácticas. Este aspecto suele acentuarse al iniciar el contacto con las escuelas y las y los docentes </w:t>
      </w:r>
      <w:proofErr w:type="spellStart"/>
      <w:r w:rsidRPr="00713CC8">
        <w:rPr>
          <w:color w:val="000000"/>
          <w:lang w:val="es-ES"/>
        </w:rPr>
        <w:t>co</w:t>
      </w:r>
      <w:proofErr w:type="spellEnd"/>
      <w:r w:rsidRPr="00713CC8">
        <w:rPr>
          <w:color w:val="000000"/>
          <w:lang w:val="es-ES"/>
        </w:rPr>
        <w:t xml:space="preserve">-formadores, ya que, en muchos casos, se </w:t>
      </w:r>
      <w:r w:rsidR="009F15CD" w:rsidRPr="00713CC8">
        <w:rPr>
          <w:color w:val="000000"/>
          <w:lang w:val="es-ES"/>
        </w:rPr>
        <w:t>observan patrones</w:t>
      </w:r>
      <w:r w:rsidRPr="00713CC8">
        <w:rPr>
          <w:color w:val="000000"/>
          <w:lang w:val="es-ES"/>
        </w:rPr>
        <w:t xml:space="preserve"> “hegemónicos y tradicionales” que se alejan de los modelos pedagógicos y didácticos impartidos en la </w:t>
      </w:r>
      <w:r w:rsidR="009F15CD">
        <w:rPr>
          <w:color w:val="000000"/>
          <w:lang w:val="es-ES"/>
        </w:rPr>
        <w:t>UNaHur</w:t>
      </w:r>
      <w:r w:rsidRPr="00713CC8">
        <w:rPr>
          <w:color w:val="000000"/>
          <w:lang w:val="es-ES"/>
        </w:rPr>
        <w:t xml:space="preserve">. Por ejemplo, una docente de matemática plantea que “Es muy difícil encontrar escuelas con docentes que trabajen de esta manera. Entonces, nos genera tensión con el docente del curso que muchas veces le genera una tensión al estudiante nuestro.” (Informante 3, 30/4/2026). Lo que este testimonio nos muestra es que esta dificultad produce un doble desafío ya que, no sólo no cuentan con aliadas/aliados que puedan acompañar la </w:t>
      </w:r>
      <w:proofErr w:type="spellStart"/>
      <w:r w:rsidRPr="00713CC8">
        <w:rPr>
          <w:color w:val="000000"/>
          <w:lang w:val="es-ES"/>
        </w:rPr>
        <w:t>co</w:t>
      </w:r>
      <w:proofErr w:type="spellEnd"/>
      <w:r w:rsidRPr="00713CC8">
        <w:rPr>
          <w:color w:val="000000"/>
          <w:lang w:val="es-ES"/>
        </w:rPr>
        <w:t>-formación con una mirada compartida, sino que además se producen tensiones que obstaculizan el vínculo con las escuelas asociadas. </w:t>
      </w:r>
      <w:r w:rsidR="00510FD3">
        <w:rPr>
          <w:color w:val="000000"/>
          <w:lang w:val="es-ES"/>
        </w:rPr>
        <w:t xml:space="preserve">Este dato coincide con </w:t>
      </w:r>
      <w:r w:rsidR="00510FD3">
        <w:rPr>
          <w:color w:val="000000"/>
          <w:lang w:val="es-ES"/>
        </w:rPr>
        <w:lastRenderedPageBreak/>
        <w:t xml:space="preserve">lo descripto por </w:t>
      </w:r>
      <w:proofErr w:type="spellStart"/>
      <w:r w:rsidR="00510FD3">
        <w:rPr>
          <w:color w:val="000000"/>
          <w:lang w:val="es-ES"/>
        </w:rPr>
        <w:t>Foresi</w:t>
      </w:r>
      <w:proofErr w:type="spellEnd"/>
      <w:r w:rsidR="00510FD3">
        <w:rPr>
          <w:color w:val="000000"/>
          <w:lang w:val="es-ES"/>
        </w:rPr>
        <w:t xml:space="preserve"> (2025) en términos de las tensiones que la presencia de </w:t>
      </w:r>
      <w:bookmarkStart w:id="0" w:name="_GoBack"/>
      <w:bookmarkEnd w:id="0"/>
      <w:r w:rsidR="00510FD3">
        <w:rPr>
          <w:color w:val="000000"/>
          <w:lang w:val="es-ES"/>
        </w:rPr>
        <w:t xml:space="preserve">practicantes pueden generar en las aulas escenario de sus prácticas. </w:t>
      </w:r>
    </w:p>
    <w:p w14:paraId="51341242"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La biografía escolar de cada practicante emerge notoriamente en el momento de la planificación de la secuencia didáctica y se identifica como otro gran desafío en el dictado de la materia. La planificación se concibe como un instrumento pedagógico de suma relevancia en el proceso de formación que, además de requerir una visión estratégica a la hora de abordar los contenidos a trabajar en el aula, demanda un conocimiento disciplinar sólido que a veces está ausente, generando la doble tarea de producir documentos de aplicación áulica que rompan con los aspectos más clásicos de la biografía escolar y simultáneamente salden deudas en la formación de las/los practicantes. Esto aparece en testimonios de docentes de matemática y de inglés. En el caso de matemática, una docente nos explica que:</w:t>
      </w:r>
    </w:p>
    <w:p w14:paraId="55AD3EF9" w14:textId="7126A962" w:rsidR="00C4270F" w:rsidRPr="00713CC8" w:rsidRDefault="00C4270F" w:rsidP="00AC3EA9">
      <w:pPr>
        <w:pStyle w:val="NormalWeb"/>
        <w:spacing w:before="120" w:beforeAutospacing="0" w:after="120" w:afterAutospacing="0"/>
        <w:ind w:left="720"/>
        <w:jc w:val="both"/>
        <w:rPr>
          <w:color w:val="000000"/>
          <w:lang w:val="es-ES"/>
        </w:rPr>
      </w:pPr>
      <w:r w:rsidRPr="00713CC8">
        <w:rPr>
          <w:color w:val="000000"/>
          <w:lang w:val="es-ES"/>
        </w:rPr>
        <w:t>Las biografías escolares de nuestros estudiantes que hicieron que transiten otra matemática (...) que es la que alguien les escupe la información y ellos se las tienen que arreglar para ver qué hacen con eso. (...) Nosotros les estamos proponiendo un cambio muy grande respecto a cómo tienen que enseñar y lleva mucho tiempo el entenderlo. Claro. ¿Cómo es una clase desde un punto de vista didáctico? A pesar de que algunas la vivieron, todavía les falta terminar de entenderla porque nunca intentaron ellos hacerlo, ¿no? Ahí hay un enorme desafío. (Informante 3).</w:t>
      </w:r>
    </w:p>
    <w:p w14:paraId="7255BDDB" w14:textId="733D0212" w:rsidR="00C4270F" w:rsidRPr="00713CC8" w:rsidRDefault="00C4270F" w:rsidP="00C4270F">
      <w:pPr>
        <w:pStyle w:val="NormalWeb"/>
        <w:spacing w:before="200" w:beforeAutospacing="0" w:after="0" w:afterAutospacing="0"/>
        <w:jc w:val="both"/>
        <w:rPr>
          <w:lang w:val="es-ES"/>
        </w:rPr>
      </w:pPr>
      <w:r w:rsidRPr="00713CC8">
        <w:rPr>
          <w:color w:val="000000"/>
          <w:lang w:val="es-ES"/>
        </w:rPr>
        <w:t xml:space="preserve">Mientras que una docente de inglés encuentra que a la hora de planificar las primeras clases “Nos damos cuenta de que no hubo mucha incorporación de la teoría. Entonces volvemos a reforzar. Invitamos otra vez a la lectura. Volvemos a explicarlo. O lo volvemos a charlar en clase.”  </w:t>
      </w:r>
      <w:r w:rsidRPr="00713CC8">
        <w:rPr>
          <w:color w:val="000000"/>
          <w:shd w:val="clear" w:color="auto" w:fill="FFFFFF"/>
          <w:lang w:val="es-ES"/>
        </w:rPr>
        <w:t>(Informante 2)</w:t>
      </w:r>
    </w:p>
    <w:p w14:paraId="5E616DDF"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La tarea docente en el espacio de prácticas también aparece en los planteos de los desafíos del trabajo con las planificaciones. En el caso de biología, un docente nos explicaba que: </w:t>
      </w:r>
    </w:p>
    <w:p w14:paraId="5AC0F2D4" w14:textId="068554EB" w:rsidR="00C4270F" w:rsidRPr="00713CC8" w:rsidRDefault="00C4270F" w:rsidP="00AC3EA9">
      <w:pPr>
        <w:pStyle w:val="NormalWeb"/>
        <w:spacing w:before="120" w:beforeAutospacing="0" w:after="120" w:afterAutospacing="0"/>
        <w:ind w:left="720"/>
        <w:jc w:val="both"/>
        <w:rPr>
          <w:color w:val="000000"/>
          <w:lang w:val="es-ES"/>
        </w:rPr>
      </w:pPr>
      <w:r w:rsidRPr="00713CC8">
        <w:rPr>
          <w:color w:val="000000"/>
          <w:lang w:val="es-ES"/>
        </w:rPr>
        <w:t>Le doy mucho lugar a la planificación escrita, la planificación como un documento pedagógico que organiza la forma de enseñar. Lo que uno se propone como una hipótesis de trabajo, pero escrita, elaborada. Le doy mucha bolilla a eso. Entonces, tengo muchas ideas y vueltas en las correcciones. Esa es mi preocupación a la hora de poder enfrentar estas 20 planificaciones que voy a tener que leer. Porque soy puntilloso con cómo está redactado un objetivo, cómo está redactado un propósito, si ese objetivo es evaluable. (Informante 5).</w:t>
      </w:r>
    </w:p>
    <w:p w14:paraId="3730A1A8" w14:textId="77777777" w:rsidR="00C4270F" w:rsidRPr="00713CC8" w:rsidRDefault="00C4270F" w:rsidP="00C4270F">
      <w:pPr>
        <w:pStyle w:val="NormalWeb"/>
        <w:spacing w:before="200" w:beforeAutospacing="0" w:after="0" w:afterAutospacing="0"/>
        <w:jc w:val="both"/>
        <w:rPr>
          <w:lang w:val="es-ES"/>
        </w:rPr>
      </w:pPr>
      <w:r w:rsidRPr="00713CC8">
        <w:rPr>
          <w:color w:val="000000"/>
          <w:lang w:val="es-ES"/>
        </w:rPr>
        <w:t xml:space="preserve">Esta modalidad de trabajo coincide con la forma de acompañamiento y corrección que realizamos en inglés para nivel secundario, en donde se trabaja en archivos de Drive con dos versiones de cada clase, y en muchos casos la necesidad de un tercer borrador, que se revisan en entrevistas personales con cada practicante. Otras estrategias de acompañamiento mencionadas por todos los equipos son el dictado de </w:t>
      </w:r>
      <w:proofErr w:type="spellStart"/>
      <w:r w:rsidRPr="00713CC8">
        <w:rPr>
          <w:color w:val="000000"/>
          <w:lang w:val="es-ES"/>
        </w:rPr>
        <w:t>microclases</w:t>
      </w:r>
      <w:proofErr w:type="spellEnd"/>
      <w:r w:rsidRPr="00713CC8">
        <w:rPr>
          <w:color w:val="000000"/>
          <w:lang w:val="es-ES"/>
        </w:rPr>
        <w:t xml:space="preserve"> y el trabajo con emergentes de cada práctica que se discuten en formatos de taller, tanto en forma presencial como remota por plataformas </w:t>
      </w:r>
      <w:proofErr w:type="spellStart"/>
      <w:r w:rsidRPr="00713CC8">
        <w:rPr>
          <w:color w:val="000000"/>
          <w:lang w:val="es-ES"/>
        </w:rPr>
        <w:t>Meet</w:t>
      </w:r>
      <w:proofErr w:type="spellEnd"/>
      <w:r w:rsidRPr="00713CC8">
        <w:rPr>
          <w:color w:val="000000"/>
          <w:lang w:val="es-ES"/>
        </w:rPr>
        <w:t xml:space="preserve"> o Zoom. </w:t>
      </w:r>
    </w:p>
    <w:p w14:paraId="5FB6806C" w14:textId="44176FE5" w:rsidR="00C4270F" w:rsidRPr="00713CC8" w:rsidRDefault="00C4270F" w:rsidP="00C4270F">
      <w:pPr>
        <w:pStyle w:val="NormalWeb"/>
        <w:spacing w:before="0" w:beforeAutospacing="0" w:after="0" w:afterAutospacing="0"/>
        <w:jc w:val="both"/>
        <w:rPr>
          <w:lang w:val="es-ES"/>
        </w:rPr>
      </w:pPr>
      <w:r w:rsidRPr="00713CC8">
        <w:rPr>
          <w:color w:val="000000"/>
          <w:lang w:val="es-ES"/>
        </w:rPr>
        <w:t xml:space="preserve">Entre los hallazgos preliminares a partir de las entrevistas y los encuentros realizados con los equipos docentes durante el año 2025, encontramos que los desafíos inherentes a las materias de prácticas son compartidos en materias que, a priori, intuíamos disímiles como </w:t>
      </w:r>
      <w:r w:rsidRPr="00713CC8">
        <w:rPr>
          <w:color w:val="000000"/>
          <w:lang w:val="es-ES"/>
        </w:rPr>
        <w:lastRenderedPageBreak/>
        <w:t>inglés, matemática y educación física. Los informantes de estos espacios curriculares manifiestan enfrentarse a una cierta rigidez por parte de las y los practicantes surgida de sus propias biografías escolares que resulta difícil de romper más allá de los planteos teórico-metodológico-didácticos de cada curso. Es así que surgen formatos similares para trabajar con emergentes del dictado de las prácticas que permiten la reflexión y la mirada crítica sobre aquello que sucedió en las aulas escolares. Por otro lado, tanto en matemática como en inglés, nos enfrentamos al inconveniente del bajo nivel de conocimiento disciplinar por parte de algunos practicantes. En el caso de matemática, una docente refiere que modificaron contenidos de otras materias: “En todos estos años, lo que hicimos fue reforzar mucho las materias de matemáticas, mucho, para que lleguen a las materias de prácticas con otro nivel de conocimiento.” (Informante 3) y de este modo resolver la carencia con la que las y los practicantes llegaban a cursar las prácticas. En el caso de inglés, con los cambios curriculares de fin de 2024, modificamos las correlatividades para que las y los practicantes lleguen a cursar las prácticas con más años de cursada de lengua inglesa, aunque el efecto de esta modificación aún no es visible por lo reciente de los cambios aplicados.</w:t>
      </w:r>
    </w:p>
    <w:p w14:paraId="776999A1"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Lo que vimos en este último apartado son las cuestiones compartidas por todos los espacios de prácticas o por algunos de ellos. En la sección que sigue presentamos los hallazgos en términos de especificidad disciplinar, es decir, en qué se diferencia cada una de las materias de práctica de las demás en función de la concepción y el ejercicio de la propia disciplina. </w:t>
      </w:r>
    </w:p>
    <w:p w14:paraId="58DA9DB4" w14:textId="522C8AB1" w:rsidR="00C4270F" w:rsidRPr="00713CC8" w:rsidRDefault="000B2EA9" w:rsidP="007F108F">
      <w:pPr>
        <w:pStyle w:val="NormalWeb"/>
        <w:spacing w:before="120" w:beforeAutospacing="0" w:after="120" w:afterAutospacing="0"/>
        <w:jc w:val="both"/>
        <w:rPr>
          <w:lang w:val="es-ES"/>
        </w:rPr>
      </w:pPr>
      <w:r w:rsidRPr="00713CC8">
        <w:rPr>
          <w:color w:val="000000"/>
          <w:lang w:val="es-ES"/>
        </w:rPr>
        <w:t>-</w:t>
      </w:r>
      <w:r w:rsidR="00C4270F" w:rsidRPr="00713CC8">
        <w:rPr>
          <w:color w:val="000000"/>
          <w:lang w:val="es-ES"/>
        </w:rPr>
        <w:t>Desafíos particulares ligados a la especificidad disciplinar</w:t>
      </w:r>
    </w:p>
    <w:p w14:paraId="55E0DDA7"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Como mencionamos más arriba las materias de práctica en inglés y en matemática, se enfrentan al problema de falta de conocimientos disciplinares. En el caso de matemática, como dijimos, lo resolvieron reforzando los contenidos matemáticos en materias previas. Sin embargo, el abordaje mismo de la enseñanza de la matemática que el equipo plantea resulta desafiante ya que es un enfoque </w:t>
      </w:r>
    </w:p>
    <w:p w14:paraId="2EA432A6" w14:textId="11D194BA" w:rsidR="00C4270F" w:rsidRPr="00713CC8" w:rsidRDefault="00C4270F" w:rsidP="00AC3EA9">
      <w:pPr>
        <w:pStyle w:val="NormalWeb"/>
        <w:spacing w:before="120" w:beforeAutospacing="0" w:after="120" w:afterAutospacing="0"/>
        <w:ind w:left="720"/>
        <w:jc w:val="both"/>
        <w:rPr>
          <w:color w:val="000000"/>
          <w:lang w:val="es-ES"/>
        </w:rPr>
      </w:pPr>
      <w:r w:rsidRPr="00713CC8">
        <w:rPr>
          <w:color w:val="000000"/>
          <w:lang w:val="es-ES"/>
        </w:rPr>
        <w:t>de construcción de conocimiento, básicamente el rol del docente se complejiza mucho, porque las intervenciones docentes no pueden decir cómo se resuelve el problema, porque en el momento en que le decís cómo se resuelve, deja de ser un problema. Entonces, digo, trabajar sobre cómo intervenir para que le permita al chico avanzar en sus razonamientos, en sus conocimientos, pero sin decirle cómo se hace es complejísimo. (Informante 3).</w:t>
      </w:r>
    </w:p>
    <w:p w14:paraId="6C37E21E" w14:textId="77777777" w:rsidR="00C4270F" w:rsidRPr="00713CC8" w:rsidRDefault="00C4270F" w:rsidP="00C4270F">
      <w:pPr>
        <w:pStyle w:val="NormalWeb"/>
        <w:spacing w:before="0" w:beforeAutospacing="0" w:after="0" w:afterAutospacing="0"/>
        <w:ind w:left="283"/>
        <w:jc w:val="both"/>
        <w:rPr>
          <w:lang w:val="es-ES"/>
        </w:rPr>
      </w:pPr>
      <w:r w:rsidRPr="00713CC8">
        <w:rPr>
          <w:color w:val="000000"/>
          <w:lang w:val="es-ES"/>
        </w:rPr>
        <w:t>En inglés, y esto nos mostró una coincidencia inesperada, trabajamos con un modelo similar en el que el material utilizado para la enseñanza de la lengua funciona como contexto a partir del cual se reconocen las diferentes funciones y significados lingüísticos. En los espacios de práctica de estos dos profesorados, este modo de concebir la enseñanza de nuestras disciplinas se enfrenta a las metodologías más tradicionales y puede producir conflictos en las escuelas asociadas y sus docentes, pero también en los criterios epistemológicos de cada practicante que encuentra modos de hacer diferentes a los de su propia historia. </w:t>
      </w:r>
    </w:p>
    <w:p w14:paraId="36EA949B" w14:textId="77777777" w:rsidR="00C4270F" w:rsidRPr="00713CC8" w:rsidRDefault="00C4270F" w:rsidP="00C4270F">
      <w:pPr>
        <w:pStyle w:val="NormalWeb"/>
        <w:spacing w:before="0" w:beforeAutospacing="0" w:after="0" w:afterAutospacing="0"/>
        <w:ind w:left="283"/>
        <w:jc w:val="both"/>
        <w:rPr>
          <w:lang w:val="es-ES"/>
        </w:rPr>
      </w:pPr>
      <w:r w:rsidRPr="00713CC8">
        <w:rPr>
          <w:color w:val="000000"/>
          <w:lang w:val="es-ES"/>
        </w:rPr>
        <w:t>En biología, por el contrario, la especificidad disciplinar plantea otras cuestiones. El informante nos explicó dificultades ligadas al propio desarrollo de la materia: </w:t>
      </w:r>
    </w:p>
    <w:p w14:paraId="6053D3F3" w14:textId="755D70F6" w:rsidR="00C4270F" w:rsidRPr="00713CC8" w:rsidRDefault="00C4270F" w:rsidP="00AC3EA9">
      <w:pPr>
        <w:pStyle w:val="NormalWeb"/>
        <w:spacing w:before="120" w:beforeAutospacing="0" w:after="120" w:afterAutospacing="0"/>
        <w:ind w:left="720"/>
        <w:jc w:val="both"/>
        <w:rPr>
          <w:color w:val="000000"/>
          <w:lang w:val="es-ES"/>
        </w:rPr>
      </w:pPr>
      <w:r w:rsidRPr="00713CC8">
        <w:rPr>
          <w:color w:val="000000"/>
          <w:lang w:val="es-ES"/>
        </w:rPr>
        <w:lastRenderedPageBreak/>
        <w:t>Lo que busco es tratar de resolver un obstáculo que siempre en biología hablamos más de los animales que de las plantas, entonces trato de enfatizar en eso, en cómo también el resto de los organismos nos pueden servir de ejemplo para trabajar, cuestiones que tienen que ver con los ejes, el tema de entender la diversidad, entender las adaptaciones, entender la evolución. (Informante 5). </w:t>
      </w:r>
    </w:p>
    <w:p w14:paraId="0AF702B9" w14:textId="77777777" w:rsidR="00C4270F" w:rsidRPr="00713CC8" w:rsidRDefault="00C4270F" w:rsidP="00C4270F">
      <w:pPr>
        <w:pStyle w:val="NormalWeb"/>
        <w:spacing w:before="200" w:beforeAutospacing="0" w:after="0" w:afterAutospacing="0"/>
        <w:jc w:val="both"/>
        <w:rPr>
          <w:lang w:val="es-ES"/>
        </w:rPr>
      </w:pPr>
      <w:r w:rsidRPr="00713CC8">
        <w:rPr>
          <w:color w:val="000000"/>
          <w:lang w:val="es-ES"/>
        </w:rPr>
        <w:t>Por otro lado, en educación física, los desafíos ligados a lo disciplinar se presentan en dos niveles, uno que tiene que ver con el instrumento de la materia que es el propio cuerpo de cada estudiante. Un informante nos explica que: </w:t>
      </w:r>
    </w:p>
    <w:p w14:paraId="413026D5" w14:textId="1CC392F8" w:rsidR="00C4270F" w:rsidRPr="00713CC8" w:rsidRDefault="00C4270F" w:rsidP="00AC3EA9">
      <w:pPr>
        <w:pStyle w:val="NormalWeb"/>
        <w:spacing w:before="120" w:beforeAutospacing="0" w:after="120" w:afterAutospacing="0"/>
        <w:ind w:left="720"/>
        <w:jc w:val="both"/>
        <w:rPr>
          <w:color w:val="000000"/>
          <w:lang w:val="es-ES"/>
        </w:rPr>
      </w:pPr>
      <w:r w:rsidRPr="00713CC8">
        <w:rPr>
          <w:color w:val="000000"/>
          <w:lang w:val="es-ES"/>
        </w:rPr>
        <w:t>La educación física es algo que pone en juego que otras asignaturas no pueden, que es el golpearse, chocarse, estar con otros y tener que a partir de la convivencia a través de todas esas cosas que se pueden llegar a hacer en un patio de una escuela, permite desde la experiencia real entender el por qué, la necesidad de un conocimiento del propio cuerpo, la interacción entre las personas, la necesidad de reglas, de juegos transparentes. (Informante 6). </w:t>
      </w:r>
    </w:p>
    <w:p w14:paraId="6F4E98FC" w14:textId="15E9E27A" w:rsidR="00C4270F" w:rsidRPr="00713CC8" w:rsidRDefault="00C4270F" w:rsidP="00C4270F">
      <w:pPr>
        <w:pStyle w:val="NormalWeb"/>
        <w:spacing w:before="200" w:beforeAutospacing="0" w:after="0" w:afterAutospacing="0"/>
        <w:jc w:val="both"/>
        <w:rPr>
          <w:lang w:val="es-ES"/>
        </w:rPr>
      </w:pPr>
      <w:r w:rsidRPr="00713CC8">
        <w:rPr>
          <w:color w:val="000000"/>
          <w:lang w:val="es-ES"/>
        </w:rPr>
        <w:t>Los informantes de esta materia plantean el diferencial que el trabajo con el cuerpo posibilita en relación a los otros espacios curriculares y manifiestan que la educación física funciona como espacio de aprendizaje transversal que permite adquirir conductas y herramientas que favorecen la adquisición del resto de las asignaturas escolares: “No entienden que si esto [las clases de educación física] no larga, [...] nadie va a poder aprender, ni se va a llevar un saber en toda esta escuela.” (Informante 1). </w:t>
      </w:r>
    </w:p>
    <w:p w14:paraId="354FF30F" w14:textId="48A22681" w:rsidR="00C4270F" w:rsidRPr="00713CC8" w:rsidRDefault="00C4270F" w:rsidP="00C4270F">
      <w:pPr>
        <w:pStyle w:val="NormalWeb"/>
        <w:spacing w:before="0" w:beforeAutospacing="0" w:after="0" w:afterAutospacing="0"/>
        <w:jc w:val="both"/>
        <w:rPr>
          <w:lang w:val="es-ES"/>
        </w:rPr>
      </w:pPr>
      <w:r w:rsidRPr="00713CC8">
        <w:rPr>
          <w:color w:val="000000"/>
          <w:lang w:val="es-ES"/>
        </w:rPr>
        <w:t xml:space="preserve">Así como en educación física el trabajo con el cuerpo resulta insoslayable,  en las materias de práctica del profesorado de letras, aparece de modo prominente el trabajo con la propia lengua, y desde aquí el planteo situado en el conurbano de nuestra universidad y las escuelas a las que concurren las y los practicantes, un informante refiere que “a veces leemos textos que son más del contexto bonaerense y tienen un lenguaje particular, distinto a si leemos un texto más canónico o el Martín Fierro que tiene una gauchesca más clásica” (Informante 4). Este mismo informante, al seleccionar una imagen que tuviera que ver con lo disciplinar, eligió el </w:t>
      </w:r>
      <w:r w:rsidRPr="00713CC8">
        <w:rPr>
          <w:i/>
          <w:iCs/>
          <w:color w:val="000000"/>
          <w:lang w:val="es-ES"/>
        </w:rPr>
        <w:t>Almuerzo en la hierba</w:t>
      </w:r>
      <w:r w:rsidRPr="00713CC8">
        <w:rPr>
          <w:color w:val="000000"/>
          <w:lang w:val="es-ES"/>
        </w:rPr>
        <w:t xml:space="preserve"> de </w:t>
      </w:r>
      <w:proofErr w:type="spellStart"/>
      <w:r w:rsidRPr="00713CC8">
        <w:rPr>
          <w:color w:val="000000"/>
          <w:lang w:val="es-ES"/>
        </w:rPr>
        <w:t>Edouard</w:t>
      </w:r>
      <w:proofErr w:type="spellEnd"/>
      <w:r w:rsidRPr="00713CC8">
        <w:rPr>
          <w:color w:val="000000"/>
          <w:lang w:val="es-ES"/>
        </w:rPr>
        <w:t xml:space="preserve"> </w:t>
      </w:r>
      <w:proofErr w:type="spellStart"/>
      <w:r w:rsidRPr="00713CC8">
        <w:rPr>
          <w:color w:val="000000"/>
          <w:lang w:val="es-ES"/>
        </w:rPr>
        <w:t>Manet</w:t>
      </w:r>
      <w:proofErr w:type="spellEnd"/>
      <w:r w:rsidRPr="00713CC8">
        <w:rPr>
          <w:color w:val="000000"/>
          <w:lang w:val="es-ES"/>
        </w:rPr>
        <w:t xml:space="preserve"> y lo explicó de la siguiente manera: </w:t>
      </w:r>
    </w:p>
    <w:p w14:paraId="572C557F" w14:textId="0FAC07F2" w:rsidR="00C4270F" w:rsidRPr="00713CC8" w:rsidRDefault="00AC3EA9" w:rsidP="00AC3EA9">
      <w:pPr>
        <w:pStyle w:val="NormalWeb"/>
        <w:spacing w:before="120" w:beforeAutospacing="0" w:after="120" w:afterAutospacing="0"/>
        <w:ind w:left="720"/>
        <w:jc w:val="both"/>
        <w:rPr>
          <w:color w:val="000000"/>
          <w:lang w:val="es-ES"/>
        </w:rPr>
      </w:pPr>
      <w:r w:rsidRPr="00713CC8">
        <w:rPr>
          <w:noProof/>
        </w:rPr>
        <w:drawing>
          <wp:anchor distT="0" distB="0" distL="114300" distR="114300" simplePos="0" relativeHeight="251660288" behindDoc="1" locked="0" layoutInCell="1" allowOverlap="1" wp14:anchorId="7A92458D" wp14:editId="3F46AB94">
            <wp:simplePos x="0" y="0"/>
            <wp:positionH relativeFrom="margin">
              <wp:align>right</wp:align>
            </wp:positionH>
            <wp:positionV relativeFrom="paragraph">
              <wp:posOffset>88900</wp:posOffset>
            </wp:positionV>
            <wp:extent cx="2499995" cy="1942465"/>
            <wp:effectExtent l="0" t="0" r="0" b="635"/>
            <wp:wrapTight wrapText="bothSides">
              <wp:wrapPolygon edited="0">
                <wp:start x="0" y="0"/>
                <wp:lineTo x="0" y="21395"/>
                <wp:lineTo x="21397" y="21395"/>
                <wp:lineTo x="21397" y="0"/>
                <wp:lineTo x="0" y="0"/>
              </wp:wrapPolygon>
            </wp:wrapTight>
            <wp:docPr id="1" name="Imagen 1" descr="C:\Users\Marcela\AppData\Local\Microsoft\Windows\INetCache\Content.MSO\39E5C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cela\AppData\Local\Microsoft\Windows\INetCache\Content.MSO\39E5C16.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9995" cy="1942465"/>
                    </a:xfrm>
                    <a:prstGeom prst="rect">
                      <a:avLst/>
                    </a:prstGeom>
                    <a:noFill/>
                    <a:ln>
                      <a:noFill/>
                    </a:ln>
                  </pic:spPr>
                </pic:pic>
              </a:graphicData>
            </a:graphic>
          </wp:anchor>
        </w:drawing>
      </w:r>
      <w:r w:rsidR="00C4270F" w:rsidRPr="00713CC8">
        <w:rPr>
          <w:color w:val="000000"/>
          <w:lang w:val="es-ES"/>
        </w:rPr>
        <w:t>La especificidad nuestra es la palabra, es el lenguaje tanto la palabra desde lo artístico que es la literatura como el uso del lenguaje y la palabra desde lo cotidiano o el análisis de los discursos, por eso me parece que la oralidad aparece todo el tiempo, por eso me gusta la imagen tiene que ver con eso lo específico nuestro básicamente, con la palabra en diferentes expresiones.  (Informante 4).</w:t>
      </w:r>
    </w:p>
    <w:p w14:paraId="5AD8DB2D" w14:textId="2908C988" w:rsidR="00C4270F" w:rsidRPr="00713CC8" w:rsidRDefault="00C4270F" w:rsidP="00C4270F">
      <w:pPr>
        <w:pStyle w:val="NormalWeb"/>
        <w:spacing w:before="200" w:beforeAutospacing="0" w:after="0" w:afterAutospacing="0"/>
        <w:jc w:val="both"/>
        <w:rPr>
          <w:lang w:val="es-ES"/>
        </w:rPr>
      </w:pPr>
      <w:r w:rsidRPr="00713CC8">
        <w:rPr>
          <w:color w:val="000000"/>
          <w:lang w:val="es-ES"/>
        </w:rPr>
        <w:t xml:space="preserve">Nos resulta interesante </w:t>
      </w:r>
      <w:r w:rsidR="00316E33" w:rsidRPr="00713CC8">
        <w:rPr>
          <w:color w:val="000000"/>
          <w:lang w:val="es-ES"/>
        </w:rPr>
        <w:t>que,</w:t>
      </w:r>
      <w:r w:rsidRPr="00713CC8">
        <w:rPr>
          <w:color w:val="000000"/>
          <w:lang w:val="es-ES"/>
        </w:rPr>
        <w:t xml:space="preserve"> en este aspecto, el informante no se refiere al uso de la lengua como fundamental para otros espacios curriculares de la forma en que los docentes de </w:t>
      </w:r>
      <w:r w:rsidRPr="00713CC8">
        <w:rPr>
          <w:color w:val="000000"/>
          <w:lang w:val="es-ES"/>
        </w:rPr>
        <w:lastRenderedPageBreak/>
        <w:t>educación física se refieren al conocimiento del cuerpo, ya que nos parece que el uso de la propia lengua en las materias de letras también es un aprendizaje fundante para el resto de los contenidos escolares. </w:t>
      </w:r>
    </w:p>
    <w:p w14:paraId="2F55CFD9" w14:textId="77777777" w:rsidR="00C4270F" w:rsidRPr="00713CC8" w:rsidRDefault="00C4270F" w:rsidP="007F108F">
      <w:pPr>
        <w:pStyle w:val="NormalWeb"/>
        <w:spacing w:before="120" w:beforeAutospacing="0" w:after="120" w:afterAutospacing="0"/>
        <w:jc w:val="both"/>
        <w:rPr>
          <w:lang w:val="es-ES"/>
        </w:rPr>
      </w:pPr>
      <w:r w:rsidRPr="00713CC8">
        <w:rPr>
          <w:b/>
          <w:bCs/>
          <w:color w:val="000000"/>
          <w:lang w:val="es-ES"/>
        </w:rPr>
        <w:t>Otros instrumentos de recolección de datos</w:t>
      </w:r>
    </w:p>
    <w:p w14:paraId="0A138BFB" w14:textId="77777777" w:rsidR="00C4270F" w:rsidRPr="00713CC8" w:rsidRDefault="00C4270F" w:rsidP="00C4270F">
      <w:pPr>
        <w:pStyle w:val="NormalWeb"/>
        <w:spacing w:before="0" w:beforeAutospacing="0" w:after="0" w:afterAutospacing="0"/>
        <w:jc w:val="both"/>
        <w:rPr>
          <w:lang w:val="es-ES"/>
        </w:rPr>
      </w:pPr>
      <w:r w:rsidRPr="00713CC8">
        <w:rPr>
          <w:color w:val="000000"/>
          <w:lang w:val="es-ES"/>
        </w:rPr>
        <w:t xml:space="preserve">Como indicamos en el apartado metodológico, nos quedan por aplicar dos cuestionarios autoadministrados a </w:t>
      </w:r>
      <w:proofErr w:type="spellStart"/>
      <w:r w:rsidRPr="00713CC8">
        <w:rPr>
          <w:color w:val="000000"/>
          <w:lang w:val="es-ES"/>
        </w:rPr>
        <w:t>co</w:t>
      </w:r>
      <w:proofErr w:type="spellEnd"/>
      <w:r w:rsidRPr="00713CC8">
        <w:rPr>
          <w:color w:val="000000"/>
          <w:lang w:val="es-ES"/>
        </w:rPr>
        <w:t>-formadores y estudiantes que hayan cursado las materias de prácticas hasta 2025, cuyo procesamiento formará parte del informe final del proyecto. </w:t>
      </w:r>
    </w:p>
    <w:p w14:paraId="12CE0BCB" w14:textId="6A82741F" w:rsidR="005F3B2E" w:rsidRPr="00713CC8" w:rsidRDefault="005F3B2E" w:rsidP="00D71972">
      <w:pPr>
        <w:spacing w:before="120" w:line="240" w:lineRule="auto"/>
        <w:rPr>
          <w:rFonts w:ascii="Times New Roman" w:hAnsi="Times New Roman" w:cs="Times New Roman"/>
          <w:b/>
          <w:bCs/>
          <w:lang w:val="es-ES"/>
        </w:rPr>
      </w:pPr>
      <w:r w:rsidRPr="00713CC8">
        <w:rPr>
          <w:rFonts w:ascii="Times New Roman" w:hAnsi="Times New Roman" w:cs="Times New Roman"/>
          <w:b/>
          <w:bCs/>
          <w:lang w:val="es-ES"/>
        </w:rPr>
        <w:t>Conclusiones</w:t>
      </w:r>
    </w:p>
    <w:p w14:paraId="4F565E8C" w14:textId="77777777" w:rsidR="00D71972" w:rsidRPr="00713CC8" w:rsidRDefault="00D71972" w:rsidP="00D71972">
      <w:pPr>
        <w:pStyle w:val="NormalWeb"/>
        <w:spacing w:before="0" w:beforeAutospacing="0" w:after="0" w:afterAutospacing="0"/>
        <w:jc w:val="both"/>
        <w:rPr>
          <w:lang w:val="es-ES"/>
        </w:rPr>
      </w:pPr>
      <w:r w:rsidRPr="00713CC8">
        <w:rPr>
          <w:color w:val="000000"/>
          <w:lang w:val="es-ES"/>
        </w:rPr>
        <w:t xml:space="preserve">El análisis de los documentos de las diferentes materias nos mostró una heterogeneidad en los modos de dictado que cada equipo docente implementa en sus materias. De este análisis surgieron diferencias en cuanto a los instrumentos de planificación y seguimiento de las y los practicantes, los modos de evaluación y observación de clases. En este último aspecto, vemos que los instrumentos aparecen como modos de resolver una dificultad que todos los equipos mencionan, como es la limitación de un plantel docente reducido con grupos de practicantes cada vez más numerosos. Este desafío se confirmó en las entrevistas, cuando </w:t>
      </w:r>
      <w:proofErr w:type="gramStart"/>
      <w:r w:rsidRPr="00713CC8">
        <w:rPr>
          <w:color w:val="000000"/>
          <w:lang w:val="es-ES"/>
        </w:rPr>
        <w:t>las  y</w:t>
      </w:r>
      <w:proofErr w:type="gramEnd"/>
      <w:r w:rsidRPr="00713CC8">
        <w:rPr>
          <w:color w:val="000000"/>
          <w:lang w:val="es-ES"/>
        </w:rPr>
        <w:t xml:space="preserve"> los informantes detallaron el esfuerzo enorme que significa la corrección de planes y la observación de clases con cursos tan numerosos y  la influencia de las biografías escolares de las y los propios practicantes que pueden dificultar la adquisición de nuevos modos de enseñar. También detectamos coincidencias inesperadas en espacios curriculares como inglés y matemática, o inglés y educación física. En cuanto a los desafíos relativos a lo estrictamente disciplinar, en matemática y el inglés encontramos cuestiones ligadas a la falta de conocimientos de la propia disciplina y a modos de concebir la enseñanza y el aprendizaje que tensionan con las biografías escolares y los paradigmas vigentes en las aulas de las escuelas asociadas. Educación física plantea que el trabajo con el cuerpo es imprescindible para posibilitar el aprendizaje en general y la convivencia escolar en particular, mientras que lo específico del trabajo en las materias del profesorado de letras es el trabajo con la propia lengua, que en nuestra mirada resulta igualmente transversal. Finalmente, desde el profesorado de biología plantearon desafíos más concretamente ligados a la enseñanza de esa disciplina. </w:t>
      </w:r>
    </w:p>
    <w:p w14:paraId="3F760A35" w14:textId="77777777" w:rsidR="00D71972" w:rsidRPr="00713CC8" w:rsidRDefault="00D71972" w:rsidP="00D71972">
      <w:pPr>
        <w:pStyle w:val="NormalWeb"/>
        <w:spacing w:before="0" w:beforeAutospacing="0" w:after="0" w:afterAutospacing="0"/>
        <w:jc w:val="both"/>
        <w:rPr>
          <w:lang w:val="es-ES"/>
        </w:rPr>
      </w:pPr>
      <w:r w:rsidRPr="00713CC8">
        <w:rPr>
          <w:color w:val="000000"/>
          <w:lang w:val="es-ES"/>
        </w:rPr>
        <w:t>Consideramos que los testimonios recabados nos permiten acercarnos al diseño del modelo de formación en prácticas que nos planteamos como objetivo de este proyecto y que completaremos con nuevos datos durante 2026. </w:t>
      </w:r>
    </w:p>
    <w:p w14:paraId="544B704F" w14:textId="77777777" w:rsidR="00BC236F" w:rsidRPr="00713CC8" w:rsidRDefault="00BC236F" w:rsidP="007B5B5F">
      <w:pPr>
        <w:spacing w:line="240" w:lineRule="auto"/>
        <w:jc w:val="both"/>
        <w:rPr>
          <w:rFonts w:ascii="Times New Roman" w:hAnsi="Times New Roman" w:cs="Times New Roman"/>
          <w:lang w:val="es-ES"/>
        </w:rPr>
      </w:pPr>
    </w:p>
    <w:p w14:paraId="39B57161" w14:textId="6F94D311" w:rsidR="005F3B2E" w:rsidRPr="00713CC8" w:rsidRDefault="005F3B2E" w:rsidP="007B5B5F">
      <w:pPr>
        <w:spacing w:line="240" w:lineRule="auto"/>
        <w:rPr>
          <w:rFonts w:ascii="Times New Roman" w:hAnsi="Times New Roman" w:cs="Times New Roman"/>
          <w:b/>
          <w:bCs/>
        </w:rPr>
      </w:pPr>
      <w:r w:rsidRPr="00713CC8">
        <w:rPr>
          <w:rFonts w:ascii="Times New Roman" w:hAnsi="Times New Roman" w:cs="Times New Roman"/>
          <w:b/>
          <w:bCs/>
        </w:rPr>
        <w:t xml:space="preserve">Referencias Bibliográficas </w:t>
      </w:r>
    </w:p>
    <w:p w14:paraId="5E912607" w14:textId="77777777" w:rsidR="00D71972" w:rsidRPr="00713CC8" w:rsidRDefault="00D71972" w:rsidP="00D71972">
      <w:pPr>
        <w:pStyle w:val="NormalWeb"/>
        <w:spacing w:before="0" w:beforeAutospacing="0" w:after="0" w:afterAutospacing="0"/>
        <w:jc w:val="both"/>
        <w:rPr>
          <w:lang w:val="es-ES"/>
        </w:rPr>
      </w:pPr>
      <w:proofErr w:type="spellStart"/>
      <w:r w:rsidRPr="00713CC8">
        <w:rPr>
          <w:color w:val="000000"/>
          <w:lang w:val="es-ES"/>
        </w:rPr>
        <w:t>Alliaud</w:t>
      </w:r>
      <w:proofErr w:type="spellEnd"/>
      <w:r w:rsidRPr="00713CC8">
        <w:rPr>
          <w:color w:val="000000"/>
          <w:lang w:val="es-ES"/>
        </w:rPr>
        <w:t xml:space="preserve">, A. (2017). </w:t>
      </w:r>
      <w:r w:rsidRPr="00713CC8">
        <w:rPr>
          <w:i/>
          <w:iCs/>
          <w:color w:val="000000"/>
          <w:lang w:val="es-ES"/>
        </w:rPr>
        <w:t>Los artesanos de la enseñanza</w:t>
      </w:r>
      <w:r w:rsidRPr="00713CC8">
        <w:rPr>
          <w:color w:val="000000"/>
          <w:lang w:val="es-ES"/>
        </w:rPr>
        <w:t xml:space="preserve">. </w:t>
      </w:r>
      <w:proofErr w:type="spellStart"/>
      <w:r w:rsidRPr="00713CC8">
        <w:rPr>
          <w:color w:val="000000"/>
          <w:lang w:val="es-ES"/>
        </w:rPr>
        <w:t>Paidos</w:t>
      </w:r>
      <w:proofErr w:type="spellEnd"/>
      <w:r w:rsidRPr="00713CC8">
        <w:rPr>
          <w:color w:val="000000"/>
          <w:lang w:val="es-ES"/>
        </w:rPr>
        <w:t>.</w:t>
      </w:r>
    </w:p>
    <w:p w14:paraId="016CD475" w14:textId="77777777" w:rsidR="00D71972" w:rsidRPr="00713CC8" w:rsidRDefault="00D71972" w:rsidP="00D71972">
      <w:pPr>
        <w:pStyle w:val="NormalWeb"/>
        <w:spacing w:before="0" w:beforeAutospacing="0" w:after="0" w:afterAutospacing="0"/>
        <w:jc w:val="both"/>
        <w:rPr>
          <w:lang w:val="es-ES"/>
        </w:rPr>
      </w:pPr>
      <w:proofErr w:type="spellStart"/>
      <w:r w:rsidRPr="00713CC8">
        <w:rPr>
          <w:color w:val="000000"/>
          <w:lang w:val="es-ES"/>
        </w:rPr>
        <w:t>Barbier</w:t>
      </w:r>
      <w:proofErr w:type="spellEnd"/>
      <w:r w:rsidRPr="00713CC8">
        <w:rPr>
          <w:color w:val="000000"/>
          <w:lang w:val="es-ES"/>
        </w:rPr>
        <w:t xml:space="preserve">, J. M. (con </w:t>
      </w:r>
      <w:proofErr w:type="spellStart"/>
      <w:r w:rsidRPr="00713CC8">
        <w:rPr>
          <w:color w:val="000000"/>
          <w:lang w:val="es-ES"/>
        </w:rPr>
        <w:t>Souto</w:t>
      </w:r>
      <w:proofErr w:type="spellEnd"/>
      <w:r w:rsidRPr="00713CC8">
        <w:rPr>
          <w:color w:val="000000"/>
          <w:lang w:val="es-ES"/>
        </w:rPr>
        <w:t>, M.). (1999). P</w:t>
      </w:r>
      <w:r w:rsidRPr="00713CC8">
        <w:rPr>
          <w:i/>
          <w:iCs/>
          <w:color w:val="000000"/>
          <w:lang w:val="es-ES"/>
        </w:rPr>
        <w:t xml:space="preserve">rácticas de formación: Evaluación y análisis. </w:t>
      </w:r>
      <w:r w:rsidRPr="00713CC8">
        <w:rPr>
          <w:color w:val="000000"/>
          <w:lang w:val="es-ES"/>
        </w:rPr>
        <w:t>Novedades Educativas Universidad de Buenos Aires, Facultad de Filosofía y Letras.</w:t>
      </w:r>
    </w:p>
    <w:p w14:paraId="471F2DEC" w14:textId="77777777" w:rsidR="00D71972" w:rsidRPr="00713CC8" w:rsidRDefault="00D71972" w:rsidP="00D71972">
      <w:pPr>
        <w:pStyle w:val="NormalWeb"/>
        <w:spacing w:before="0" w:beforeAutospacing="0" w:after="0" w:afterAutospacing="0"/>
        <w:jc w:val="both"/>
        <w:rPr>
          <w:lang w:val="es-ES"/>
        </w:rPr>
      </w:pPr>
      <w:r w:rsidRPr="00713CC8">
        <w:rPr>
          <w:color w:val="000000"/>
        </w:rPr>
        <w:t xml:space="preserve">Barone, T., &amp; Eisner, E. (2012). </w:t>
      </w:r>
      <w:r w:rsidRPr="00713CC8">
        <w:rPr>
          <w:i/>
          <w:iCs/>
          <w:color w:val="000000"/>
        </w:rPr>
        <w:t>Arts Based Research</w:t>
      </w:r>
      <w:r w:rsidRPr="00713CC8">
        <w:rPr>
          <w:color w:val="000000"/>
        </w:rPr>
        <w:t xml:space="preserve">. </w:t>
      </w:r>
      <w:r w:rsidRPr="00713CC8">
        <w:rPr>
          <w:color w:val="000000"/>
          <w:lang w:val="es-ES"/>
        </w:rPr>
        <w:t xml:space="preserve">SAGE </w:t>
      </w:r>
      <w:proofErr w:type="spellStart"/>
      <w:r w:rsidRPr="00713CC8">
        <w:rPr>
          <w:color w:val="000000"/>
          <w:lang w:val="es-ES"/>
        </w:rPr>
        <w:t>Publications</w:t>
      </w:r>
      <w:proofErr w:type="spellEnd"/>
      <w:r w:rsidRPr="00713CC8">
        <w:rPr>
          <w:color w:val="000000"/>
          <w:lang w:val="es-ES"/>
        </w:rPr>
        <w:t>.</w:t>
      </w:r>
    </w:p>
    <w:p w14:paraId="12319107" w14:textId="77777777" w:rsidR="00D71972" w:rsidRPr="009F15CD" w:rsidRDefault="00D71972" w:rsidP="00D71972">
      <w:pPr>
        <w:pStyle w:val="NormalWeb"/>
        <w:spacing w:before="0" w:beforeAutospacing="0" w:after="0" w:afterAutospacing="0"/>
        <w:jc w:val="both"/>
        <w:rPr>
          <w:lang w:val="es-ES"/>
        </w:rPr>
      </w:pPr>
      <w:r w:rsidRPr="00713CC8">
        <w:rPr>
          <w:color w:val="000000"/>
          <w:lang w:val="es-ES"/>
        </w:rPr>
        <w:t xml:space="preserve">Cabrera di </w:t>
      </w:r>
      <w:proofErr w:type="spellStart"/>
      <w:r w:rsidRPr="00713CC8">
        <w:rPr>
          <w:color w:val="000000"/>
          <w:lang w:val="es-ES"/>
        </w:rPr>
        <w:t>Piramo</w:t>
      </w:r>
      <w:proofErr w:type="spellEnd"/>
      <w:r w:rsidRPr="00713CC8">
        <w:rPr>
          <w:color w:val="000000"/>
          <w:lang w:val="es-ES"/>
        </w:rPr>
        <w:t xml:space="preserve">, C. (2019). </w:t>
      </w:r>
      <w:r w:rsidRPr="00713CC8">
        <w:rPr>
          <w:i/>
          <w:iCs/>
          <w:color w:val="000000"/>
          <w:lang w:val="es-ES"/>
        </w:rPr>
        <w:t xml:space="preserve">Cambios curriculares en la Universidad: Una reconstrucción crítica del caso de la formación de grado en Biología y Física en el Uruguay (1985-1995). </w:t>
      </w:r>
      <w:r w:rsidRPr="00713CC8">
        <w:rPr>
          <w:color w:val="000000"/>
          <w:lang w:val="es-ES"/>
        </w:rPr>
        <w:t>[Tesis de doctorado, Universidad Nacional de La Plata]. Repositorio Institucional FAHCE.</w:t>
      </w:r>
      <w:hyperlink r:id="rId9" w:history="1">
        <w:r w:rsidRPr="00713CC8">
          <w:rPr>
            <w:rStyle w:val="Hipervnculo"/>
            <w:rFonts w:eastAsiaTheme="majorEastAsia"/>
            <w:color w:val="000000"/>
            <w:lang w:val="es-ES"/>
          </w:rPr>
          <w:t xml:space="preserve"> </w:t>
        </w:r>
      </w:hyperlink>
      <w:r w:rsidRPr="009F15CD">
        <w:rPr>
          <w:color w:val="000000"/>
          <w:lang w:val="es-ES"/>
        </w:rPr>
        <w:t>https://www.memoria.fahce.unlp.edu.ar/</w:t>
      </w:r>
    </w:p>
    <w:p w14:paraId="129573C4" w14:textId="77777777" w:rsidR="00D71972" w:rsidRPr="00713CC8" w:rsidRDefault="00D71972" w:rsidP="00D71972">
      <w:pPr>
        <w:pStyle w:val="NormalWeb"/>
        <w:spacing w:before="0" w:beforeAutospacing="0" w:after="0" w:afterAutospacing="0"/>
        <w:jc w:val="both"/>
        <w:rPr>
          <w:lang w:val="es-ES"/>
        </w:rPr>
      </w:pPr>
      <w:proofErr w:type="spellStart"/>
      <w:r w:rsidRPr="009F15CD">
        <w:rPr>
          <w:color w:val="000000"/>
          <w:lang w:val="es-ES"/>
        </w:rPr>
        <w:lastRenderedPageBreak/>
        <w:t>Davini</w:t>
      </w:r>
      <w:proofErr w:type="spellEnd"/>
      <w:r w:rsidRPr="009F15CD">
        <w:rPr>
          <w:color w:val="000000"/>
          <w:lang w:val="es-ES"/>
        </w:rPr>
        <w:t xml:space="preserve">, M. C. (2015). </w:t>
      </w:r>
      <w:r w:rsidRPr="00713CC8">
        <w:rPr>
          <w:i/>
          <w:iCs/>
          <w:color w:val="000000"/>
          <w:lang w:val="es-ES"/>
        </w:rPr>
        <w:t>La formación en la práctica docente</w:t>
      </w:r>
      <w:r w:rsidRPr="00713CC8">
        <w:rPr>
          <w:color w:val="000000"/>
          <w:lang w:val="es-ES"/>
        </w:rPr>
        <w:t xml:space="preserve"> (1a </w:t>
      </w:r>
      <w:proofErr w:type="spellStart"/>
      <w:r w:rsidRPr="00713CC8">
        <w:rPr>
          <w:color w:val="000000"/>
          <w:lang w:val="es-ES"/>
        </w:rPr>
        <w:t>ed</w:t>
      </w:r>
      <w:proofErr w:type="spellEnd"/>
      <w:r w:rsidRPr="00713CC8">
        <w:rPr>
          <w:color w:val="000000"/>
          <w:lang w:val="es-ES"/>
        </w:rPr>
        <w:t>). Paidós.</w:t>
      </w:r>
    </w:p>
    <w:p w14:paraId="0A86DEDA" w14:textId="77777777" w:rsidR="00D71972" w:rsidRPr="00713CC8" w:rsidRDefault="00D71972" w:rsidP="00D71972">
      <w:pPr>
        <w:pStyle w:val="NormalWeb"/>
        <w:spacing w:before="0" w:beforeAutospacing="0" w:after="0" w:afterAutospacing="0"/>
        <w:jc w:val="both"/>
        <w:rPr>
          <w:lang w:val="es-ES"/>
        </w:rPr>
      </w:pPr>
      <w:proofErr w:type="spellStart"/>
      <w:r w:rsidRPr="00713CC8">
        <w:rPr>
          <w:color w:val="000000"/>
          <w:lang w:val="es-ES"/>
        </w:rPr>
        <w:t>Doberti</w:t>
      </w:r>
      <w:proofErr w:type="spellEnd"/>
      <w:r w:rsidRPr="00713CC8">
        <w:rPr>
          <w:color w:val="000000"/>
          <w:lang w:val="es-ES"/>
        </w:rPr>
        <w:t xml:space="preserve">, J. I. (2018). </w:t>
      </w:r>
      <w:r w:rsidRPr="00713CC8">
        <w:rPr>
          <w:i/>
          <w:iCs/>
          <w:color w:val="000000"/>
          <w:lang w:val="es-ES"/>
        </w:rPr>
        <w:t xml:space="preserve">La organización académica en la universidad. Los desafíos de una gestión compleja. </w:t>
      </w:r>
      <w:proofErr w:type="spellStart"/>
      <w:r w:rsidRPr="00713CC8">
        <w:rPr>
          <w:color w:val="000000"/>
          <w:lang w:val="es-ES"/>
        </w:rPr>
        <w:t>Eudeba</w:t>
      </w:r>
      <w:proofErr w:type="spellEnd"/>
      <w:r w:rsidRPr="00713CC8">
        <w:rPr>
          <w:color w:val="000000"/>
          <w:lang w:val="es-ES"/>
        </w:rPr>
        <w:t>.</w:t>
      </w:r>
    </w:p>
    <w:p w14:paraId="732010F5" w14:textId="23767ACE" w:rsidR="00D71972" w:rsidRDefault="00D71972" w:rsidP="00D71972">
      <w:pPr>
        <w:pStyle w:val="NormalWeb"/>
        <w:spacing w:before="0" w:beforeAutospacing="0" w:after="0" w:afterAutospacing="0"/>
        <w:jc w:val="both"/>
        <w:rPr>
          <w:color w:val="000000"/>
          <w:lang w:val="es-ES"/>
        </w:rPr>
      </w:pPr>
      <w:r w:rsidRPr="00713CC8">
        <w:rPr>
          <w:color w:val="000000"/>
          <w:lang w:val="es-ES"/>
        </w:rPr>
        <w:t xml:space="preserve">Sacristán, J. (2007). </w:t>
      </w:r>
      <w:r w:rsidRPr="00713CC8">
        <w:rPr>
          <w:i/>
          <w:iCs/>
          <w:color w:val="000000"/>
          <w:lang w:val="es-ES"/>
        </w:rPr>
        <w:t xml:space="preserve">El currículum: Una reflexión sobre la práctica. </w:t>
      </w:r>
      <w:r w:rsidRPr="00713CC8">
        <w:rPr>
          <w:color w:val="000000"/>
          <w:lang w:val="es-ES"/>
        </w:rPr>
        <w:t>Ed. Morata.</w:t>
      </w:r>
    </w:p>
    <w:p w14:paraId="1351EF1B" w14:textId="6BC4E950" w:rsidR="009F15CD" w:rsidRPr="00377AB9" w:rsidRDefault="009F15CD" w:rsidP="00D71972">
      <w:pPr>
        <w:pStyle w:val="NormalWeb"/>
        <w:spacing w:before="0" w:beforeAutospacing="0" w:after="0" w:afterAutospacing="0"/>
        <w:jc w:val="both"/>
        <w:rPr>
          <w:lang w:val="es-ES"/>
        </w:rPr>
      </w:pPr>
      <w:proofErr w:type="spellStart"/>
      <w:r w:rsidRPr="00377AB9">
        <w:rPr>
          <w:color w:val="000000"/>
          <w:lang w:val="es-ES"/>
        </w:rPr>
        <w:t>Foresi</w:t>
      </w:r>
      <w:proofErr w:type="spellEnd"/>
      <w:r w:rsidRPr="00377AB9">
        <w:rPr>
          <w:color w:val="000000"/>
          <w:lang w:val="es-ES"/>
        </w:rPr>
        <w:t>, M. F</w:t>
      </w:r>
      <w:r w:rsidR="00377AB9" w:rsidRPr="00377AB9">
        <w:rPr>
          <w:color w:val="000000"/>
          <w:lang w:val="es-ES"/>
        </w:rPr>
        <w:t xml:space="preserve">. (2025). </w:t>
      </w:r>
      <w:r w:rsidR="00377AB9" w:rsidRPr="00377AB9">
        <w:rPr>
          <w:i/>
          <w:color w:val="000000"/>
          <w:lang w:val="es-ES"/>
        </w:rPr>
        <w:t>El acompañamiento a la formación en prácticas profesionales.</w:t>
      </w:r>
      <w:r w:rsidR="00377AB9">
        <w:rPr>
          <w:color w:val="000000"/>
          <w:lang w:val="es-ES"/>
        </w:rPr>
        <w:t xml:space="preserve"> Homo Sapiens Ediciones. </w:t>
      </w:r>
    </w:p>
    <w:p w14:paraId="303776F3" w14:textId="77777777" w:rsidR="00D71972" w:rsidRPr="00713CC8" w:rsidRDefault="00D71972" w:rsidP="00D71972">
      <w:pPr>
        <w:pStyle w:val="NormalWeb"/>
        <w:spacing w:before="0" w:beforeAutospacing="0" w:after="0" w:afterAutospacing="0"/>
        <w:jc w:val="both"/>
      </w:pPr>
      <w:proofErr w:type="spellStart"/>
      <w:r w:rsidRPr="009F15CD">
        <w:rPr>
          <w:color w:val="000000"/>
        </w:rPr>
        <w:t>Guber</w:t>
      </w:r>
      <w:proofErr w:type="spellEnd"/>
      <w:r w:rsidRPr="009F15CD">
        <w:rPr>
          <w:color w:val="000000"/>
        </w:rPr>
        <w:t xml:space="preserve">, R. (2012). </w:t>
      </w:r>
      <w:r w:rsidRPr="00713CC8">
        <w:rPr>
          <w:i/>
          <w:iCs/>
          <w:color w:val="000000"/>
          <w:lang w:val="es-ES"/>
        </w:rPr>
        <w:t>La etnografía: Método, campo y reflexividad</w:t>
      </w:r>
      <w:r w:rsidRPr="00713CC8">
        <w:rPr>
          <w:color w:val="000000"/>
          <w:lang w:val="es-ES"/>
        </w:rPr>
        <w:t xml:space="preserve"> (1a </w:t>
      </w:r>
      <w:proofErr w:type="spellStart"/>
      <w:r w:rsidRPr="00713CC8">
        <w:rPr>
          <w:color w:val="000000"/>
          <w:lang w:val="es-ES"/>
        </w:rPr>
        <w:t>ed</w:t>
      </w:r>
      <w:proofErr w:type="spellEnd"/>
      <w:r w:rsidRPr="00713CC8">
        <w:rPr>
          <w:color w:val="000000"/>
          <w:lang w:val="es-ES"/>
        </w:rPr>
        <w:t xml:space="preserve">). </w:t>
      </w:r>
      <w:proofErr w:type="spellStart"/>
      <w:r w:rsidRPr="00713CC8">
        <w:rPr>
          <w:color w:val="000000"/>
        </w:rPr>
        <w:t>Siglo</w:t>
      </w:r>
      <w:proofErr w:type="spellEnd"/>
      <w:r w:rsidRPr="00713CC8">
        <w:rPr>
          <w:color w:val="000000"/>
        </w:rPr>
        <w:t xml:space="preserve"> </w:t>
      </w:r>
      <w:proofErr w:type="spellStart"/>
      <w:r w:rsidRPr="00713CC8">
        <w:rPr>
          <w:color w:val="000000"/>
        </w:rPr>
        <w:t>Veintinuno</w:t>
      </w:r>
      <w:proofErr w:type="spellEnd"/>
      <w:r w:rsidRPr="00713CC8">
        <w:rPr>
          <w:color w:val="000000"/>
        </w:rPr>
        <w:t xml:space="preserve"> </w:t>
      </w:r>
      <w:proofErr w:type="spellStart"/>
      <w:r w:rsidRPr="00713CC8">
        <w:rPr>
          <w:color w:val="000000"/>
        </w:rPr>
        <w:t>Editores</w:t>
      </w:r>
      <w:proofErr w:type="spellEnd"/>
      <w:r w:rsidRPr="00713CC8">
        <w:rPr>
          <w:color w:val="000000"/>
        </w:rPr>
        <w:t>.</w:t>
      </w:r>
    </w:p>
    <w:p w14:paraId="5ADB0A23" w14:textId="77777777" w:rsidR="00D71972" w:rsidRPr="00713CC8" w:rsidRDefault="00D71972" w:rsidP="00D71972">
      <w:pPr>
        <w:pStyle w:val="NormalWeb"/>
        <w:spacing w:before="0" w:beforeAutospacing="0" w:after="0" w:afterAutospacing="0"/>
        <w:jc w:val="both"/>
      </w:pPr>
      <w:proofErr w:type="spellStart"/>
      <w:r w:rsidRPr="00713CC8">
        <w:rPr>
          <w:color w:val="000000"/>
        </w:rPr>
        <w:t>Leavy</w:t>
      </w:r>
      <w:proofErr w:type="spellEnd"/>
      <w:r w:rsidRPr="00713CC8">
        <w:rPr>
          <w:color w:val="000000"/>
        </w:rPr>
        <w:t xml:space="preserve">, P. (Ed.). (2014). </w:t>
      </w:r>
      <w:r w:rsidRPr="00713CC8">
        <w:rPr>
          <w:i/>
          <w:iCs/>
          <w:color w:val="000000"/>
        </w:rPr>
        <w:t>The Oxford handbook of qualitative research.</w:t>
      </w:r>
      <w:r w:rsidRPr="00713CC8">
        <w:rPr>
          <w:color w:val="000000"/>
        </w:rPr>
        <w:t xml:space="preserve"> Oxford University Press.</w:t>
      </w:r>
    </w:p>
    <w:p w14:paraId="2020D3F5" w14:textId="77777777" w:rsidR="00D71972" w:rsidRPr="00713CC8" w:rsidRDefault="00D71972" w:rsidP="00D71972">
      <w:pPr>
        <w:pStyle w:val="NormalWeb"/>
        <w:spacing w:before="0" w:beforeAutospacing="0" w:after="0" w:afterAutospacing="0"/>
        <w:jc w:val="both"/>
      </w:pPr>
      <w:proofErr w:type="spellStart"/>
      <w:r w:rsidRPr="00713CC8">
        <w:rPr>
          <w:color w:val="000000"/>
        </w:rPr>
        <w:t>Leavy</w:t>
      </w:r>
      <w:proofErr w:type="spellEnd"/>
      <w:r w:rsidRPr="00713CC8">
        <w:rPr>
          <w:color w:val="000000"/>
        </w:rPr>
        <w:t xml:space="preserve">, P. (2020). </w:t>
      </w:r>
      <w:r w:rsidRPr="00713CC8">
        <w:rPr>
          <w:i/>
          <w:iCs/>
          <w:color w:val="000000"/>
        </w:rPr>
        <w:t>Method meets art: Arts-based research practice</w:t>
      </w:r>
      <w:r w:rsidRPr="00713CC8">
        <w:rPr>
          <w:color w:val="000000"/>
        </w:rPr>
        <w:t xml:space="preserve"> (Third edition). The Guilford Press.</w:t>
      </w:r>
    </w:p>
    <w:p w14:paraId="26701F6B" w14:textId="77777777" w:rsidR="00D71972" w:rsidRPr="00713CC8" w:rsidRDefault="00D71972" w:rsidP="00D71972">
      <w:pPr>
        <w:pStyle w:val="NormalWeb"/>
        <w:spacing w:before="0" w:beforeAutospacing="0" w:after="0" w:afterAutospacing="0"/>
        <w:jc w:val="both"/>
      </w:pPr>
      <w:proofErr w:type="spellStart"/>
      <w:r w:rsidRPr="00713CC8">
        <w:rPr>
          <w:color w:val="000000"/>
        </w:rPr>
        <w:t>Meirieu</w:t>
      </w:r>
      <w:proofErr w:type="spellEnd"/>
      <w:r w:rsidRPr="00713CC8">
        <w:rPr>
          <w:color w:val="000000"/>
        </w:rPr>
        <w:t xml:space="preserve">, P. (2008). </w:t>
      </w:r>
      <w:r w:rsidRPr="00713CC8">
        <w:rPr>
          <w:i/>
          <w:iCs/>
          <w:color w:val="000000"/>
        </w:rPr>
        <w:t xml:space="preserve">Frankenstein </w:t>
      </w:r>
      <w:proofErr w:type="spellStart"/>
      <w:r w:rsidRPr="00713CC8">
        <w:rPr>
          <w:i/>
          <w:iCs/>
          <w:color w:val="000000"/>
        </w:rPr>
        <w:t>educador</w:t>
      </w:r>
      <w:proofErr w:type="spellEnd"/>
      <w:r w:rsidRPr="00713CC8">
        <w:rPr>
          <w:i/>
          <w:iCs/>
          <w:color w:val="000000"/>
        </w:rPr>
        <w:t>.</w:t>
      </w:r>
      <w:r w:rsidRPr="00713CC8">
        <w:rPr>
          <w:color w:val="000000"/>
        </w:rPr>
        <w:t xml:space="preserve"> Laertes.</w:t>
      </w:r>
    </w:p>
    <w:p w14:paraId="3672154D" w14:textId="77777777" w:rsidR="00D71972" w:rsidRPr="00713CC8" w:rsidRDefault="00D71972" w:rsidP="00D71972">
      <w:pPr>
        <w:pStyle w:val="NormalWeb"/>
        <w:spacing w:before="0" w:beforeAutospacing="0" w:after="0" w:afterAutospacing="0"/>
        <w:jc w:val="both"/>
        <w:rPr>
          <w:lang w:val="es-ES"/>
        </w:rPr>
      </w:pPr>
      <w:proofErr w:type="spellStart"/>
      <w:r w:rsidRPr="00713CC8">
        <w:rPr>
          <w:color w:val="000000"/>
        </w:rPr>
        <w:t>Rosiek</w:t>
      </w:r>
      <w:proofErr w:type="spellEnd"/>
      <w:r w:rsidRPr="00713CC8">
        <w:rPr>
          <w:color w:val="000000"/>
        </w:rPr>
        <w:t>, J. (2018). Art, Agency, and Inquiry Making Connections between</w:t>
      </w:r>
      <w:proofErr w:type="gramStart"/>
      <w:r w:rsidRPr="00713CC8">
        <w:rPr>
          <w:color w:val="000000"/>
        </w:rPr>
        <w:t>  New</w:t>
      </w:r>
      <w:proofErr w:type="gramEnd"/>
      <w:r w:rsidRPr="00713CC8">
        <w:rPr>
          <w:color w:val="000000"/>
        </w:rPr>
        <w:t xml:space="preserve"> Materialism and Contemporary  Pragmatism in Arts-Based Research. </w:t>
      </w:r>
      <w:proofErr w:type="spellStart"/>
      <w:r w:rsidRPr="00713CC8">
        <w:rPr>
          <w:color w:val="000000"/>
        </w:rPr>
        <w:t>En</w:t>
      </w:r>
      <w:proofErr w:type="spellEnd"/>
      <w:r w:rsidRPr="00713CC8">
        <w:rPr>
          <w:color w:val="000000"/>
        </w:rPr>
        <w:t xml:space="preserve"> M. </w:t>
      </w:r>
      <w:proofErr w:type="spellStart"/>
      <w:r w:rsidRPr="00713CC8">
        <w:rPr>
          <w:color w:val="000000"/>
        </w:rPr>
        <w:t>Cahnmann</w:t>
      </w:r>
      <w:proofErr w:type="spellEnd"/>
      <w:r w:rsidRPr="00713CC8">
        <w:rPr>
          <w:color w:val="000000"/>
        </w:rPr>
        <w:t xml:space="preserve">-Taylor &amp; R. </w:t>
      </w:r>
      <w:proofErr w:type="spellStart"/>
      <w:r w:rsidRPr="00713CC8">
        <w:rPr>
          <w:color w:val="000000"/>
        </w:rPr>
        <w:t>Siegesmund</w:t>
      </w:r>
      <w:proofErr w:type="spellEnd"/>
      <w:r w:rsidRPr="00713CC8">
        <w:rPr>
          <w:color w:val="000000"/>
        </w:rPr>
        <w:t xml:space="preserve"> (Eds.), </w:t>
      </w:r>
      <w:r w:rsidRPr="00713CC8">
        <w:rPr>
          <w:i/>
          <w:iCs/>
          <w:color w:val="000000"/>
        </w:rPr>
        <w:t>Arts-based research in education: Foundations for practice</w:t>
      </w:r>
      <w:r w:rsidRPr="00713CC8">
        <w:rPr>
          <w:color w:val="000000"/>
        </w:rPr>
        <w:t xml:space="preserve"> (Second edition, pp. 32-47). </w:t>
      </w:r>
      <w:proofErr w:type="spellStart"/>
      <w:r w:rsidRPr="00713CC8">
        <w:rPr>
          <w:color w:val="000000"/>
          <w:lang w:val="es-ES"/>
        </w:rPr>
        <w:t>Routledge</w:t>
      </w:r>
      <w:proofErr w:type="spellEnd"/>
      <w:r w:rsidRPr="00713CC8">
        <w:rPr>
          <w:color w:val="000000"/>
          <w:lang w:val="es-ES"/>
        </w:rPr>
        <w:t>. https://doi.org/10.4324/9781315305073</w:t>
      </w:r>
    </w:p>
    <w:p w14:paraId="51A8051C" w14:textId="77777777" w:rsidR="00D71972" w:rsidRPr="00713CC8" w:rsidRDefault="00D71972" w:rsidP="00D71972">
      <w:pPr>
        <w:pStyle w:val="NormalWeb"/>
        <w:spacing w:before="0" w:beforeAutospacing="0" w:after="0" w:afterAutospacing="0"/>
        <w:jc w:val="both"/>
        <w:rPr>
          <w:lang w:val="es-ES"/>
        </w:rPr>
      </w:pPr>
      <w:proofErr w:type="spellStart"/>
      <w:r w:rsidRPr="00713CC8">
        <w:rPr>
          <w:color w:val="000000"/>
          <w:lang w:val="es-ES"/>
        </w:rPr>
        <w:t>Souto</w:t>
      </w:r>
      <w:proofErr w:type="spellEnd"/>
      <w:r w:rsidRPr="00713CC8">
        <w:rPr>
          <w:color w:val="000000"/>
          <w:lang w:val="es-ES"/>
        </w:rPr>
        <w:t xml:space="preserve">, M. (2021). </w:t>
      </w:r>
      <w:r w:rsidRPr="00713CC8">
        <w:rPr>
          <w:i/>
          <w:iCs/>
          <w:color w:val="000000"/>
          <w:lang w:val="es-ES"/>
        </w:rPr>
        <w:t>La formación en las prácticas. Sentidos, tensiones, alternativas.</w:t>
      </w:r>
      <w:r w:rsidRPr="00713CC8">
        <w:rPr>
          <w:color w:val="000000"/>
          <w:lang w:val="es-ES"/>
        </w:rPr>
        <w:t xml:space="preserve"> Praxis Educativa, 25(1), 1-16. https://doi.org/10.19137/praxiseducativa-2021-250108</w:t>
      </w:r>
    </w:p>
    <w:p w14:paraId="35D8F0B8" w14:textId="77777777" w:rsidR="00D71972" w:rsidRPr="009F15CD" w:rsidRDefault="00D71972" w:rsidP="00D71972">
      <w:pPr>
        <w:pStyle w:val="NormalWeb"/>
        <w:spacing w:before="0" w:beforeAutospacing="0" w:after="0" w:afterAutospacing="0"/>
        <w:jc w:val="both"/>
        <w:rPr>
          <w:lang w:val="es-ES"/>
        </w:rPr>
      </w:pPr>
      <w:proofErr w:type="spellStart"/>
      <w:r w:rsidRPr="00713CC8">
        <w:rPr>
          <w:color w:val="000000"/>
          <w:lang w:val="es-ES"/>
        </w:rPr>
        <w:t>Steiman</w:t>
      </w:r>
      <w:proofErr w:type="spellEnd"/>
      <w:r w:rsidRPr="00713CC8">
        <w:rPr>
          <w:color w:val="000000"/>
          <w:lang w:val="es-ES"/>
        </w:rPr>
        <w:t xml:space="preserve">, J. (2023). </w:t>
      </w:r>
      <w:r w:rsidRPr="00713CC8">
        <w:rPr>
          <w:i/>
          <w:iCs/>
          <w:color w:val="000000"/>
          <w:lang w:val="es-ES"/>
        </w:rPr>
        <w:t xml:space="preserve">Enseñar Didáctica: Recorridos para un Paradigma Propositivo </w:t>
      </w:r>
      <w:r w:rsidRPr="00713CC8">
        <w:rPr>
          <w:color w:val="000000"/>
          <w:lang w:val="es-ES"/>
        </w:rPr>
        <w:t xml:space="preserve">(1st </w:t>
      </w:r>
      <w:proofErr w:type="spellStart"/>
      <w:r w:rsidRPr="00713CC8">
        <w:rPr>
          <w:color w:val="000000"/>
          <w:lang w:val="es-ES"/>
        </w:rPr>
        <w:t>ed</w:t>
      </w:r>
      <w:proofErr w:type="spellEnd"/>
      <w:r w:rsidRPr="00713CC8">
        <w:rPr>
          <w:color w:val="000000"/>
          <w:lang w:val="es-ES"/>
        </w:rPr>
        <w:t xml:space="preserve">). </w:t>
      </w:r>
      <w:r w:rsidRPr="009F15CD">
        <w:rPr>
          <w:color w:val="000000"/>
          <w:lang w:val="es-ES"/>
        </w:rPr>
        <w:t>Miño y Dávila Editores</w:t>
      </w:r>
      <w:r w:rsidRPr="009F15CD">
        <w:rPr>
          <w:color w:val="000000"/>
          <w:sz w:val="22"/>
          <w:szCs w:val="22"/>
          <w:lang w:val="es-ES"/>
        </w:rPr>
        <w:t>.</w:t>
      </w:r>
    </w:p>
    <w:p w14:paraId="76D91478" w14:textId="77777777" w:rsidR="00D71972" w:rsidRPr="00713CC8" w:rsidRDefault="00D71972" w:rsidP="00D71972">
      <w:pPr>
        <w:spacing w:before="120" w:line="240" w:lineRule="auto"/>
        <w:rPr>
          <w:rFonts w:ascii="Times New Roman" w:hAnsi="Times New Roman" w:cs="Times New Roman"/>
          <w:b/>
          <w:bCs/>
        </w:rPr>
      </w:pPr>
      <w:r w:rsidRPr="00713CC8">
        <w:rPr>
          <w:rFonts w:ascii="Times New Roman" w:hAnsi="Times New Roman" w:cs="Times New Roman"/>
          <w:b/>
          <w:bCs/>
        </w:rPr>
        <w:t>Imágenes utilizadas</w:t>
      </w:r>
    </w:p>
    <w:p w14:paraId="00F349FE" w14:textId="77777777" w:rsidR="00D71972" w:rsidRPr="00713CC8" w:rsidRDefault="00D71972" w:rsidP="00D71972">
      <w:pPr>
        <w:pStyle w:val="NormalWeb"/>
        <w:shd w:val="clear" w:color="auto" w:fill="FFFFFF"/>
        <w:spacing w:before="0" w:beforeAutospacing="0" w:after="0" w:afterAutospacing="0"/>
        <w:jc w:val="both"/>
        <w:rPr>
          <w:lang w:val="es-ES"/>
        </w:rPr>
      </w:pPr>
      <w:proofErr w:type="spellStart"/>
      <w:r w:rsidRPr="00713CC8">
        <w:rPr>
          <w:color w:val="000000"/>
          <w:lang w:val="es-ES"/>
        </w:rPr>
        <w:t>Cezanne</w:t>
      </w:r>
      <w:proofErr w:type="spellEnd"/>
      <w:r w:rsidRPr="00713CC8">
        <w:rPr>
          <w:color w:val="000000"/>
          <w:lang w:val="es-ES"/>
        </w:rPr>
        <w:t xml:space="preserve">, P. (c. 1890). </w:t>
      </w:r>
      <w:r w:rsidRPr="00713CC8">
        <w:rPr>
          <w:i/>
          <w:iCs/>
          <w:color w:val="000000"/>
          <w:lang w:val="es-ES"/>
        </w:rPr>
        <w:t>Naturaleza muerta con manzanas y una maceta de prímulas</w:t>
      </w:r>
      <w:r w:rsidRPr="00713CC8">
        <w:rPr>
          <w:color w:val="000000"/>
          <w:lang w:val="es-ES"/>
        </w:rPr>
        <w:t xml:space="preserve"> [Pintura]. Museo de Arte Metropolitano, Nueva York, NY, Estados Unidos. metmuseum.org</w:t>
      </w:r>
    </w:p>
    <w:p w14:paraId="106A3545" w14:textId="77777777" w:rsidR="00D71972" w:rsidRPr="00713CC8" w:rsidRDefault="00D71972" w:rsidP="00D71972">
      <w:pPr>
        <w:pStyle w:val="NormalWeb"/>
        <w:shd w:val="clear" w:color="auto" w:fill="FFFFFF"/>
        <w:spacing w:before="0" w:beforeAutospacing="0" w:after="0" w:afterAutospacing="0"/>
        <w:jc w:val="both"/>
        <w:rPr>
          <w:lang w:val="es-ES"/>
        </w:rPr>
      </w:pPr>
      <w:proofErr w:type="spellStart"/>
      <w:r w:rsidRPr="00713CC8">
        <w:rPr>
          <w:color w:val="000000"/>
          <w:lang w:val="es-ES"/>
        </w:rPr>
        <w:t>Hokusai</w:t>
      </w:r>
      <w:proofErr w:type="spellEnd"/>
      <w:r w:rsidRPr="00713CC8">
        <w:rPr>
          <w:color w:val="000000"/>
          <w:lang w:val="es-ES"/>
        </w:rPr>
        <w:t xml:space="preserve">, K. (c. 1830). </w:t>
      </w:r>
      <w:r w:rsidRPr="00713CC8">
        <w:rPr>
          <w:i/>
          <w:iCs/>
          <w:color w:val="202122"/>
          <w:shd w:val="clear" w:color="auto" w:fill="FFFFFF"/>
          <w:lang w:val="es-ES"/>
        </w:rPr>
        <w:t>La gran ola de Kanagawa</w:t>
      </w:r>
      <w:r w:rsidRPr="00713CC8">
        <w:rPr>
          <w:color w:val="000000"/>
          <w:lang w:val="es-ES"/>
        </w:rPr>
        <w:t xml:space="preserve"> [Pintura]. Museo de Arte Metropolitano, Nueva York, NY, Estados Unidos. metmuseum.org</w:t>
      </w:r>
    </w:p>
    <w:p w14:paraId="558A610C" w14:textId="77777777" w:rsidR="00D71972" w:rsidRPr="00713CC8" w:rsidRDefault="00D71972" w:rsidP="00D71972">
      <w:pPr>
        <w:pStyle w:val="NormalWeb"/>
        <w:shd w:val="clear" w:color="auto" w:fill="FFFFFF"/>
        <w:spacing w:before="0" w:beforeAutospacing="0" w:after="240" w:afterAutospacing="0"/>
        <w:jc w:val="both"/>
        <w:rPr>
          <w:lang w:val="es-ES"/>
        </w:rPr>
      </w:pPr>
      <w:proofErr w:type="spellStart"/>
      <w:r w:rsidRPr="00713CC8">
        <w:rPr>
          <w:color w:val="000000"/>
          <w:lang w:val="es-ES"/>
        </w:rPr>
        <w:t>Manet</w:t>
      </w:r>
      <w:proofErr w:type="spellEnd"/>
      <w:r w:rsidRPr="00713CC8">
        <w:rPr>
          <w:color w:val="000000"/>
          <w:lang w:val="es-ES"/>
        </w:rPr>
        <w:t xml:space="preserve">, E. (1863). </w:t>
      </w:r>
      <w:r w:rsidRPr="00713CC8">
        <w:rPr>
          <w:i/>
          <w:iCs/>
          <w:color w:val="000000"/>
          <w:lang w:val="es-ES"/>
        </w:rPr>
        <w:t>Almuerzo en hierba</w:t>
      </w:r>
      <w:r w:rsidRPr="00713CC8">
        <w:rPr>
          <w:color w:val="000000"/>
          <w:lang w:val="es-ES"/>
        </w:rPr>
        <w:t xml:space="preserve"> [Pintura]. Museo de Orsay, París, Francia. musee-orsay.fr</w:t>
      </w:r>
    </w:p>
    <w:p w14:paraId="3B72254B" w14:textId="77777777" w:rsidR="00D71972" w:rsidRPr="00713CC8" w:rsidRDefault="00D71972" w:rsidP="007B5B5F">
      <w:pPr>
        <w:spacing w:line="240" w:lineRule="auto"/>
        <w:rPr>
          <w:rFonts w:ascii="Times New Roman" w:hAnsi="Times New Roman" w:cs="Times New Roman"/>
          <w:b/>
          <w:bCs/>
          <w:lang w:val="es-ES"/>
        </w:rPr>
      </w:pPr>
    </w:p>
    <w:sectPr w:rsidR="00D71972" w:rsidRPr="00713CC8"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80CF7" w14:textId="77777777" w:rsidR="00B01DBD" w:rsidRPr="00BA642E" w:rsidRDefault="00B01DBD" w:rsidP="00C802F5">
      <w:pPr>
        <w:spacing w:after="0" w:line="240" w:lineRule="auto"/>
      </w:pPr>
      <w:r w:rsidRPr="00BA642E">
        <w:separator/>
      </w:r>
    </w:p>
  </w:endnote>
  <w:endnote w:type="continuationSeparator" w:id="0">
    <w:p w14:paraId="5CEC9221" w14:textId="77777777" w:rsidR="00B01DBD" w:rsidRPr="00BA642E" w:rsidRDefault="00B01DBD"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E81D8" w14:textId="77777777" w:rsidR="00B01DBD" w:rsidRPr="00BA642E" w:rsidRDefault="00B01DBD" w:rsidP="00C802F5">
      <w:pPr>
        <w:spacing w:after="0" w:line="240" w:lineRule="auto"/>
      </w:pPr>
      <w:r w:rsidRPr="00BA642E">
        <w:separator/>
      </w:r>
    </w:p>
  </w:footnote>
  <w:footnote w:type="continuationSeparator" w:id="0">
    <w:p w14:paraId="38DC25F8" w14:textId="77777777" w:rsidR="00B01DBD" w:rsidRPr="00BA642E" w:rsidRDefault="00B01DBD"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04E3C"/>
    <w:rsid w:val="00066CC5"/>
    <w:rsid w:val="000B2EA9"/>
    <w:rsid w:val="001816D6"/>
    <w:rsid w:val="00185F5E"/>
    <w:rsid w:val="001923DC"/>
    <w:rsid w:val="002327C3"/>
    <w:rsid w:val="00312392"/>
    <w:rsid w:val="00316E33"/>
    <w:rsid w:val="00377AB9"/>
    <w:rsid w:val="004040C0"/>
    <w:rsid w:val="00437E9C"/>
    <w:rsid w:val="004B7E83"/>
    <w:rsid w:val="00510FD3"/>
    <w:rsid w:val="00550766"/>
    <w:rsid w:val="005F3B2E"/>
    <w:rsid w:val="00656A94"/>
    <w:rsid w:val="00701F64"/>
    <w:rsid w:val="00713CC8"/>
    <w:rsid w:val="007B5B5F"/>
    <w:rsid w:val="007D233B"/>
    <w:rsid w:val="007F108F"/>
    <w:rsid w:val="0085070B"/>
    <w:rsid w:val="009F15CD"/>
    <w:rsid w:val="00A17247"/>
    <w:rsid w:val="00AC3EA9"/>
    <w:rsid w:val="00B01DBD"/>
    <w:rsid w:val="00BA642E"/>
    <w:rsid w:val="00BC236F"/>
    <w:rsid w:val="00C4270F"/>
    <w:rsid w:val="00C55433"/>
    <w:rsid w:val="00C802F5"/>
    <w:rsid w:val="00C96B2C"/>
    <w:rsid w:val="00CC04C1"/>
    <w:rsid w:val="00D71972"/>
    <w:rsid w:val="00D843EC"/>
    <w:rsid w:val="00DE6EB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C4270F"/>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Textodeglobo">
    <w:name w:val="Balloon Text"/>
    <w:basedOn w:val="Normal"/>
    <w:link w:val="TextodegloboCar"/>
    <w:uiPriority w:val="99"/>
    <w:semiHidden/>
    <w:unhideWhenUsed/>
    <w:rsid w:val="004B7E8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7E83"/>
    <w:rPr>
      <w:rFonts w:ascii="Segoe UI" w:hAnsi="Segoe UI" w:cs="Segoe UI"/>
      <w:sz w:val="18"/>
      <w:szCs w:val="18"/>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8735">
      <w:bodyDiv w:val="1"/>
      <w:marLeft w:val="0"/>
      <w:marRight w:val="0"/>
      <w:marTop w:val="0"/>
      <w:marBottom w:val="0"/>
      <w:divBdr>
        <w:top w:val="none" w:sz="0" w:space="0" w:color="auto"/>
        <w:left w:val="none" w:sz="0" w:space="0" w:color="auto"/>
        <w:bottom w:val="none" w:sz="0" w:space="0" w:color="auto"/>
        <w:right w:val="none" w:sz="0" w:space="0" w:color="auto"/>
      </w:divBdr>
    </w:div>
    <w:div w:id="216207229">
      <w:bodyDiv w:val="1"/>
      <w:marLeft w:val="0"/>
      <w:marRight w:val="0"/>
      <w:marTop w:val="0"/>
      <w:marBottom w:val="0"/>
      <w:divBdr>
        <w:top w:val="none" w:sz="0" w:space="0" w:color="auto"/>
        <w:left w:val="none" w:sz="0" w:space="0" w:color="auto"/>
        <w:bottom w:val="none" w:sz="0" w:space="0" w:color="auto"/>
        <w:right w:val="none" w:sz="0" w:space="0" w:color="auto"/>
      </w:divBdr>
    </w:div>
    <w:div w:id="382023699">
      <w:bodyDiv w:val="1"/>
      <w:marLeft w:val="0"/>
      <w:marRight w:val="0"/>
      <w:marTop w:val="0"/>
      <w:marBottom w:val="0"/>
      <w:divBdr>
        <w:top w:val="none" w:sz="0" w:space="0" w:color="auto"/>
        <w:left w:val="none" w:sz="0" w:space="0" w:color="auto"/>
        <w:bottom w:val="none" w:sz="0" w:space="0" w:color="auto"/>
        <w:right w:val="none" w:sz="0" w:space="0" w:color="auto"/>
      </w:divBdr>
    </w:div>
    <w:div w:id="515536138">
      <w:bodyDiv w:val="1"/>
      <w:marLeft w:val="0"/>
      <w:marRight w:val="0"/>
      <w:marTop w:val="0"/>
      <w:marBottom w:val="0"/>
      <w:divBdr>
        <w:top w:val="none" w:sz="0" w:space="0" w:color="auto"/>
        <w:left w:val="none" w:sz="0" w:space="0" w:color="auto"/>
        <w:bottom w:val="none" w:sz="0" w:space="0" w:color="auto"/>
        <w:right w:val="none" w:sz="0" w:space="0" w:color="auto"/>
      </w:divBdr>
    </w:div>
    <w:div w:id="601037494">
      <w:bodyDiv w:val="1"/>
      <w:marLeft w:val="0"/>
      <w:marRight w:val="0"/>
      <w:marTop w:val="0"/>
      <w:marBottom w:val="0"/>
      <w:divBdr>
        <w:top w:val="none" w:sz="0" w:space="0" w:color="auto"/>
        <w:left w:val="none" w:sz="0" w:space="0" w:color="auto"/>
        <w:bottom w:val="none" w:sz="0" w:space="0" w:color="auto"/>
        <w:right w:val="none" w:sz="0" w:space="0" w:color="auto"/>
      </w:divBdr>
      <w:divsChild>
        <w:div w:id="1027097130">
          <w:marLeft w:val="-210"/>
          <w:marRight w:val="0"/>
          <w:marTop w:val="0"/>
          <w:marBottom w:val="0"/>
          <w:divBdr>
            <w:top w:val="none" w:sz="0" w:space="0" w:color="auto"/>
            <w:left w:val="none" w:sz="0" w:space="0" w:color="auto"/>
            <w:bottom w:val="none" w:sz="0" w:space="0" w:color="auto"/>
            <w:right w:val="none" w:sz="0" w:space="0" w:color="auto"/>
          </w:divBdr>
        </w:div>
      </w:divsChild>
    </w:div>
    <w:div w:id="1082529693">
      <w:bodyDiv w:val="1"/>
      <w:marLeft w:val="0"/>
      <w:marRight w:val="0"/>
      <w:marTop w:val="0"/>
      <w:marBottom w:val="0"/>
      <w:divBdr>
        <w:top w:val="none" w:sz="0" w:space="0" w:color="auto"/>
        <w:left w:val="none" w:sz="0" w:space="0" w:color="auto"/>
        <w:bottom w:val="none" w:sz="0" w:space="0" w:color="auto"/>
        <w:right w:val="none" w:sz="0" w:space="0" w:color="auto"/>
      </w:divBdr>
    </w:div>
    <w:div w:id="1335492886">
      <w:bodyDiv w:val="1"/>
      <w:marLeft w:val="0"/>
      <w:marRight w:val="0"/>
      <w:marTop w:val="0"/>
      <w:marBottom w:val="0"/>
      <w:divBdr>
        <w:top w:val="none" w:sz="0" w:space="0" w:color="auto"/>
        <w:left w:val="none" w:sz="0" w:space="0" w:color="auto"/>
        <w:bottom w:val="none" w:sz="0" w:space="0" w:color="auto"/>
        <w:right w:val="none" w:sz="0" w:space="0" w:color="auto"/>
      </w:divBdr>
    </w:div>
    <w:div w:id="1751006452">
      <w:bodyDiv w:val="1"/>
      <w:marLeft w:val="0"/>
      <w:marRight w:val="0"/>
      <w:marTop w:val="0"/>
      <w:marBottom w:val="0"/>
      <w:divBdr>
        <w:top w:val="none" w:sz="0" w:space="0" w:color="auto"/>
        <w:left w:val="none" w:sz="0" w:space="0" w:color="auto"/>
        <w:bottom w:val="none" w:sz="0" w:space="0" w:color="auto"/>
        <w:right w:val="none" w:sz="0" w:space="0" w:color="auto"/>
      </w:divBdr>
    </w:div>
    <w:div w:id="199776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edici.unlp.edu.a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18</Pages>
  <Words>7890</Words>
  <Characters>44975</Characters>
  <Application>Microsoft Office Word</Application>
  <DocSecurity>0</DocSecurity>
  <Lines>374</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Marcela</cp:lastModifiedBy>
  <cp:revision>5</cp:revision>
  <dcterms:created xsi:type="dcterms:W3CDTF">2026-06-25T03:33:00Z</dcterms:created>
  <dcterms:modified xsi:type="dcterms:W3CDTF">2026-06-25T14:31:00Z</dcterms:modified>
</cp:coreProperties>
</file>