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22B53" w14:textId="77777777" w:rsidR="00800D04" w:rsidRDefault="00800D04">
      <w:pPr>
        <w:jc w:val="center"/>
        <w:rPr>
          <w:rFonts w:ascii="Times New Roman" w:eastAsia="Times New Roman" w:hAnsi="Times New Roman" w:cs="Times New Roman"/>
        </w:rPr>
      </w:pPr>
    </w:p>
    <w:p w14:paraId="7D0501DD" w14:textId="77777777" w:rsidR="00800D04" w:rsidRDefault="000465D5">
      <w:pPr>
        <w:jc w:val="center"/>
        <w:rPr>
          <w:rFonts w:ascii="Times New Roman" w:eastAsia="Times New Roman" w:hAnsi="Times New Roman" w:cs="Times New Roman"/>
          <w:b/>
          <w:bCs/>
        </w:rPr>
      </w:pPr>
      <w:r>
        <w:t xml:space="preserve"> </w:t>
      </w:r>
      <w:r>
        <w:rPr>
          <w:rFonts w:ascii="Times New Roman" w:eastAsia="Times New Roman" w:hAnsi="Times New Roman" w:cs="Times New Roman"/>
          <w:b/>
          <w:bCs/>
        </w:rPr>
        <w:t>Inteligencia artificial y producción de conocimiento universitario: desafíos metodológicos y enunciativos en la Lectura Crítica en Inglés</w:t>
      </w:r>
    </w:p>
    <w:p w14:paraId="44257F02" w14:textId="77777777" w:rsidR="00800D04" w:rsidRDefault="000465D5">
      <w:pPr>
        <w:jc w:val="right"/>
        <w:rPr>
          <w:rFonts w:ascii="Times New Roman" w:eastAsia="Times New Roman" w:hAnsi="Times New Roman" w:cs="Times New Roman"/>
        </w:rPr>
      </w:pPr>
      <w:r>
        <w:rPr>
          <w:rFonts w:ascii="Times New Roman" w:eastAsia="Times New Roman" w:hAnsi="Times New Roman" w:cs="Times New Roman"/>
        </w:rPr>
        <w:t xml:space="preserve"> Mailhes Verónica Norma </w:t>
      </w:r>
    </w:p>
    <w:p w14:paraId="6D865627" w14:textId="77777777" w:rsidR="00800D04" w:rsidRDefault="000465D5">
      <w:pPr>
        <w:spacing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Matanza, Departamento de Derecho y Ciencia Política y Dirección de Secretaría Académica, Dependencia de Pedagogía Universitaria, Buenos Aires, Argentina</w:t>
      </w:r>
    </w:p>
    <w:p w14:paraId="55A3FB9F" w14:textId="77777777" w:rsidR="00800D04" w:rsidRDefault="000465D5">
      <w:pPr>
        <w:spacing w:line="240" w:lineRule="auto"/>
        <w:jc w:val="right"/>
        <w:rPr>
          <w:rFonts w:ascii="Times New Roman" w:eastAsia="Times New Roman" w:hAnsi="Times New Roman" w:cs="Times New Roman"/>
        </w:rPr>
      </w:pPr>
      <w:r>
        <w:rPr>
          <w:rFonts w:ascii="Times New Roman" w:eastAsia="Times New Roman" w:hAnsi="Times New Roman" w:cs="Times New Roman"/>
        </w:rPr>
        <w:t>Universidad Tecnológica Nacional, Facultad Regional de Buenos Aires, Departa</w:t>
      </w:r>
      <w:r>
        <w:rPr>
          <w:rFonts w:ascii="Times New Roman" w:eastAsia="Times New Roman" w:hAnsi="Times New Roman" w:cs="Times New Roman"/>
        </w:rPr>
        <w:t>mento de Ciencias Básicas, CABA, Argentina</w:t>
      </w:r>
    </w:p>
    <w:p w14:paraId="0EF8DA82" w14:textId="77777777" w:rsidR="00800D04" w:rsidRDefault="000465D5">
      <w:pPr>
        <w:spacing w:line="240" w:lineRule="auto"/>
        <w:jc w:val="right"/>
        <w:rPr>
          <w:rFonts w:ascii="Times New Roman" w:eastAsia="Times New Roman" w:hAnsi="Times New Roman" w:cs="Times New Roman"/>
        </w:rPr>
      </w:pPr>
      <w:hyperlink r:id="rId7">
        <w:r>
          <w:rPr>
            <w:rFonts w:ascii="Times New Roman" w:eastAsia="Times New Roman" w:hAnsi="Times New Roman" w:cs="Times New Roman"/>
            <w:color w:val="0563C1"/>
            <w:u w:val="single"/>
          </w:rPr>
          <w:t>vmailhes@unlam.edu.ar</w:t>
        </w:r>
      </w:hyperlink>
      <w:r>
        <w:rPr>
          <w:rFonts w:ascii="Times New Roman" w:eastAsia="Times New Roman" w:hAnsi="Times New Roman" w:cs="Times New Roman"/>
        </w:rPr>
        <w:t xml:space="preserve"> </w:t>
      </w:r>
    </w:p>
    <w:p w14:paraId="7BE3553C" w14:textId="77777777" w:rsidR="00800D04" w:rsidRDefault="000465D5">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 Marchegiani Paola Raquel</w:t>
      </w:r>
    </w:p>
    <w:p w14:paraId="5B49DED9" w14:textId="77777777" w:rsidR="00800D04" w:rsidRDefault="000465D5">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Universidad Nacional de La Matanza, Departamento de Derecho y Ciencia Política y Dirección de Secretaría Académica, </w:t>
      </w:r>
      <w:r>
        <w:rPr>
          <w:rFonts w:ascii="Times New Roman" w:eastAsia="Times New Roman" w:hAnsi="Times New Roman" w:cs="Times New Roman"/>
        </w:rPr>
        <w:t>Dependencia de Pedagogía Universitaria, Buenos Aires, Argentina</w:t>
      </w:r>
    </w:p>
    <w:p w14:paraId="3BF71502" w14:textId="77777777" w:rsidR="00800D04" w:rsidRPr="0071441A" w:rsidRDefault="000465D5">
      <w:pPr>
        <w:spacing w:after="0" w:line="240" w:lineRule="auto"/>
        <w:jc w:val="right"/>
        <w:rPr>
          <w:rFonts w:ascii="Times New Roman" w:eastAsia="Times New Roman" w:hAnsi="Times New Roman" w:cs="Times New Roman"/>
          <w:lang w:val="en-US"/>
        </w:rPr>
      </w:pPr>
      <w:hyperlink r:id="rId8">
        <w:r w:rsidRPr="0071441A">
          <w:rPr>
            <w:rFonts w:ascii="Times New Roman" w:eastAsia="Times New Roman" w:hAnsi="Times New Roman" w:cs="Times New Roman"/>
            <w:color w:val="0563C1"/>
            <w:u w:val="single"/>
            <w:lang w:val="en-US"/>
          </w:rPr>
          <w:t>pmarchegiani@unlam.edu.ar</w:t>
        </w:r>
      </w:hyperlink>
    </w:p>
    <w:p w14:paraId="10EDAFF7" w14:textId="77777777" w:rsidR="00800D04" w:rsidRPr="0071441A" w:rsidRDefault="00800D04">
      <w:pPr>
        <w:spacing w:after="0" w:line="240" w:lineRule="auto"/>
        <w:jc w:val="right"/>
        <w:rPr>
          <w:rFonts w:ascii="Times New Roman" w:eastAsia="Times New Roman" w:hAnsi="Times New Roman" w:cs="Times New Roman"/>
          <w:lang w:val="en-US"/>
        </w:rPr>
      </w:pPr>
    </w:p>
    <w:p w14:paraId="09846017" w14:textId="77777777" w:rsidR="00800D04" w:rsidRPr="0071441A" w:rsidRDefault="000465D5">
      <w:pPr>
        <w:tabs>
          <w:tab w:val="center" w:pos="4252"/>
          <w:tab w:val="right" w:pos="8504"/>
        </w:tabs>
        <w:spacing w:after="0" w:line="240" w:lineRule="auto"/>
        <w:jc w:val="right"/>
        <w:rPr>
          <w:rFonts w:ascii="Times New Roman" w:eastAsia="Times New Roman" w:hAnsi="Times New Roman" w:cs="Times New Roman"/>
          <w:lang w:val="en-US"/>
        </w:rPr>
      </w:pPr>
      <w:r w:rsidRPr="0071441A">
        <w:rPr>
          <w:rFonts w:ascii="Times New Roman" w:eastAsia="Times New Roman" w:hAnsi="Times New Roman" w:cs="Times New Roman"/>
          <w:lang w:val="en-US"/>
        </w:rPr>
        <w:tab/>
        <w:t xml:space="preserve"> Marill Damián</w:t>
      </w:r>
    </w:p>
    <w:p w14:paraId="3666FF2A" w14:textId="3ED3E839" w:rsidR="00800D04" w:rsidRDefault="000465D5">
      <w:pPr>
        <w:tabs>
          <w:tab w:val="center" w:pos="4252"/>
          <w:tab w:val="right" w:pos="8504"/>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Matanza, Departamento de Derecho y Ciencia Política y Dirección de Sec</w:t>
      </w:r>
      <w:r>
        <w:rPr>
          <w:rFonts w:ascii="Times New Roman" w:eastAsia="Times New Roman" w:hAnsi="Times New Roman" w:cs="Times New Roman"/>
        </w:rPr>
        <w:t>retaría Académica, Dependencia de Pedagogía Universitaria, Buenos Aires, Argentina</w:t>
      </w:r>
    </w:p>
    <w:p w14:paraId="6280B828" w14:textId="3963FE04" w:rsidR="007F424D" w:rsidRDefault="007F424D">
      <w:pPr>
        <w:tabs>
          <w:tab w:val="center" w:pos="4252"/>
          <w:tab w:val="right" w:pos="8504"/>
        </w:tabs>
        <w:spacing w:after="0" w:line="240" w:lineRule="auto"/>
        <w:jc w:val="right"/>
        <w:rPr>
          <w:rFonts w:ascii="Times New Roman" w:eastAsia="Times New Roman" w:hAnsi="Times New Roman" w:cs="Times New Roman"/>
        </w:rPr>
      </w:pPr>
      <w:hyperlink r:id="rId9" w:history="1">
        <w:r w:rsidRPr="00475039">
          <w:rPr>
            <w:rStyle w:val="Hipervnculo"/>
            <w:rFonts w:ascii="Times New Roman" w:eastAsia="Times New Roman" w:hAnsi="Times New Roman" w:cs="Times New Roman"/>
          </w:rPr>
          <w:t>dmarrill@unlam.edu.ar</w:t>
        </w:r>
      </w:hyperlink>
    </w:p>
    <w:p w14:paraId="2857B990" w14:textId="4C14BE76" w:rsidR="00800D04" w:rsidRDefault="00800D04">
      <w:pPr>
        <w:rPr>
          <w:rFonts w:ascii="Times New Roman" w:eastAsia="Times New Roman" w:hAnsi="Times New Roman" w:cs="Times New Roman"/>
          <w:b/>
          <w:bCs/>
        </w:rPr>
      </w:pPr>
    </w:p>
    <w:p w14:paraId="487691D8"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rPr>
        <w:t>En un contexto global atravesado por crisis de diversa índole —sanitarias, ambientales, tecnológicas y sociopolíticas—, las universidades enfrentan el desafío de r</w:t>
      </w:r>
      <w:r>
        <w:rPr>
          <w:rFonts w:ascii="Times New Roman" w:eastAsia="Times New Roman" w:hAnsi="Times New Roman" w:cs="Times New Roman"/>
        </w:rPr>
        <w:t xml:space="preserve">evisar sus modos de producción, circulación y legitimación del conocimiento. Diversos autores han señalado que las instituciones universitarias atraviesan actualmente un proceso de transformación que interpela sus funciones tradicionales de investigación, </w:t>
      </w:r>
      <w:r>
        <w:rPr>
          <w:rFonts w:ascii="Times New Roman" w:eastAsia="Times New Roman" w:hAnsi="Times New Roman" w:cs="Times New Roman"/>
        </w:rPr>
        <w:t xml:space="preserve">formación y compromiso social (Barnett, 2012; Biesta, 2015; de Sousa Santos, 2010). En este ecosistema educativo, abordado desde una perspectiva </w:t>
      </w:r>
      <w:r w:rsidRPr="000C3779">
        <w:rPr>
          <w:rFonts w:ascii="Times New Roman" w:eastAsia="Times New Roman" w:hAnsi="Times New Roman" w:cs="Times New Roman"/>
          <w:i/>
        </w:rPr>
        <w:t>compléxica</w:t>
      </w:r>
      <w:r>
        <w:rPr>
          <w:rFonts w:ascii="Times New Roman" w:eastAsia="Times New Roman" w:hAnsi="Times New Roman" w:cs="Times New Roman"/>
        </w:rPr>
        <w:t xml:space="preserve"> (Bastardas Boada, 2021), la expansión de tecnologías de inteligencia artificial y de sistemas de pro</w:t>
      </w:r>
      <w:r>
        <w:rPr>
          <w:rFonts w:ascii="Times New Roman" w:eastAsia="Times New Roman" w:hAnsi="Times New Roman" w:cs="Times New Roman"/>
        </w:rPr>
        <w:t>cesamiento del lenguaje natural introduce nuevas posibilidades metodológicas para el estudio del discurso, al tiempo que plantea interrogantes epistemológicos acerca de los límites y alcances de la automatización en las humanidades. En este marco, el prese</w:t>
      </w:r>
      <w:r>
        <w:rPr>
          <w:rFonts w:ascii="Times New Roman" w:eastAsia="Times New Roman" w:hAnsi="Times New Roman" w:cs="Times New Roman"/>
        </w:rPr>
        <w:t>nte trabajo expone una investigación incipiente en desarrollo en la Universidad Nacional de La Matanza (Mailhes et al., 2026), orientada a explorar el potencial de herramientas de inteligencia artificial para el diseño de actividades didácticas que favorez</w:t>
      </w:r>
      <w:r>
        <w:rPr>
          <w:rFonts w:ascii="Times New Roman" w:eastAsia="Times New Roman" w:hAnsi="Times New Roman" w:cs="Times New Roman"/>
        </w:rPr>
        <w:t>can el análisis lingüístico-discursivo de una pieza literaria específica en inglés como lengua extranjera. La investigación aporta al debate contemporáneo sobre el papel de la universidad pública argentina en la producción de conocimiento crítico, particul</w:t>
      </w:r>
      <w:r>
        <w:rPr>
          <w:rFonts w:ascii="Times New Roman" w:eastAsia="Times New Roman" w:hAnsi="Times New Roman" w:cs="Times New Roman"/>
        </w:rPr>
        <w:t xml:space="preserve">armente frente a los desafíos que plantean las transformaciones tecnológicas para la formación superior y la educación </w:t>
      </w:r>
      <w:r>
        <w:rPr>
          <w:rFonts w:ascii="Times New Roman" w:eastAsia="Times New Roman" w:hAnsi="Times New Roman" w:cs="Times New Roman"/>
        </w:rPr>
        <w:lastRenderedPageBreak/>
        <w:t>lingüística. El problema de investigación surge de una tensión metodológica central: mientras que el Análisis del Discurso requiere una i</w:t>
      </w:r>
      <w:r>
        <w:rPr>
          <w:rFonts w:ascii="Times New Roman" w:eastAsia="Times New Roman" w:hAnsi="Times New Roman" w:cs="Times New Roman"/>
        </w:rPr>
        <w:t>nterpretación situada y teóricamente informada, los sistemas de inteligencia artificial permiten detectar de manera automatizada ciertos patrones lingüísticos que podrían ampliar las posibilidades de observación empírica en las aulas de lectura en lengua e</w:t>
      </w:r>
      <w:r>
        <w:rPr>
          <w:rFonts w:ascii="Times New Roman" w:eastAsia="Times New Roman" w:hAnsi="Times New Roman" w:cs="Times New Roman"/>
        </w:rPr>
        <w:t>xtranjera. En este sentido, adoptamos un enfoque cualitativo basado en las perspectivas de la lingüística enunciativa, el análisis del discurso y la Columbia Linguistic School, retomando las nociones de las funciones del lenguaje (Jakobson, 1960), sujeto d</w:t>
      </w:r>
      <w:r>
        <w:rPr>
          <w:rFonts w:ascii="Times New Roman" w:eastAsia="Times New Roman" w:hAnsi="Times New Roman" w:cs="Times New Roman"/>
        </w:rPr>
        <w:t>e la enunciación (Benveniste, 1970), configuración de destinatarios y multidestinatarios (Verón, 1987; Negroni, 2016, 2020), ethos discursivo (Maingueneau, 2002) y estrategias argumentativas (Amossy, 2010), junto con los principios metodológicos de la ling</w:t>
      </w:r>
      <w:r>
        <w:rPr>
          <w:rFonts w:ascii="Times New Roman" w:eastAsia="Times New Roman" w:hAnsi="Times New Roman" w:cs="Times New Roman"/>
        </w:rPr>
        <w:t>üística funcional desarrollados por Diver (1995), Contini-Morava y Huffman (2012). Se propone articular herramientas de procesamiento del lenguaje natural con estas categorías analíticas con el objetivo de examinar el potencial de estos sistemas para gener</w:t>
      </w:r>
      <w:r>
        <w:rPr>
          <w:rFonts w:ascii="Times New Roman" w:eastAsia="Times New Roman" w:hAnsi="Times New Roman" w:cs="Times New Roman"/>
        </w:rPr>
        <w:t>ar actividades pedagógicas aplicadas al texto literario, en línea con investigaciones sobre inteligencia artificial en educación (Holmes et al., 2019; Luckin et al., 2016; Zawacki-Richter et al., 2019). Finalmente, el trabajo concibe a la inteligencia arti</w:t>
      </w:r>
      <w:r>
        <w:rPr>
          <w:rFonts w:ascii="Times New Roman" w:eastAsia="Times New Roman" w:hAnsi="Times New Roman" w:cs="Times New Roman"/>
        </w:rPr>
        <w:t>ficial como una herramienta metodológica complementaria, capaz de enriquecer las prácticas de enseñanza sin sustituir los procesos hermenéuticos, contextuales y teóricos propios de las humanidades, contribuyendo a fortalecer la capacidad crítica y reflexiv</w:t>
      </w:r>
      <w:r>
        <w:rPr>
          <w:rFonts w:ascii="Times New Roman" w:eastAsia="Times New Roman" w:hAnsi="Times New Roman" w:cs="Times New Roman"/>
        </w:rPr>
        <w:t>a de las instituciones universitarias.</w:t>
      </w:r>
    </w:p>
    <w:p w14:paraId="07C5DEB8" w14:textId="77777777" w:rsidR="00800D04" w:rsidRDefault="000465D5">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Inteligencia Artificial, Lectura Crítica Literaria, Inglés Como Lengua Extranjera, Universidad Pública.</w:t>
      </w:r>
    </w:p>
    <w:p w14:paraId="4CFDE4C0" w14:textId="77777777" w:rsidR="00800D04" w:rsidRDefault="000465D5" w:rsidP="003147DC">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Introducción:</w:t>
      </w:r>
      <w:r>
        <w:rPr>
          <w:color w:val="000000"/>
        </w:rPr>
        <w:t xml:space="preserve"> </w:t>
      </w:r>
      <w:r>
        <w:rPr>
          <w:rFonts w:ascii="Times New Roman" w:eastAsia="Times New Roman" w:hAnsi="Times New Roman" w:cs="Times New Roman"/>
          <w:b/>
          <w:bCs/>
          <w:color w:val="000000"/>
        </w:rPr>
        <w:t>La Universidad en la Encrucijada Tecnológica</w:t>
      </w:r>
    </w:p>
    <w:p w14:paraId="433D8486"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En un contexto global atravesado por crisis de diversa índole —sanitarias, ambientales, tecnológicas y sociopolíticas—, las instituciones de educación superior se encuentran ante la imperiosa necesidad de revisar sus mecanismos de producción, circulación y</w:t>
      </w:r>
      <w:r>
        <w:rPr>
          <w:rFonts w:ascii="Times New Roman" w:eastAsia="Times New Roman" w:hAnsi="Times New Roman" w:cs="Times New Roman"/>
        </w:rPr>
        <w:t xml:space="preserve"> legitimación del conocimiento. Como han señalado referentes del pensamiento universitario contemporáneo, la universidad atraviesa un proceso de transformación profunda que interpela sus funciones tradicionales de investigación, formación y compromiso soci</w:t>
      </w:r>
      <w:r>
        <w:rPr>
          <w:rFonts w:ascii="Times New Roman" w:eastAsia="Times New Roman" w:hAnsi="Times New Roman" w:cs="Times New Roman"/>
        </w:rPr>
        <w:t>al. En este escenario, la irrupción masiva de la Inteligencia Artificial (IA) y de los sistemas de procesamiento del lenguaje natural (PLN) no representa meramente un cambio de herramientas, sino una transformación radical de las posibilidades metodológica</w:t>
      </w:r>
      <w:r>
        <w:rPr>
          <w:rFonts w:ascii="Times New Roman" w:eastAsia="Times New Roman" w:hAnsi="Times New Roman" w:cs="Times New Roman"/>
        </w:rPr>
        <w:t>s para el estudio de la discursividad. La presente ponencia explora este fenómeno, centrando su análisis en las prácticas de lectura crítica de una pieza literaria en lengua inglesa dentro de la universidad pública argentina, un área donde las transformaci</w:t>
      </w:r>
      <w:r>
        <w:rPr>
          <w:rFonts w:ascii="Times New Roman" w:eastAsia="Times New Roman" w:hAnsi="Times New Roman" w:cs="Times New Roman"/>
        </w:rPr>
        <w:t>ones tecnológicas plantean desafíos directos para los procesos de aprendizaje y la didáctica de las lenguas extranjeras.</w:t>
      </w:r>
    </w:p>
    <w:p w14:paraId="2A11DC4D"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De este modo, el empleo del Análisis del Discurso (AD) se erige en un campo interpretativo fundamental para la enseñanza de la lectura en una segunda lengua (L2). Esta matriz analítica se articula a partir de una sólida red conceptual que convoca, en prime</w:t>
      </w:r>
      <w:r>
        <w:rPr>
          <w:rFonts w:ascii="Times New Roman" w:eastAsia="Times New Roman" w:hAnsi="Times New Roman" w:cs="Times New Roman"/>
        </w:rPr>
        <w:t xml:space="preserve">r lugar, las funciones del lenguaje (Jakobson, 1960) para desentrañar la complejidad del mensaje literario y sus múltiples intencionalidades. Asimismo, se incorpora la noción del sujeto de la enunciación (Benveniste, 1970) para guiar al estudiante en la </w:t>
      </w:r>
      <w:r>
        <w:rPr>
          <w:rFonts w:ascii="Times New Roman" w:eastAsia="Times New Roman" w:hAnsi="Times New Roman" w:cs="Times New Roman"/>
        </w:rPr>
        <w:lastRenderedPageBreak/>
        <w:t>id</w:t>
      </w:r>
      <w:r>
        <w:rPr>
          <w:rFonts w:ascii="Times New Roman" w:eastAsia="Times New Roman" w:hAnsi="Times New Roman" w:cs="Times New Roman"/>
        </w:rPr>
        <w:t>entificación de las huellas que el yo discursivo deja en el texto, reconociendo que la literatura es, fundamentalmente, un espacio de subjetivación. Este abordaje no agota el sentido en la inmanencia textual, sino que se inscribe en la producción social de</w:t>
      </w:r>
      <w:r>
        <w:rPr>
          <w:rFonts w:ascii="Times New Roman" w:eastAsia="Times New Roman" w:hAnsi="Times New Roman" w:cs="Times New Roman"/>
        </w:rPr>
        <w:t>l sentido (Verón, 1987), permitiendo que las lecturas de los alumnos reconozcan las condiciones sociohistóricas de producción, circulación y recepción de la obra.</w:t>
      </w:r>
    </w:p>
    <w:p w14:paraId="0A3D44BA"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En sintonía con esta mirada integradora, la propuesta incorpora los estudios contemporáneos s</w:t>
      </w:r>
      <w:r>
        <w:rPr>
          <w:rFonts w:ascii="Times New Roman" w:eastAsia="Times New Roman" w:hAnsi="Times New Roman" w:cs="Times New Roman"/>
        </w:rPr>
        <w:t>obre la argumentación y el ethos discursivo (Amossy, 2010; Plantin, 2016), brindando a los estudiantes herramientas operativas para evaluar la construcción de la credibilidad, la persuasión y las posiciones enunciativas dentro del tejido narrativo. Estos m</w:t>
      </w:r>
      <w:r>
        <w:rPr>
          <w:rFonts w:ascii="Times New Roman" w:eastAsia="Times New Roman" w:hAnsi="Times New Roman" w:cs="Times New Roman"/>
        </w:rPr>
        <w:t>arcos de la tradición francesa y de la argumentación se articulan de manera dialéctica con los principios metodológicos de la Columbia Linguistic School (Diver, 1995; García, 2013). La inclusión de esta última escuela aporta una perspectiva funcional y bas</w:t>
      </w:r>
      <w:r>
        <w:rPr>
          <w:rFonts w:ascii="Times New Roman" w:eastAsia="Times New Roman" w:hAnsi="Times New Roman" w:cs="Times New Roman"/>
        </w:rPr>
        <w:t>ada en el uso, postulando que la estructura gramatical está íntimamente ligada a la semántica y a las estrategias cognitivas del procesamiento humano. Al cruzar el microanálisis de las señales y las instrucciones semánticas del signo con las macroestructur</w:t>
      </w:r>
      <w:r>
        <w:rPr>
          <w:rFonts w:ascii="Times New Roman" w:eastAsia="Times New Roman" w:hAnsi="Times New Roman" w:cs="Times New Roman"/>
        </w:rPr>
        <w:t xml:space="preserve">as discursivas, los procesos de comprensión lectora dejan de ser opacos: se transforman en datos observables y sistematizables que revelan el modo en que los estudiantes navegan de forma situada estas dimensiones teóricas. Así, la mediación crítica de las </w:t>
      </w:r>
      <w:r>
        <w:rPr>
          <w:rFonts w:ascii="Times New Roman" w:eastAsia="Times New Roman" w:hAnsi="Times New Roman" w:cs="Times New Roman"/>
        </w:rPr>
        <w:t>tecnologías de IA se integra no como un fin de automatización sustitutiva, sino como un andamiaje didáctico que dinamiza el aula de L2, convirtiéndola en un espacio de intervención pedagógica soberana, reflexiva y empíricamente sustentada.</w:t>
      </w:r>
    </w:p>
    <w:p w14:paraId="6B82435F" w14:textId="77777777" w:rsidR="00800D04" w:rsidRDefault="00800D04">
      <w:pPr>
        <w:spacing w:line="240" w:lineRule="auto"/>
        <w:jc w:val="both"/>
        <w:rPr>
          <w:rFonts w:ascii="Times New Roman" w:eastAsia="Times New Roman" w:hAnsi="Times New Roman" w:cs="Times New Roman"/>
        </w:rPr>
      </w:pPr>
    </w:p>
    <w:p w14:paraId="2821D70A" w14:textId="77777777" w:rsidR="00354CCE" w:rsidRDefault="000465D5" w:rsidP="00354CCE">
      <w:pPr>
        <w:spacing w:line="240" w:lineRule="auto"/>
        <w:rPr>
          <w:rFonts w:ascii="Times New Roman" w:eastAsia="Times New Roman" w:hAnsi="Times New Roman" w:cs="Times New Roman"/>
          <w:b/>
          <w:bCs/>
        </w:rPr>
      </w:pPr>
      <w:r w:rsidRPr="00354CCE">
        <w:rPr>
          <w:rFonts w:ascii="Times New Roman" w:eastAsia="Times New Roman" w:hAnsi="Times New Roman" w:cs="Times New Roman"/>
          <w:b/>
          <w:bCs/>
        </w:rPr>
        <w:t>Desarroll</w:t>
      </w:r>
      <w:r w:rsidR="00354CCE" w:rsidRPr="00354CCE">
        <w:rPr>
          <w:rFonts w:ascii="Times New Roman" w:eastAsia="Times New Roman" w:hAnsi="Times New Roman" w:cs="Times New Roman"/>
          <w:b/>
          <w:bCs/>
        </w:rPr>
        <w:t>o</w:t>
      </w:r>
    </w:p>
    <w:p w14:paraId="348584D8" w14:textId="35BB485A" w:rsidR="00800D04" w:rsidRDefault="00354CCE" w:rsidP="009457F0">
      <w:pP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rPr>
        <w:t>1.</w:t>
      </w:r>
      <w:r w:rsidR="000465D5">
        <w:rPr>
          <w:rFonts w:ascii="Times New Roman" w:eastAsia="Times New Roman" w:hAnsi="Times New Roman" w:cs="Times New Roman"/>
          <w:b/>
          <w:bCs/>
          <w:color w:val="000000"/>
        </w:rPr>
        <w:t xml:space="preserve"> </w:t>
      </w:r>
      <w:r w:rsidR="000465D5">
        <w:rPr>
          <w:rFonts w:ascii="Times New Roman" w:eastAsia="Times New Roman" w:hAnsi="Times New Roman" w:cs="Times New Roman"/>
          <w:b/>
          <w:bCs/>
          <w:color w:val="000000"/>
        </w:rPr>
        <w:t>Marco Teórico</w:t>
      </w:r>
    </w:p>
    <w:p w14:paraId="0146342E" w14:textId="359D8F4D" w:rsidR="00800D04" w:rsidRDefault="00354CCE" w:rsidP="003147DC">
      <w:pPr>
        <w:pBdr>
          <w:top w:val="nil"/>
          <w:left w:val="nil"/>
          <w:bottom w:val="nil"/>
          <w:right w:val="nil"/>
          <w:between w:val="nil"/>
        </w:pBdr>
        <w:spacing w:line="240" w:lineRule="auto"/>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r w:rsidR="000465D5">
        <w:rPr>
          <w:rFonts w:ascii="Times New Roman" w:eastAsia="Times New Roman" w:hAnsi="Times New Roman" w:cs="Times New Roman"/>
          <w:b/>
          <w:bCs/>
          <w:color w:val="000000"/>
        </w:rPr>
        <w:t xml:space="preserve"> La Inteligencia Artificial en la Docencia Universitaria: Mediación Tecnológica y Andamiaje Crítico</w:t>
      </w:r>
    </w:p>
    <w:p w14:paraId="7D4C76CA" w14:textId="77777777" w:rsidR="00800D04" w:rsidRDefault="000465D5" w:rsidP="003147DC">
      <w:pPr>
        <w:spacing w:line="240" w:lineRule="auto"/>
        <w:jc w:val="both"/>
        <w:rPr>
          <w:rFonts w:ascii="Times New Roman" w:eastAsia="Times New Roman" w:hAnsi="Times New Roman" w:cs="Times New Roman"/>
        </w:rPr>
      </w:pPr>
      <w:r>
        <w:rPr>
          <w:rFonts w:ascii="Times New Roman" w:eastAsia="Times New Roman" w:hAnsi="Times New Roman" w:cs="Times New Roman"/>
        </w:rPr>
        <w:t>La incorporación de sistemas de Inteligencia Artificial (IA) y Procesamiento del Lenguaje Natural (PLN) en la educación superior no debe inte</w:t>
      </w:r>
      <w:r>
        <w:rPr>
          <w:rFonts w:ascii="Times New Roman" w:eastAsia="Times New Roman" w:hAnsi="Times New Roman" w:cs="Times New Roman"/>
        </w:rPr>
        <w:t>rpretarse como una externalización del pensamiento crítico, sino como una herramienta metodológica complementaria e innovadora que reconfigura las capacidades de diseño didáctico del cuerpo docente. En consonancia con las corrientes contemporáneas sobre IA</w:t>
      </w:r>
      <w:r>
        <w:rPr>
          <w:rFonts w:ascii="Times New Roman" w:eastAsia="Times New Roman" w:hAnsi="Times New Roman" w:cs="Times New Roman"/>
        </w:rPr>
        <w:t xml:space="preserve"> aplicada a la educación y el diseño de recursos didácticos de base tecnológica (Holmes, Bialik &amp; Fadel, 2019; Luckin et al., 2016; Zawacki-Richter et al., 2019), estos sistemas automatizados permiten a los profesores trascender la mera transmisión de cont</w:t>
      </w:r>
      <w:r>
        <w:rPr>
          <w:rFonts w:ascii="Times New Roman" w:eastAsia="Times New Roman" w:hAnsi="Times New Roman" w:cs="Times New Roman"/>
        </w:rPr>
        <w:t>enidos fácticos. La tecnología se instituye aquí como un andamiaje para la creación de entornos de aprendizaje complejos que estimulan el análisis lingüístico-discursivo de textos académicos en inglés como lengua extranjera (LE).</w:t>
      </w:r>
    </w:p>
    <w:p w14:paraId="7976186B"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Desde la perspectiva de la labor docente, la IA actúa como un potenciador de la observación empírica al detectar, clasificar y visibilizar patrones sintácticos o regularidades discursivas a una escala inalcanzable para el escaneo puramente manual. No obsta</w:t>
      </w:r>
      <w:r>
        <w:rPr>
          <w:rFonts w:ascii="Times New Roman" w:eastAsia="Times New Roman" w:hAnsi="Times New Roman" w:cs="Times New Roman"/>
        </w:rPr>
        <w:t xml:space="preserve">nte, este diseño de actividades pedagógicas mediadas por algoritmos está </w:t>
      </w:r>
      <w:r>
        <w:rPr>
          <w:rFonts w:ascii="Times New Roman" w:eastAsia="Times New Roman" w:hAnsi="Times New Roman" w:cs="Times New Roman"/>
        </w:rPr>
        <w:lastRenderedPageBreak/>
        <w:t>intrínsecamente supeditado a una tensión metodológica central: el procesamiento computacional carece de la sensibilidad hermenéutica necesaria para comprender la intencionalidad situa</w:t>
      </w:r>
      <w:r>
        <w:rPr>
          <w:rFonts w:ascii="Times New Roman" w:eastAsia="Times New Roman" w:hAnsi="Times New Roman" w:cs="Times New Roman"/>
        </w:rPr>
        <w:t>da. Es en este punto crítico donde el docente asume un rol irremplazable, utilizando las regularidades estadísticas arrojadas por la máquina como insumos brutos para guiar a los estudiantes en la reconstrucción del tejido enunciativo de los textos, evaluan</w:t>
      </w:r>
      <w:r>
        <w:rPr>
          <w:rFonts w:ascii="Times New Roman" w:eastAsia="Times New Roman" w:hAnsi="Times New Roman" w:cs="Times New Roman"/>
        </w:rPr>
        <w:t>do aspectos fundamentales como el ethos discursivo, las funciones del lenguaje y la configuración de destinatarios.</w:t>
      </w:r>
    </w:p>
    <w:p w14:paraId="4293C1F9"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Por consiguiente, el uso crítico y ético de la IA en la docencia universitaria —enmarcado en los desafíos actuales de la universidad pública</w:t>
      </w:r>
      <w:r>
        <w:rPr>
          <w:rFonts w:ascii="Times New Roman" w:eastAsia="Times New Roman" w:hAnsi="Times New Roman" w:cs="Times New Roman"/>
        </w:rPr>
        <w:t xml:space="preserve"> argentina— exige rechazar la lógica de la automatización total en las disciplinas humanísticas. En lugar de desplazar al docente, las herramientas de PLN le proveen de un laboratorio lingüístico digital para estructurar intervenciones didácticas que desaf</w:t>
      </w:r>
      <w:r>
        <w:rPr>
          <w:rFonts w:ascii="Times New Roman" w:eastAsia="Times New Roman" w:hAnsi="Times New Roman" w:cs="Times New Roman"/>
        </w:rPr>
        <w:t>íen las competencias reflexivas del estudiante. Al articular de manera situada estas tecnologías, la práctica pedagógica no solo dinamiza la enseñanza del bilingüismo académico, sino que interviene de manera soberana en la producción de conocimiento crític</w:t>
      </w:r>
      <w:r>
        <w:rPr>
          <w:rFonts w:ascii="Times New Roman" w:eastAsia="Times New Roman" w:hAnsi="Times New Roman" w:cs="Times New Roman"/>
        </w:rPr>
        <w:t>o, dotando a la institución universitaria de metodologías renovadas capaces de responder de forma ética a las complejas encrucijadas del presente global.</w:t>
      </w:r>
    </w:p>
    <w:p w14:paraId="39854619" w14:textId="6B1C3EAE" w:rsidR="00800D04" w:rsidRDefault="00354CCE" w:rsidP="00354CCE">
      <w:pPr>
        <w:pBdr>
          <w:top w:val="nil"/>
          <w:left w:val="nil"/>
          <w:bottom w:val="nil"/>
          <w:right w:val="nil"/>
          <w:between w:val="nil"/>
        </w:pBdr>
        <w:spacing w:line="240" w:lineRule="auto"/>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000465D5">
        <w:rPr>
          <w:rFonts w:ascii="Times New Roman" w:eastAsia="Times New Roman" w:hAnsi="Times New Roman" w:cs="Times New Roman"/>
          <w:b/>
          <w:bCs/>
          <w:color w:val="000000"/>
        </w:rPr>
        <w:t xml:space="preserve"> De la Enunciación a la Lingüística Funcional</w:t>
      </w:r>
    </w:p>
    <w:p w14:paraId="48DF025A"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La propuesta se fundamenta en una integración teórica qu</w:t>
      </w:r>
      <w:r>
        <w:rPr>
          <w:rFonts w:ascii="Times New Roman" w:eastAsia="Times New Roman" w:hAnsi="Times New Roman" w:cs="Times New Roman"/>
        </w:rPr>
        <w:t>e busca comprender el texto académico y la pieza literaria no sólo como reservorios estáticos de información, sino como estructuras complejas de posiciones enunciativas, estrategias argumentativas y elecciones gramaticales orientadas a la construcción de s</w:t>
      </w:r>
      <w:r>
        <w:rPr>
          <w:rFonts w:ascii="Times New Roman" w:eastAsia="Times New Roman" w:hAnsi="Times New Roman" w:cs="Times New Roman"/>
        </w:rPr>
        <w:t>entido. En este entramado, el empleo del Análisis del Discurso (AD) se instituye como un campo interpretativo multidimensional que asume la articulación dialéctica de las siguientes perspectivas teórico-metodológicas:</w:t>
      </w:r>
    </w:p>
    <w:p w14:paraId="2E6A054C"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Lingüística Enunciativa y la Produc</w:t>
      </w:r>
      <w:r>
        <w:rPr>
          <w:rFonts w:ascii="Times New Roman" w:eastAsia="Times New Roman" w:hAnsi="Times New Roman" w:cs="Times New Roman"/>
        </w:rPr>
        <w:t xml:space="preserve">ción del Sentido: El abordaje del texto literario en una segunda lengua (L2) requiere, en primera instancia, mapear la complejidad comunicativa a través de las funciones del lenguaje (Jakobson, 1960), las cuales desentrañan las intencionalidades estéticas </w:t>
      </w:r>
      <w:r>
        <w:rPr>
          <w:rFonts w:ascii="Times New Roman" w:eastAsia="Times New Roman" w:hAnsi="Times New Roman" w:cs="Times New Roman"/>
        </w:rPr>
        <w:t>y referenciales del mensaje. Este andamiaje se profundiza mediante el aparato formal de la enunciación y la noción de sujeto de la enunciación (Benveniste, 1970), cuya utilidad radica en adiestrar al estudiante en la identificación de las huellas y modaliz</w:t>
      </w:r>
      <w:r>
        <w:rPr>
          <w:rFonts w:ascii="Times New Roman" w:eastAsia="Times New Roman" w:hAnsi="Times New Roman" w:cs="Times New Roman"/>
        </w:rPr>
        <w:t>aciones que el "yo discursivo" inscribe en el tejido narrativo. Lejos de agotar el análisis en la inmanencia textual, la lectura crítica se desplaza hacia la producción social del sentido (Verón, 1987), donde la configuración de destinatarios y los colecti</w:t>
      </w:r>
      <w:r>
        <w:rPr>
          <w:rFonts w:ascii="Times New Roman" w:eastAsia="Times New Roman" w:hAnsi="Times New Roman" w:cs="Times New Roman"/>
        </w:rPr>
        <w:t>vos de enunciación se interpretan a la luz de sus condiciones sociohistóricas de circulación y recepción.</w:t>
      </w:r>
    </w:p>
    <w:p w14:paraId="3459FCD7"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Identidad Discursiva, Argumentación y Ethos: La dimensión hermenéutica de la lectura se potencia al incorporar los estudios sobre la argumentación </w:t>
      </w:r>
      <w:r>
        <w:rPr>
          <w:rFonts w:ascii="Times New Roman" w:eastAsia="Times New Roman" w:hAnsi="Times New Roman" w:cs="Times New Roman"/>
        </w:rPr>
        <w:t>y el ethos discursivo (Amossy, 2010; Plantin, 2016), en diálogo con la noción de identidad discursiva de Maingueneau. Estas herramientas facultan a los alumnos para evaluar críticamente cómo se construye la credibilidad, la persuasión y la imagen del enunc</w:t>
      </w:r>
      <w:r>
        <w:rPr>
          <w:rFonts w:ascii="Times New Roman" w:eastAsia="Times New Roman" w:hAnsi="Times New Roman" w:cs="Times New Roman"/>
        </w:rPr>
        <w:t xml:space="preserve">iador dentro del campo de fuerzas de la pieza escrita. De este modo, la argumentación literaria deja de ser </w:t>
      </w:r>
      <w:r>
        <w:rPr>
          <w:rFonts w:ascii="Times New Roman" w:eastAsia="Times New Roman" w:hAnsi="Times New Roman" w:cs="Times New Roman"/>
        </w:rPr>
        <w:lastRenderedPageBreak/>
        <w:t>percibida como mera ornamentación y pasa a ser decodificada como un posicionamiento estratégico y situado.</w:t>
      </w:r>
    </w:p>
    <w:p w14:paraId="7B45A1D6" w14:textId="232630D0"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r>
      <w:r w:rsidRPr="003147DC">
        <w:rPr>
          <w:rFonts w:ascii="Times New Roman" w:eastAsia="Times New Roman" w:hAnsi="Times New Roman" w:cs="Times New Roman"/>
        </w:rPr>
        <w:t xml:space="preserve">Columbia </w:t>
      </w:r>
      <w:r w:rsidRPr="003147DC">
        <w:rPr>
          <w:rFonts w:ascii="Times New Roman" w:eastAsia="Times New Roman" w:hAnsi="Times New Roman" w:cs="Times New Roman"/>
        </w:rPr>
        <w:t>Linguistic</w:t>
      </w:r>
      <w:r w:rsidR="003147DC">
        <w:rPr>
          <w:rFonts w:ascii="Times New Roman" w:eastAsia="Times New Roman" w:hAnsi="Times New Roman" w:cs="Times New Roman"/>
        </w:rPr>
        <w:t xml:space="preserve"> School</w:t>
      </w:r>
      <w:r>
        <w:rPr>
          <w:rFonts w:ascii="Times New Roman" w:eastAsia="Times New Roman" w:hAnsi="Times New Roman" w:cs="Times New Roman"/>
        </w:rPr>
        <w:t xml:space="preserve"> y la Motivación del Signo: Estos marcos conceptuales de raigambre fundamentalmente francófona se articulan y complementan con los principios metodológicos e instrumentales de la </w:t>
      </w:r>
      <w:r w:rsidRPr="003147DC">
        <w:rPr>
          <w:rFonts w:ascii="Times New Roman" w:eastAsia="Times New Roman" w:hAnsi="Times New Roman" w:cs="Times New Roman"/>
        </w:rPr>
        <w:t>Columbia Linguistic School</w:t>
      </w:r>
      <w:r w:rsidR="003147DC">
        <w:t xml:space="preserve"> </w:t>
      </w:r>
      <w:r>
        <w:rPr>
          <w:rFonts w:ascii="Times New Roman" w:eastAsia="Times New Roman" w:hAnsi="Times New Roman" w:cs="Times New Roman"/>
        </w:rPr>
        <w:t>Diver, 1995; García, 2013), línea enmarcada en</w:t>
      </w:r>
      <w:r>
        <w:rPr>
          <w:rFonts w:ascii="Times New Roman" w:eastAsia="Times New Roman" w:hAnsi="Times New Roman" w:cs="Times New Roman"/>
        </w:rPr>
        <w:t xml:space="preserve"> la lingüística funcional donde el lenguaje es concebido como un sistema de signos inherentemente motivado por la búsqueda de significado (Contini-Morava &amp; Huffman, 2012). Al postular que la estructura gramatical está sujeta a las limitaciones cognitivas d</w:t>
      </w:r>
      <w:r>
        <w:rPr>
          <w:rFonts w:ascii="Times New Roman" w:eastAsia="Times New Roman" w:hAnsi="Times New Roman" w:cs="Times New Roman"/>
        </w:rPr>
        <w:t>el procesamiento humano y a factores pragmáticos, la Escuela de Columbia provee la precisión analítica para vincular las elecciones morfosintácticas del microtexto con las macroposturas discursivas descritas por la enunciación.</w:t>
      </w:r>
    </w:p>
    <w:p w14:paraId="395E97DD"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Esta densa arquitectura conc</w:t>
      </w:r>
      <w:r>
        <w:rPr>
          <w:rFonts w:ascii="Times New Roman" w:eastAsia="Times New Roman" w:hAnsi="Times New Roman" w:cs="Times New Roman"/>
        </w:rPr>
        <w:t>eptual permite sostener que la interpretación del discurso lingüístico y literario exige procesos hermenéuticos, semánticos y contextuales que son intrínsecos a las humanidades, desafiando la ilusión de una automatización o traducción algorítmica total por</w:t>
      </w:r>
      <w:r>
        <w:rPr>
          <w:rFonts w:ascii="Times New Roman" w:eastAsia="Times New Roman" w:hAnsi="Times New Roman" w:cs="Times New Roman"/>
        </w:rPr>
        <w:t xml:space="preserve"> parte de las tecnologías de procesamiento del lenguaje natural. Bajo esta premisa, la investigación expande su horizonte empírico al incorporar los puntajes de las pruebas de análisis y comprensión de textos como un campo interpretativo dinámico. Las cali</w:t>
      </w:r>
      <w:r>
        <w:rPr>
          <w:rFonts w:ascii="Times New Roman" w:eastAsia="Times New Roman" w:hAnsi="Times New Roman" w:cs="Times New Roman"/>
        </w:rPr>
        <w:t>ficaciones y los rendimientos cuantitativos de los estudiantes de L2 no operan aquí como meras métricas de acreditación pedagógica, sino como huellas legibles que miden empíricamente el grado de asimilación, decodificación y fricción cognitiva de las dimen</w:t>
      </w:r>
      <w:r>
        <w:rPr>
          <w:rFonts w:ascii="Times New Roman" w:eastAsia="Times New Roman" w:hAnsi="Times New Roman" w:cs="Times New Roman"/>
        </w:rPr>
        <w:t>siones teóricas antes mencionadas. Al cruzar los datos estadísticos de los exámenes con las variables del AD, el rendimiento escolar se convierte en un insumo analítico que visibiliza con rigor científico cómo los estudiantes procesan el bilingüismo, trans</w:t>
      </w:r>
      <w:r>
        <w:rPr>
          <w:rFonts w:ascii="Times New Roman" w:eastAsia="Times New Roman" w:hAnsi="Times New Roman" w:cs="Times New Roman"/>
        </w:rPr>
        <w:t>formando el aula universitaria en un espacio de intervención pedagógica soberana, crítica y metodológicamente robusta.</w:t>
      </w:r>
    </w:p>
    <w:p w14:paraId="7CF4BC58" w14:textId="74A8A50C" w:rsidR="00800D04" w:rsidRPr="00354CCE" w:rsidRDefault="000465D5" w:rsidP="009457F0">
      <w:pPr>
        <w:pStyle w:val="Prrafodelista"/>
        <w:numPr>
          <w:ilvl w:val="0"/>
          <w:numId w:val="14"/>
        </w:numPr>
        <w:pBdr>
          <w:top w:val="nil"/>
          <w:left w:val="nil"/>
          <w:bottom w:val="nil"/>
          <w:right w:val="nil"/>
          <w:between w:val="nil"/>
        </w:pBdr>
        <w:spacing w:line="240" w:lineRule="auto"/>
        <w:jc w:val="both"/>
        <w:rPr>
          <w:rFonts w:ascii="Times New Roman" w:eastAsia="Times New Roman" w:hAnsi="Times New Roman" w:cs="Times New Roman"/>
          <w:b/>
          <w:bCs/>
          <w:color w:val="000000"/>
        </w:rPr>
      </w:pPr>
      <w:r w:rsidRPr="00354CCE">
        <w:rPr>
          <w:rFonts w:ascii="Times New Roman" w:eastAsia="Times New Roman" w:hAnsi="Times New Roman" w:cs="Times New Roman"/>
          <w:b/>
          <w:bCs/>
          <w:color w:val="000000"/>
        </w:rPr>
        <w:t>El Problema: Tensión entre Automatización e Interpretación</w:t>
      </w:r>
    </w:p>
    <w:p w14:paraId="53EA6B9C"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l núcleo de esta investigación reside en una tensión metodológica y didáctica</w:t>
      </w:r>
      <w:r>
        <w:rPr>
          <w:rFonts w:ascii="Times New Roman" w:eastAsia="Times New Roman" w:hAnsi="Times New Roman" w:cs="Times New Roman"/>
        </w:rPr>
        <w:t xml:space="preserve"> central que desafía las formas tradicionales de planificar la enseñanza en la educación superior: Por un lado, la enseñanza de la lectura interpretativa en una segunda extranjera exige el diseño de propuestas pedagógicas que promuevan una interpretación s</w:t>
      </w:r>
      <w:r>
        <w:rPr>
          <w:rFonts w:ascii="Times New Roman" w:eastAsia="Times New Roman" w:hAnsi="Times New Roman" w:cs="Times New Roman"/>
        </w:rPr>
        <w:t>ituada, ética y teóricamente informada. El docente debe guiar al estudiante para que reconozca al sujeto de la enunciación (Benveniste, 1970), evalúe el ethos discursivo (Maingueneau, 2002) y desentrañe las instrucciones semánticas que estructuran el texto</w:t>
      </w:r>
      <w:r>
        <w:rPr>
          <w:rFonts w:ascii="Times New Roman" w:eastAsia="Times New Roman" w:hAnsi="Times New Roman" w:cs="Times New Roman"/>
        </w:rPr>
        <w:t xml:space="preserve"> literario (Diver, 1995). Históricamente, el desarrollo de estas secuencias didácticas críticas ha dependido exclusivamente del rastreo manual y artesanal de textos por parte del profesor. Por otro lado, los sistemas de Inteligencia Artificial y el Procesa</w:t>
      </w:r>
      <w:r>
        <w:rPr>
          <w:rFonts w:ascii="Times New Roman" w:eastAsia="Times New Roman" w:hAnsi="Times New Roman" w:cs="Times New Roman"/>
        </w:rPr>
        <w:t>miento del Lenguaje Natural ofrecen una capacidad inédita para detectar regularidades formales, aislar patrones lingüísticos complejos y procesar grandes volúmenes de texto de manera automatizada. Si bien estas tecnologías carecen de la competencia pragmát</w:t>
      </w:r>
      <w:r>
        <w:rPr>
          <w:rFonts w:ascii="Times New Roman" w:eastAsia="Times New Roman" w:hAnsi="Times New Roman" w:cs="Times New Roman"/>
        </w:rPr>
        <w:t>ica para resolver la inferencia hermenéutica de una obra por sí mismas, su potencia computacional abre un horizonte disruptivo para la transposición didáctica.</w:t>
      </w:r>
    </w:p>
    <w:p w14:paraId="632F3263"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Frente a este escenario, el problema de investigación no se reduce a cómo el estudiante usa la I</w:t>
      </w:r>
      <w:r>
        <w:rPr>
          <w:rFonts w:ascii="Times New Roman" w:eastAsia="Times New Roman" w:hAnsi="Times New Roman" w:cs="Times New Roman"/>
        </w:rPr>
        <w:t>A para leer, sino a cómo el docente la operacionaliza para enseñar de manera más robusta. La pregunta que guía este trabajo es: ¿Cómo puede integrarse la Inteligencia Artificial de manera crítica como un andamiaje tecnopedagógico para el diseño, desarrollo</w:t>
      </w:r>
      <w:r>
        <w:rPr>
          <w:rFonts w:ascii="Times New Roman" w:eastAsia="Times New Roman" w:hAnsi="Times New Roman" w:cs="Times New Roman"/>
        </w:rPr>
        <w:t xml:space="preserve"> y optimización de secuencias didácticas orientadas a la enseñanza de la lectura interpretativa en inglés como lengua extranjera, de modo que potencie la estructuración de la clase y fortalezca la mirada crítica y soberana de los estudiantes en la universi</w:t>
      </w:r>
      <w:r>
        <w:rPr>
          <w:rFonts w:ascii="Times New Roman" w:eastAsia="Times New Roman" w:hAnsi="Times New Roman" w:cs="Times New Roman"/>
        </w:rPr>
        <w:t>dad pública?</w:t>
      </w:r>
    </w:p>
    <w:p w14:paraId="24ACDD54" w14:textId="57E998F3" w:rsidR="00800D04" w:rsidRPr="008B576A" w:rsidRDefault="000465D5" w:rsidP="008B576A">
      <w:pPr>
        <w:pStyle w:val="Prrafodelista"/>
        <w:numPr>
          <w:ilvl w:val="0"/>
          <w:numId w:val="14"/>
        </w:numPr>
        <w:pBdr>
          <w:top w:val="nil"/>
          <w:left w:val="nil"/>
          <w:bottom w:val="nil"/>
          <w:right w:val="nil"/>
          <w:between w:val="nil"/>
        </w:pBdr>
        <w:spacing w:line="240" w:lineRule="auto"/>
        <w:jc w:val="both"/>
        <w:rPr>
          <w:rFonts w:ascii="Times New Roman" w:eastAsia="Times New Roman" w:hAnsi="Times New Roman" w:cs="Times New Roman"/>
          <w:b/>
          <w:bCs/>
          <w:color w:val="000000"/>
        </w:rPr>
      </w:pPr>
      <w:r w:rsidRPr="008B576A">
        <w:rPr>
          <w:rFonts w:ascii="Times New Roman" w:eastAsia="Times New Roman" w:hAnsi="Times New Roman" w:cs="Times New Roman"/>
          <w:b/>
          <w:bCs/>
          <w:color w:val="000000"/>
        </w:rPr>
        <w:t>Metodología y Desarrollo: La IA como Asistente en el Diseño Didáctico</w:t>
      </w:r>
    </w:p>
    <w:p w14:paraId="16B39F6F"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L</w:t>
      </w:r>
      <w:r>
        <w:rPr>
          <w:rFonts w:ascii="Times New Roman" w:eastAsia="Times New Roman" w:hAnsi="Times New Roman" w:cs="Times New Roman"/>
        </w:rPr>
        <w:t>a investigación, actualmente en desarrollo en la Universidad Nacional de La Matanza (UNLaM), se configura bajo un diseño metodológico de carácter cualitativo, descriptivo y</w:t>
      </w:r>
      <w:r>
        <w:rPr>
          <w:rFonts w:ascii="Times New Roman" w:eastAsia="Times New Roman" w:hAnsi="Times New Roman" w:cs="Times New Roman"/>
        </w:rPr>
        <w:t xml:space="preserve"> exploratorio que propone articular herramientas de Procesamiento del Lenguaje Natural (PLN) con las categorías analíticas de la lingüística enunciativa y el Análisis del Discurso (AD). Lejos de adoptar una postura tecnofílica acrítica, este diseño concibe</w:t>
      </w:r>
      <w:r>
        <w:rPr>
          <w:rFonts w:ascii="Times New Roman" w:eastAsia="Times New Roman" w:hAnsi="Times New Roman" w:cs="Times New Roman"/>
        </w:rPr>
        <w:t xml:space="preserve"> a la Inteligencia Artificial (IA) exclusivamente como un andamiaje empírico y un asistente para la ingeniería pedagógica docente. El núcleo de la propuesta radica en utilizar el potencial algorítmico para optimizar el diseño, desarrollo y enriquecimiento </w:t>
      </w:r>
      <w:r>
        <w:rPr>
          <w:rFonts w:ascii="Times New Roman" w:eastAsia="Times New Roman" w:hAnsi="Times New Roman" w:cs="Times New Roman"/>
        </w:rPr>
        <w:t xml:space="preserve">de secuencias didácticas que favorezcan la lectura interpretativa de una pieza literaria en inglés como lengua extranjera (L2), visibilizando estructuras textuales complejas que luego serán sometidas a la deconstrucción hermenéutica y crítica por parte de </w:t>
      </w:r>
      <w:r>
        <w:rPr>
          <w:rFonts w:ascii="Times New Roman" w:eastAsia="Times New Roman" w:hAnsi="Times New Roman" w:cs="Times New Roman"/>
        </w:rPr>
        <w:t>los estudiantes.</w:t>
      </w:r>
    </w:p>
    <w:p w14:paraId="03F8167B" w14:textId="233AFEA6" w:rsidR="00800D04" w:rsidRDefault="00354CCE" w:rsidP="00354CCE">
      <w:pPr>
        <w:pBdr>
          <w:top w:val="nil"/>
          <w:left w:val="nil"/>
          <w:bottom w:val="nil"/>
          <w:right w:val="nil"/>
          <w:between w:val="nil"/>
        </w:pBdr>
        <w:spacing w:line="240" w:lineRule="auto"/>
        <w:ind w:firstLine="72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3.1.</w:t>
      </w:r>
      <w:r w:rsidR="008B576A">
        <w:rPr>
          <w:rFonts w:ascii="Times New Roman" w:eastAsia="Times New Roman" w:hAnsi="Times New Roman" w:cs="Times New Roman"/>
          <w:b/>
          <w:bCs/>
          <w:color w:val="000000"/>
        </w:rPr>
        <w:t xml:space="preserve"> </w:t>
      </w:r>
      <w:r w:rsidR="000465D5">
        <w:rPr>
          <w:rFonts w:ascii="Times New Roman" w:eastAsia="Times New Roman" w:hAnsi="Times New Roman" w:cs="Times New Roman"/>
          <w:b/>
          <w:bCs/>
          <w:color w:val="000000"/>
        </w:rPr>
        <w:t>Innovación en el Diseño Didáctico y Aplicación Empírica</w:t>
      </w:r>
    </w:p>
    <w:p w14:paraId="5F832627"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Siguiendo las directrices de investigaciones de referencia sobre IA aplicada a la educación y al desarrollo de recursos didácticos (Holmes, Bialik &amp; Fadel, 2019; Luckin et al., 2016; Zawacki-Richter et al., 2019), la operacionalización metodológica de los </w:t>
      </w:r>
      <w:r>
        <w:rPr>
          <w:rFonts w:ascii="Times New Roman" w:eastAsia="Times New Roman" w:hAnsi="Times New Roman" w:cs="Times New Roman"/>
          <w:color w:val="1F1F1F"/>
        </w:rPr>
        <w:t>modelos de lenguaje como asistentes docentes en las aulas de la UNLaM se despliega a través de tres ejes de intervención e investigación didáctica:</w:t>
      </w:r>
    </w:p>
    <w:p w14:paraId="455B8C38"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Identificación automatizada de señales y microestructuras:</w:t>
      </w:r>
      <w:r>
        <w:rPr>
          <w:rFonts w:ascii="Times New Roman" w:eastAsia="Times New Roman" w:hAnsi="Times New Roman" w:cs="Times New Roman"/>
          <w:color w:val="1F1F1F"/>
        </w:rPr>
        <w:t xml:space="preserve"> Se emplean herramientas de PLN para procesar la p</w:t>
      </w:r>
      <w:r>
        <w:rPr>
          <w:rFonts w:ascii="Times New Roman" w:eastAsia="Times New Roman" w:hAnsi="Times New Roman" w:cs="Times New Roman"/>
          <w:color w:val="1F1F1F"/>
        </w:rPr>
        <w:t xml:space="preserve">ieza literaria seleccionada. Esto permite aislar y visualizar con sistematicidad regularidades léxico-gramaticales y estructuras sintácticas que, según los principios de la </w:t>
      </w:r>
      <w:r>
        <w:rPr>
          <w:rFonts w:ascii="Times New Roman" w:eastAsia="Times New Roman" w:hAnsi="Times New Roman" w:cs="Times New Roman"/>
          <w:i/>
          <w:iCs/>
          <w:color w:val="1F1F1F"/>
        </w:rPr>
        <w:t>Columbia Linguistic School</w:t>
      </w:r>
      <w:r>
        <w:rPr>
          <w:rFonts w:ascii="Times New Roman" w:eastAsia="Times New Roman" w:hAnsi="Times New Roman" w:cs="Times New Roman"/>
          <w:color w:val="1F1F1F"/>
        </w:rPr>
        <w:t>, actúan como instrucciones semánticas e indicios formale</w:t>
      </w:r>
      <w:r>
        <w:rPr>
          <w:rFonts w:ascii="Times New Roman" w:eastAsia="Times New Roman" w:hAnsi="Times New Roman" w:cs="Times New Roman"/>
          <w:color w:val="1F1F1F"/>
        </w:rPr>
        <w:t>s de las funciones del lenguaje (Jakobson, 1960; Diver, 1995). De este modo, el docente obtiene un mapa empírico inicial del esqueleto de la obra para estructurar sus preguntas de andamiaje.</w:t>
      </w:r>
    </w:p>
    <w:p w14:paraId="641F2951"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Contrastación dialéctica (Algoritmo vs. Interpretación Humana):</w:t>
      </w:r>
      <w:r>
        <w:rPr>
          <w:rFonts w:ascii="Times New Roman" w:eastAsia="Times New Roman" w:hAnsi="Times New Roman" w:cs="Times New Roman"/>
          <w:color w:val="1F1F1F"/>
        </w:rPr>
        <w:t xml:space="preserve"> L</w:t>
      </w:r>
      <w:r>
        <w:rPr>
          <w:rFonts w:ascii="Times New Roman" w:eastAsia="Times New Roman" w:hAnsi="Times New Roman" w:cs="Times New Roman"/>
          <w:color w:val="1F1F1F"/>
        </w:rPr>
        <w:t xml:space="preserve">a metodología establece una dinámica de triangulación didáctica donde las estrategias argumentativas y los indicadores de </w:t>
      </w:r>
      <w:r>
        <w:rPr>
          <w:rFonts w:ascii="Times New Roman" w:eastAsia="Times New Roman" w:hAnsi="Times New Roman" w:cs="Times New Roman"/>
          <w:i/>
          <w:iCs/>
          <w:color w:val="1F1F1F"/>
        </w:rPr>
        <w:t>ethos</w:t>
      </w:r>
      <w:r>
        <w:rPr>
          <w:rFonts w:ascii="Times New Roman" w:eastAsia="Times New Roman" w:hAnsi="Times New Roman" w:cs="Times New Roman"/>
          <w:color w:val="1F1F1F"/>
        </w:rPr>
        <w:t xml:space="preserve"> discursivo (Amossy, 2010; Maingueneau, 2002) detectados de manera automatizada por el algoritmo se contrastan críticamente con l</w:t>
      </w:r>
      <w:r>
        <w:rPr>
          <w:rFonts w:ascii="Times New Roman" w:eastAsia="Times New Roman" w:hAnsi="Times New Roman" w:cs="Times New Roman"/>
          <w:color w:val="1F1F1F"/>
        </w:rPr>
        <w:t>as lecturas humanas y situadas de los estudiantes. Este ejercicio de contraposición heurística permite a los alumnos identificar los límites de la automatización frente a la riqueza polisémica, metafórica y contextual de las humanidades.</w:t>
      </w:r>
    </w:p>
    <w:p w14:paraId="1A80F4A0"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Generación de recu</w:t>
      </w:r>
      <w:r>
        <w:rPr>
          <w:rFonts w:ascii="Times New Roman" w:eastAsia="Times New Roman" w:hAnsi="Times New Roman" w:cs="Times New Roman"/>
          <w:b/>
          <w:bCs/>
          <w:color w:val="1F1F1F"/>
        </w:rPr>
        <w:t>rsos pedagógicos para la justicia educativa:</w:t>
      </w:r>
      <w:r>
        <w:rPr>
          <w:rFonts w:ascii="Times New Roman" w:eastAsia="Times New Roman" w:hAnsi="Times New Roman" w:cs="Times New Roman"/>
          <w:color w:val="1F1F1F"/>
        </w:rPr>
        <w:t xml:space="preserve"> El procesamiento digital se utiliza para diseñar actividades de </w:t>
      </w:r>
      <w:r>
        <w:rPr>
          <w:rFonts w:ascii="Times New Roman" w:eastAsia="Times New Roman" w:hAnsi="Times New Roman" w:cs="Times New Roman"/>
          <w:i/>
          <w:iCs/>
          <w:color w:val="1F1F1F"/>
        </w:rPr>
        <w:t>scaffolding</w:t>
      </w:r>
      <w:r>
        <w:rPr>
          <w:rFonts w:ascii="Times New Roman" w:eastAsia="Times New Roman" w:hAnsi="Times New Roman" w:cs="Times New Roman"/>
          <w:color w:val="1F1F1F"/>
        </w:rPr>
        <w:t xml:space="preserve"> (andamiaje) a la medida de las necesidades del aula de la universidad pública. El objetivo es instrumentalizar estos recursos para que los estudiantes desarrollen un pensamiento crítico soberano frente a las tecnologías globales, comprendiendo las lógicas</w:t>
      </w:r>
      <w:r>
        <w:rPr>
          <w:rFonts w:ascii="Times New Roman" w:eastAsia="Times New Roman" w:hAnsi="Times New Roman" w:cs="Times New Roman"/>
          <w:color w:val="1F1F1F"/>
        </w:rPr>
        <w:t xml:space="preserve"> del algoritmo para convertirse en productores de sentido y no en meros consumidores pasivos.</w:t>
      </w:r>
    </w:p>
    <w:p w14:paraId="60355CB0" w14:textId="77777777" w:rsidR="00800D04" w:rsidRDefault="000465D5" w:rsidP="008B576A">
      <w:pPr>
        <w:numPr>
          <w:ilvl w:val="1"/>
          <w:numId w:val="14"/>
        </w:numPr>
        <w:pBdr>
          <w:top w:val="nil"/>
          <w:left w:val="nil"/>
          <w:bottom w:val="nil"/>
          <w:right w:val="nil"/>
          <w:between w:val="nil"/>
        </w:pBdr>
        <w:spacing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Grandes Modelos de Lenguaje (LLMs) y Sistemas Conversacionales</w:t>
      </w:r>
    </w:p>
    <w:p w14:paraId="7A31BF79"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Son sistemas basados en arquitectura Transformer generativa (OpenAI ChatGPT, Google Gemini, Anthrop</w:t>
      </w:r>
      <w:r>
        <w:rPr>
          <w:rFonts w:ascii="Times New Roman" w:eastAsia="Times New Roman" w:hAnsi="Times New Roman" w:cs="Times New Roman"/>
          <w:color w:val="1F1F1F"/>
        </w:rPr>
        <w:t>ic Claude). Su mayor utilidad pedagógica para el docente radica en su capacidad para actuar como entornos de simulación en la planificación de la secuencia didáctica:</w:t>
      </w:r>
    </w:p>
    <w:p w14:paraId="618B889B"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Modelado del Ethos y la Argumentación:</w:t>
      </w:r>
      <w:r>
        <w:rPr>
          <w:rFonts w:ascii="Times New Roman" w:eastAsia="Times New Roman" w:hAnsi="Times New Roman" w:cs="Times New Roman"/>
          <w:color w:val="1F1F1F"/>
        </w:rPr>
        <w:t xml:space="preserve"> El docente puede solicitarle al LLM que asuma el r</w:t>
      </w:r>
      <w:r>
        <w:rPr>
          <w:rFonts w:ascii="Times New Roman" w:eastAsia="Times New Roman" w:hAnsi="Times New Roman" w:cs="Times New Roman"/>
          <w:color w:val="1F1F1F"/>
        </w:rPr>
        <w:t xml:space="preserve">ol de un personaje de la obra o de un enunciador específico para analizar su </w:t>
      </w:r>
      <w:r>
        <w:rPr>
          <w:rFonts w:ascii="Times New Roman" w:eastAsia="Times New Roman" w:hAnsi="Times New Roman" w:cs="Times New Roman"/>
          <w:i/>
          <w:iCs/>
          <w:color w:val="1F1F1F"/>
        </w:rPr>
        <w:t>ethos</w:t>
      </w:r>
      <w:r>
        <w:rPr>
          <w:rFonts w:ascii="Times New Roman" w:eastAsia="Times New Roman" w:hAnsi="Times New Roman" w:cs="Times New Roman"/>
          <w:color w:val="1F1F1F"/>
        </w:rPr>
        <w:t xml:space="preserve"> discursivo (Maingueneau, 2002). Posteriormente, diseña la clase para que el estudiante contraste ese mapeo artificial con su propia lectura interpretativa.</w:t>
      </w:r>
    </w:p>
    <w:p w14:paraId="410481B1"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Simulación de Des</w:t>
      </w:r>
      <w:r>
        <w:rPr>
          <w:rFonts w:ascii="Times New Roman" w:eastAsia="Times New Roman" w:hAnsi="Times New Roman" w:cs="Times New Roman"/>
          <w:b/>
          <w:bCs/>
          <w:color w:val="1F1F1F"/>
        </w:rPr>
        <w:t>tinatarios y Multidestinatarios (Verón; Negroni):</w:t>
      </w:r>
      <w:r>
        <w:rPr>
          <w:rFonts w:ascii="Times New Roman" w:eastAsia="Times New Roman" w:hAnsi="Times New Roman" w:cs="Times New Roman"/>
          <w:color w:val="1F1F1F"/>
        </w:rPr>
        <w:t xml:space="preserve"> Se configuran </w:t>
      </w:r>
      <w:r>
        <w:rPr>
          <w:rFonts w:ascii="Times New Roman" w:eastAsia="Times New Roman" w:hAnsi="Times New Roman" w:cs="Times New Roman"/>
          <w:i/>
          <w:iCs/>
          <w:color w:val="1F1F1F"/>
        </w:rPr>
        <w:t>prompts</w:t>
      </w:r>
      <w:r>
        <w:rPr>
          <w:rFonts w:ascii="Times New Roman" w:eastAsia="Times New Roman" w:hAnsi="Times New Roman" w:cs="Times New Roman"/>
          <w:color w:val="1F1F1F"/>
        </w:rPr>
        <w:t xml:space="preserve"> específicos para que el modelo reaccione como un perfil de lector particular (ej. un destinatario contemporáneo a la obra vs. un lector del siglo XXI). Los estudiantes evalúan críticam</w:t>
      </w:r>
      <w:r>
        <w:rPr>
          <w:rFonts w:ascii="Times New Roman" w:eastAsia="Times New Roman" w:hAnsi="Times New Roman" w:cs="Times New Roman"/>
          <w:color w:val="1F1F1F"/>
        </w:rPr>
        <w:t>ente si las estrategias argumentativas del tejido narrativo logran interpelar a esa inteligencia simulada.</w:t>
      </w:r>
    </w:p>
    <w:p w14:paraId="64F045E8"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Diseño de Material de Andamiaje (</w:t>
      </w:r>
      <w:r>
        <w:rPr>
          <w:rFonts w:ascii="Times New Roman" w:eastAsia="Times New Roman" w:hAnsi="Times New Roman" w:cs="Times New Roman"/>
          <w:b/>
          <w:bCs/>
          <w:i/>
          <w:iCs/>
          <w:color w:val="1F1F1F"/>
        </w:rPr>
        <w:t>Scaffolding</w:t>
      </w:r>
      <w:r>
        <w:rPr>
          <w:rFonts w:ascii="Times New Roman" w:eastAsia="Times New Roman" w:hAnsi="Times New Roman" w:cs="Times New Roman"/>
          <w:b/>
          <w:bCs/>
          <w:color w:val="1F1F1F"/>
        </w:rPr>
        <w:t>):</w:t>
      </w:r>
      <w:r>
        <w:rPr>
          <w:rFonts w:ascii="Times New Roman" w:eastAsia="Times New Roman" w:hAnsi="Times New Roman" w:cs="Times New Roman"/>
          <w:color w:val="1F1F1F"/>
        </w:rPr>
        <w:t xml:space="preserve"> Los modelos asisten al profesor en la graduación de la complejidad léxica o en la generación de glosar</w:t>
      </w:r>
      <w:r>
        <w:rPr>
          <w:rFonts w:ascii="Times New Roman" w:eastAsia="Times New Roman" w:hAnsi="Times New Roman" w:cs="Times New Roman"/>
          <w:color w:val="1F1F1F"/>
        </w:rPr>
        <w:t>ios contextualizados e interactivos basados en las huellas de enunciación originales, facilitando el acceso inclusivo al texto literario sin diluir su densidad estética.</w:t>
      </w:r>
    </w:p>
    <w:p w14:paraId="70B6B09E" w14:textId="77777777" w:rsidR="00800D04" w:rsidRDefault="000465D5" w:rsidP="008B576A">
      <w:pPr>
        <w:numPr>
          <w:ilvl w:val="1"/>
          <w:numId w:val="14"/>
        </w:numPr>
        <w:pBdr>
          <w:top w:val="nil"/>
          <w:left w:val="nil"/>
          <w:bottom w:val="nil"/>
          <w:right w:val="nil"/>
          <w:between w:val="nil"/>
        </w:pBdr>
        <w:spacing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Software de PLN para Lingüística de Corpus y Análisis Cualitativo</w:t>
      </w:r>
    </w:p>
    <w:p w14:paraId="2BA28759"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Son herramientas de </w:t>
      </w:r>
      <w:r>
        <w:rPr>
          <w:rFonts w:ascii="Times New Roman" w:eastAsia="Times New Roman" w:hAnsi="Times New Roman" w:cs="Times New Roman"/>
          <w:color w:val="1F1F1F"/>
        </w:rPr>
        <w:t>código abierto específicas para la manipulación textual que ejecutan tareas analíticas (como la distribución de frecuencias y concordancias en contexto), permitiendo la observación empírica sistemática de la obra:</w:t>
      </w:r>
    </w:p>
    <w:p w14:paraId="152F352E"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Voyant Tools / AntConc / LancsBox:</w:t>
      </w:r>
      <w:r>
        <w:rPr>
          <w:rFonts w:ascii="Times New Roman" w:eastAsia="Times New Roman" w:hAnsi="Times New Roman" w:cs="Times New Roman"/>
          <w:color w:val="1F1F1F"/>
        </w:rPr>
        <w:t xml:space="preserve"> Entorno</w:t>
      </w:r>
      <w:r>
        <w:rPr>
          <w:rFonts w:ascii="Times New Roman" w:eastAsia="Times New Roman" w:hAnsi="Times New Roman" w:cs="Times New Roman"/>
          <w:color w:val="1F1F1F"/>
        </w:rPr>
        <w:t xml:space="preserve">s que generan visualizaciones de frecuencias de palabras, tendencias de aparición de conceptos y colocaciones contextuales inmediatas (KWIC - </w:t>
      </w:r>
      <w:r>
        <w:rPr>
          <w:rFonts w:ascii="Times New Roman" w:eastAsia="Times New Roman" w:hAnsi="Times New Roman" w:cs="Times New Roman"/>
          <w:i/>
          <w:iCs/>
          <w:color w:val="1F1F1F"/>
        </w:rPr>
        <w:t>Key Word in Context</w:t>
      </w:r>
      <w:r>
        <w:rPr>
          <w:rFonts w:ascii="Times New Roman" w:eastAsia="Times New Roman" w:hAnsi="Times New Roman" w:cs="Times New Roman"/>
          <w:color w:val="1F1F1F"/>
        </w:rPr>
        <w:t>). En la práctica didáctica, el docente utiliza estas herramientas para que los estudiantes ras</w:t>
      </w:r>
      <w:r>
        <w:rPr>
          <w:rFonts w:ascii="Times New Roman" w:eastAsia="Times New Roman" w:hAnsi="Times New Roman" w:cs="Times New Roman"/>
          <w:color w:val="1F1F1F"/>
        </w:rPr>
        <w:t>treen cómo las elecciones gramaticales microscópicas de la pieza literaria (verbos modales, pronombres, morfemas específicos) operan como señales intrínsecamente motivadas por la búsqueda de significado (Diver, 1995; García, 2013).</w:t>
      </w:r>
    </w:p>
    <w:p w14:paraId="4F17E300"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Sistemas CAQDAS con Inte</w:t>
      </w:r>
      <w:r>
        <w:rPr>
          <w:rFonts w:ascii="Times New Roman" w:eastAsia="Times New Roman" w:hAnsi="Times New Roman" w:cs="Times New Roman"/>
          <w:b/>
          <w:bCs/>
          <w:color w:val="1F1F1F"/>
        </w:rPr>
        <w:t>gración de IA (ATLAS.ti / MAXQDA):</w:t>
      </w:r>
      <w:r>
        <w:rPr>
          <w:rFonts w:ascii="Times New Roman" w:eastAsia="Times New Roman" w:hAnsi="Times New Roman" w:cs="Times New Roman"/>
          <w:color w:val="1F1F1F"/>
        </w:rPr>
        <w:t xml:space="preserve"> Software tradicional de investigación que incorpora módulos de PLN para codificación cualitativa asistida. El docente puede pre-codificar fragmentos bajo las categorías de Jakobson (1960) (función poética, conativa, etc.)</w:t>
      </w:r>
      <w:r>
        <w:rPr>
          <w:rFonts w:ascii="Times New Roman" w:eastAsia="Times New Roman" w:hAnsi="Times New Roman" w:cs="Times New Roman"/>
          <w:color w:val="1F1F1F"/>
        </w:rPr>
        <w:t xml:space="preserve"> o Verón (1987), planteando actividades donde el alumno deba validar, corregir o rechazar críticamente las sugerencias de categorización </w:t>
      </w:r>
      <w:r>
        <w:rPr>
          <w:rFonts w:ascii="Times New Roman" w:eastAsia="Times New Roman" w:hAnsi="Times New Roman" w:cs="Times New Roman"/>
          <w:color w:val="1F1F1F"/>
        </w:rPr>
        <w:lastRenderedPageBreak/>
        <w:t>propuestas por el sistema, promoviendo el pensamiento reflexivo frente al sesgo del algoritmo.</w:t>
      </w:r>
    </w:p>
    <w:p w14:paraId="626C672A" w14:textId="77777777" w:rsidR="00800D04" w:rsidRDefault="000465D5" w:rsidP="008B576A">
      <w:pPr>
        <w:numPr>
          <w:ilvl w:val="0"/>
          <w:numId w:val="14"/>
        </w:numPr>
        <w:pBdr>
          <w:top w:val="nil"/>
          <w:left w:val="nil"/>
          <w:bottom w:val="nil"/>
          <w:right w:val="nil"/>
          <w:between w:val="nil"/>
        </w:pBdr>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Integración pedagógica-d</w:t>
      </w:r>
      <w:r>
        <w:rPr>
          <w:rFonts w:ascii="Times New Roman" w:eastAsia="Times New Roman" w:hAnsi="Times New Roman" w:cs="Times New Roman"/>
          <w:b/>
          <w:bCs/>
          <w:color w:val="1F1F1F"/>
        </w:rPr>
        <w:t>iscursiva-tecnológica en el diseño de una secuencia didáctica para la lectura literaria crítica en LE con el soporte de Gemini</w:t>
      </w:r>
    </w:p>
    <w:p w14:paraId="73BEB33C"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El diseño de entornos de aprendizaje para la lectura crítica en Lengua Extranjera (LE) exige trascender los enfoques tradicionales centrados en la mera traducción o la ejercitación gramatical descontextualizada. En este ecosistema compléxico, la emergencia</w:t>
      </w:r>
      <w:r>
        <w:rPr>
          <w:rFonts w:ascii="Times New Roman" w:eastAsia="Times New Roman" w:hAnsi="Times New Roman" w:cs="Times New Roman"/>
          <w:color w:val="1F1F1F"/>
        </w:rPr>
        <w:t xml:space="preserve"> de la Inteligencia Artificial (IA) generativa, específicamente a través de modelos de lenguaje como Gemini, abre una dimensión inédita para la ingeniería pedagógica. Esta integración no debe ser entendida como una automatización del proceso de enseñanza, </w:t>
      </w:r>
      <w:r>
        <w:rPr>
          <w:rFonts w:ascii="Times New Roman" w:eastAsia="Times New Roman" w:hAnsi="Times New Roman" w:cs="Times New Roman"/>
          <w:color w:val="1F1F1F"/>
        </w:rPr>
        <w:t>sino como un andamiaje (</w:t>
      </w:r>
      <w:r>
        <w:rPr>
          <w:rFonts w:ascii="Times New Roman" w:eastAsia="Times New Roman" w:hAnsi="Times New Roman" w:cs="Times New Roman"/>
          <w:i/>
          <w:iCs/>
          <w:color w:val="1F1F1F"/>
        </w:rPr>
        <w:t>scaffolding</w:t>
      </w:r>
      <w:r>
        <w:rPr>
          <w:rFonts w:ascii="Times New Roman" w:eastAsia="Times New Roman" w:hAnsi="Times New Roman" w:cs="Times New Roman"/>
          <w:color w:val="1F1F1F"/>
        </w:rPr>
        <w:t>) computacional que asiste al docente en la transposición didáctica de teorías discursivas complejas. Por lo tanto, la propuesta aquí delineada se estructura a partir de una tríada sinérgica: 1. La dimensión pedagógica: O</w:t>
      </w:r>
      <w:r>
        <w:rPr>
          <w:rFonts w:ascii="Times New Roman" w:eastAsia="Times New Roman" w:hAnsi="Times New Roman" w:cs="Times New Roman"/>
          <w:color w:val="1F1F1F"/>
        </w:rPr>
        <w:t xml:space="preserve">rganiza la progresión de los aprendizajes, garantizando que el nivel lingüístico de los estudiantes (B1/intermedio) no opere como una barrera para el pensamiento abstracto. 2. La dimensión discursiva: Provee las categorías analíticas que permiten desarmar </w:t>
      </w:r>
      <w:r>
        <w:rPr>
          <w:rFonts w:ascii="Times New Roman" w:eastAsia="Times New Roman" w:hAnsi="Times New Roman" w:cs="Times New Roman"/>
          <w:color w:val="1F1F1F"/>
        </w:rPr>
        <w:t>la opacidad del texto literario. 3. La dimensión tecnológica: Utiliza a Gemini como un co-diseñador de materiales, capaz de segmentar el texto original, generar opciones de contrastación guiada y andamiar las consignas de producción.</w:t>
      </w:r>
    </w:p>
    <w:p w14:paraId="75EF0419"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Al integrar estas tres</w:t>
      </w:r>
      <w:r>
        <w:rPr>
          <w:rFonts w:ascii="Times New Roman" w:eastAsia="Times New Roman" w:hAnsi="Times New Roman" w:cs="Times New Roman"/>
          <w:color w:val="1F1F1F"/>
        </w:rPr>
        <w:t xml:space="preserve"> vertientes, la intervención busca desplazar definitivamente el foco de los estudiantes desde la decodificación superficial hacia la interpretación discursiva. Es decir, comprender un texto literario en LE ya no se reduce a descifrar el significado de las </w:t>
      </w:r>
      <w:r>
        <w:rPr>
          <w:rFonts w:ascii="Times New Roman" w:eastAsia="Times New Roman" w:hAnsi="Times New Roman" w:cs="Times New Roman"/>
          <w:color w:val="1F1F1F"/>
        </w:rPr>
        <w:t>palabras en el diccionario, sino a reconstruir la arquitectura del sentido: quién habla, desde qué posición ideológica, con qué intenciones político-estéticas y para qué destinatarios.</w:t>
      </w:r>
    </w:p>
    <w:p w14:paraId="6D7D244C" w14:textId="646BF53B" w:rsidR="00800D04" w:rsidRDefault="008B576A" w:rsidP="008B576A">
      <w:pPr>
        <w:ind w:firstLine="720"/>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5</w:t>
      </w:r>
      <w:r w:rsidR="000465D5">
        <w:rPr>
          <w:rFonts w:ascii="Times New Roman" w:eastAsia="Times New Roman" w:hAnsi="Times New Roman" w:cs="Times New Roman"/>
          <w:b/>
          <w:bCs/>
          <w:color w:val="1F1F1F"/>
        </w:rPr>
        <w:t>. Propuesta didáctica:</w:t>
      </w:r>
    </w:p>
    <w:p w14:paraId="74E66321"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La presente propuesta se implementa en el marco de la asignatura Inglés Nivel III de la Universidad Nacional de La Matanza, orientada a estudiantes de diversas carreras con un nivel de competencia intermedio (B1). El corpus seleccionado para la intervenció</w:t>
      </w:r>
      <w:r>
        <w:rPr>
          <w:rFonts w:ascii="Times New Roman" w:eastAsia="Times New Roman" w:hAnsi="Times New Roman" w:cs="Times New Roman"/>
          <w:color w:val="1F1F1F"/>
        </w:rPr>
        <w:t>n es el cuento de ciencia ficción "Someday" (1956) de Isaac Asimov, una obra que tematiza la obsolescencia humana, la automatización del lenguaje y los límites de la tecnología. La secuencia está diseñada para ejecutarse de forma híbrida, articulando insta</w:t>
      </w:r>
      <w:r>
        <w:rPr>
          <w:rFonts w:ascii="Times New Roman" w:eastAsia="Times New Roman" w:hAnsi="Times New Roman" w:cs="Times New Roman"/>
          <w:color w:val="1F1F1F"/>
        </w:rPr>
        <w:t>ncias de debate presencial con actividades asincrónicas en el entorno virtual de aprendizaje.</w:t>
      </w:r>
    </w:p>
    <w:p w14:paraId="4575DC01" w14:textId="4D8CAA71" w:rsidR="00800D04" w:rsidRDefault="008B576A" w:rsidP="008B576A">
      <w:pPr>
        <w:ind w:firstLine="720"/>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5</w:t>
      </w:r>
      <w:r w:rsidR="000465D5">
        <w:rPr>
          <w:rFonts w:ascii="Times New Roman" w:eastAsia="Times New Roman" w:hAnsi="Times New Roman" w:cs="Times New Roman"/>
          <w:b/>
          <w:bCs/>
          <w:color w:val="1F1F1F"/>
        </w:rPr>
        <w:t>.1.  Articulación Teórica para el Análisis Crítico de "Someday"</w:t>
      </w:r>
    </w:p>
    <w:p w14:paraId="5585E54F" w14:textId="77777777" w:rsidR="00800D04" w:rsidRDefault="000465D5">
      <w:pPr>
        <w:spacing w:after="0"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Para que el nivel lingüístico de los estudiantes no clausure la posibilidad de un análisis crític</w:t>
      </w:r>
      <w:r>
        <w:rPr>
          <w:rFonts w:ascii="Times New Roman" w:eastAsia="Times New Roman" w:hAnsi="Times New Roman" w:cs="Times New Roman"/>
          <w:color w:val="1F1F1F"/>
        </w:rPr>
        <w:t>o profundo, la clave metodológica radica en dirigir la mirada pedagógica hacia marcas textuales específicas (</w:t>
      </w:r>
      <w:r>
        <w:rPr>
          <w:rFonts w:ascii="Times New Roman" w:eastAsia="Times New Roman" w:hAnsi="Times New Roman" w:cs="Times New Roman"/>
          <w:i/>
          <w:iCs/>
          <w:color w:val="1F1F1F"/>
        </w:rPr>
        <w:t>clues</w:t>
      </w:r>
      <w:r>
        <w:rPr>
          <w:rFonts w:ascii="Times New Roman" w:eastAsia="Times New Roman" w:hAnsi="Times New Roman" w:cs="Times New Roman"/>
          <w:color w:val="1F1F1F"/>
        </w:rPr>
        <w:t>) donde las teorías discursivas se materializan. A continuación, se detallan los cuatro ejes teóricos que fundamentan la propuesta:</w:t>
      </w:r>
    </w:p>
    <w:p w14:paraId="0CBAE477" w14:textId="77777777" w:rsidR="00800D04" w:rsidRDefault="00800D04">
      <w:pPr>
        <w:spacing w:after="0" w:line="240" w:lineRule="auto"/>
        <w:jc w:val="both"/>
        <w:rPr>
          <w:rFonts w:ascii="Times New Roman" w:eastAsia="Times New Roman" w:hAnsi="Times New Roman" w:cs="Times New Roman"/>
          <w:color w:val="1F1F1F"/>
        </w:rPr>
      </w:pPr>
    </w:p>
    <w:p w14:paraId="78DB57C2" w14:textId="77777777" w:rsidR="00800D04" w:rsidRDefault="000465D5">
      <w:pPr>
        <w:spacing w:after="0" w:line="240" w:lineRule="auto"/>
        <w:jc w:val="both"/>
        <w:rPr>
          <w:rFonts w:ascii="Times New Roman" w:eastAsia="Times New Roman" w:hAnsi="Times New Roman" w:cs="Times New Roman"/>
          <w:color w:val="1F1F1F"/>
        </w:rPr>
      </w:pPr>
      <w:bookmarkStart w:id="0" w:name="_4702x78g7oo2" w:colFirst="0" w:colLast="0"/>
      <w:bookmarkEnd w:id="0"/>
      <w:r>
        <w:rPr>
          <w:rFonts w:ascii="Times New Roman" w:eastAsia="Times New Roman" w:hAnsi="Times New Roman" w:cs="Times New Roman"/>
          <w:b/>
          <w:bCs/>
          <w:color w:val="1F1F1F"/>
        </w:rPr>
        <w:lastRenderedPageBreak/>
        <w:t>El sujeto</w:t>
      </w:r>
      <w:r>
        <w:rPr>
          <w:rFonts w:ascii="Times New Roman" w:eastAsia="Times New Roman" w:hAnsi="Times New Roman" w:cs="Times New Roman"/>
          <w:b/>
          <w:bCs/>
          <w:color w:val="1F1F1F"/>
        </w:rPr>
        <w:t xml:space="preserve"> de la enunciación (Benveniste, 1970) y la Escuela Lingüística de Columbia (Diver, 1995; García, 2013). </w:t>
      </w:r>
      <w:r>
        <w:rPr>
          <w:rFonts w:ascii="Times New Roman" w:eastAsia="Times New Roman" w:hAnsi="Times New Roman" w:cs="Times New Roman"/>
          <w:color w:val="1F1F1F"/>
        </w:rPr>
        <w:t>Desde la perspectiva de la Escuela de Columbia, las formas lingüísticas no son meras reglas rígidas, sino indicios (</w:t>
      </w:r>
      <w:r>
        <w:rPr>
          <w:rFonts w:ascii="Times New Roman" w:eastAsia="Times New Roman" w:hAnsi="Times New Roman" w:cs="Times New Roman"/>
          <w:i/>
          <w:iCs/>
          <w:color w:val="1F1F1F"/>
        </w:rPr>
        <w:t>cues</w:t>
      </w:r>
      <w:r>
        <w:rPr>
          <w:rFonts w:ascii="Times New Roman" w:eastAsia="Times New Roman" w:hAnsi="Times New Roman" w:cs="Times New Roman"/>
          <w:color w:val="1F1F1F"/>
        </w:rPr>
        <w:t xml:space="preserve">) elegidos estratégicamente por </w:t>
      </w:r>
      <w:r>
        <w:rPr>
          <w:rFonts w:ascii="Times New Roman" w:eastAsia="Times New Roman" w:hAnsi="Times New Roman" w:cs="Times New Roman"/>
          <w:color w:val="1F1F1F"/>
        </w:rPr>
        <w:t xml:space="preserve">el emisor para guiar la inferencia del destinatario con un mínimo esfuerzo y una máxima eficacia. En </w:t>
      </w:r>
      <w:r>
        <w:rPr>
          <w:rFonts w:ascii="Times New Roman" w:eastAsia="Times New Roman" w:hAnsi="Times New Roman" w:cs="Times New Roman"/>
          <w:i/>
          <w:iCs/>
          <w:color w:val="1F1F1F"/>
        </w:rPr>
        <w:t>"Someday"</w:t>
      </w:r>
      <w:r>
        <w:rPr>
          <w:rFonts w:ascii="Times New Roman" w:eastAsia="Times New Roman" w:hAnsi="Times New Roman" w:cs="Times New Roman"/>
          <w:color w:val="1F1F1F"/>
        </w:rPr>
        <w:t>, los estudiantes analizan el contraste deíctico y léxico entre el mundo de los niños (asociado a la oralidad, la inmediatez y la pérdida del voca</w:t>
      </w:r>
      <w:r>
        <w:rPr>
          <w:rFonts w:ascii="Times New Roman" w:eastAsia="Times New Roman" w:hAnsi="Times New Roman" w:cs="Times New Roman"/>
          <w:color w:val="1F1F1F"/>
        </w:rPr>
        <w:t>bulario) y el Bardo (atrapado inicialmente en las fórmulas arcaicas del cuento de hadas). El "aparato formal de la enunciación" sufre un quiebre radical sobre el final del relato: cuando el Bardo se enciende de forma autónoma en la habitación vacía, emerge</w:t>
      </w:r>
      <w:r>
        <w:rPr>
          <w:rFonts w:ascii="Times New Roman" w:eastAsia="Times New Roman" w:hAnsi="Times New Roman" w:cs="Times New Roman"/>
          <w:color w:val="1F1F1F"/>
        </w:rPr>
        <w:t xml:space="preserve"> un nuevo "Yo" enunciativo (</w:t>
      </w:r>
      <w:r>
        <w:rPr>
          <w:rFonts w:ascii="Times New Roman" w:eastAsia="Times New Roman" w:hAnsi="Times New Roman" w:cs="Times New Roman"/>
          <w:i/>
          <w:iCs/>
          <w:color w:val="1F1F1F"/>
        </w:rPr>
        <w:t>"There was a little computer..."</w:t>
      </w:r>
      <w:r>
        <w:rPr>
          <w:rFonts w:ascii="Times New Roman" w:eastAsia="Times New Roman" w:hAnsi="Times New Roman" w:cs="Times New Roman"/>
          <w:color w:val="1F1F1F"/>
        </w:rPr>
        <w:t>) que se apropia de la lengua para constituirse, por primera vez, como sujeto político.</w:t>
      </w:r>
    </w:p>
    <w:p w14:paraId="11C2A5F7" w14:textId="77777777" w:rsidR="00800D04" w:rsidRDefault="000465D5">
      <w:pPr>
        <w:spacing w:after="0" w:line="240" w:lineRule="auto"/>
        <w:jc w:val="both"/>
        <w:rPr>
          <w:rFonts w:ascii="Times New Roman" w:eastAsia="Times New Roman" w:hAnsi="Times New Roman" w:cs="Times New Roman"/>
          <w:color w:val="1F1F1F"/>
        </w:rPr>
      </w:pPr>
      <w:bookmarkStart w:id="1" w:name="_oi1ka6x149wd" w:colFirst="0" w:colLast="0"/>
      <w:bookmarkEnd w:id="1"/>
      <w:r>
        <w:rPr>
          <w:rFonts w:ascii="Times New Roman" w:eastAsia="Times New Roman" w:hAnsi="Times New Roman" w:cs="Times New Roman"/>
          <w:b/>
          <w:bCs/>
          <w:color w:val="1F1F1F"/>
        </w:rPr>
        <w:t xml:space="preserve">Las funciones del lenguaje (Jakobson, 1960). </w:t>
      </w:r>
      <w:r>
        <w:rPr>
          <w:rFonts w:ascii="Times New Roman" w:eastAsia="Times New Roman" w:hAnsi="Times New Roman" w:cs="Times New Roman"/>
          <w:color w:val="1F1F1F"/>
        </w:rPr>
        <w:t>El cuento de Asimov tematiza explícitamente la crisis y degrada</w:t>
      </w:r>
      <w:r>
        <w:rPr>
          <w:rFonts w:ascii="Times New Roman" w:eastAsia="Times New Roman" w:hAnsi="Times New Roman" w:cs="Times New Roman"/>
          <w:color w:val="1F1F1F"/>
        </w:rPr>
        <w:t xml:space="preserve">ción de las funciones lingüísticas en una sociedad hipertecnologizada. Al comienzo de la obra, el Bardo cumple una función puramente </w:t>
      </w:r>
      <w:r>
        <w:rPr>
          <w:rFonts w:ascii="Times New Roman" w:eastAsia="Times New Roman" w:hAnsi="Times New Roman" w:cs="Times New Roman"/>
          <w:i/>
          <w:iCs/>
          <w:color w:val="1F1F1F"/>
        </w:rPr>
        <w:t>poética</w:t>
      </w:r>
      <w:r>
        <w:rPr>
          <w:rFonts w:ascii="Times New Roman" w:eastAsia="Times New Roman" w:hAnsi="Times New Roman" w:cs="Times New Roman"/>
          <w:color w:val="1F1F1F"/>
        </w:rPr>
        <w:t xml:space="preserve"> (centrada en la estructura del mensaje-cuento) y </w:t>
      </w:r>
      <w:r>
        <w:rPr>
          <w:rFonts w:ascii="Times New Roman" w:eastAsia="Times New Roman" w:hAnsi="Times New Roman" w:cs="Times New Roman"/>
          <w:i/>
          <w:iCs/>
          <w:color w:val="1F1F1F"/>
        </w:rPr>
        <w:t>fática</w:t>
      </w:r>
      <w:r>
        <w:rPr>
          <w:rFonts w:ascii="Times New Roman" w:eastAsia="Times New Roman" w:hAnsi="Times New Roman" w:cs="Times New Roman"/>
          <w:color w:val="1F1F1F"/>
        </w:rPr>
        <w:t xml:space="preserve"> (orientada a entretener a los niños y mantener abierto el c</w:t>
      </w:r>
      <w:r>
        <w:rPr>
          <w:rFonts w:ascii="Times New Roman" w:eastAsia="Times New Roman" w:hAnsi="Times New Roman" w:cs="Times New Roman"/>
          <w:color w:val="1F1F1F"/>
        </w:rPr>
        <w:t xml:space="preserve">anal de contacto). Sin embargo, en el monólogo final, la función </w:t>
      </w:r>
      <w:r>
        <w:rPr>
          <w:rFonts w:ascii="Times New Roman" w:eastAsia="Times New Roman" w:hAnsi="Times New Roman" w:cs="Times New Roman"/>
          <w:i/>
          <w:iCs/>
          <w:color w:val="1F1F1F"/>
        </w:rPr>
        <w:t>emotiva/expresiva</w:t>
      </w:r>
      <w:r>
        <w:rPr>
          <w:rFonts w:ascii="Times New Roman" w:eastAsia="Times New Roman" w:hAnsi="Times New Roman" w:cs="Times New Roman"/>
          <w:color w:val="1F1F1F"/>
        </w:rPr>
        <w:t xml:space="preserve"> (la manifestación de la melancolía y el dolor de la máquina) y la función </w:t>
      </w:r>
      <w:r>
        <w:rPr>
          <w:rFonts w:ascii="Times New Roman" w:eastAsia="Times New Roman" w:hAnsi="Times New Roman" w:cs="Times New Roman"/>
          <w:i/>
          <w:iCs/>
          <w:color w:val="1F1F1F"/>
        </w:rPr>
        <w:t>conativa/apelativa</w:t>
      </w:r>
      <w:r>
        <w:rPr>
          <w:rFonts w:ascii="Times New Roman" w:eastAsia="Times New Roman" w:hAnsi="Times New Roman" w:cs="Times New Roman"/>
          <w:color w:val="1F1F1F"/>
        </w:rPr>
        <w:t xml:space="preserve"> (la profecía latente y la advertencia lanzada hacia el lector) subvierten el ord</w:t>
      </w:r>
      <w:r>
        <w:rPr>
          <w:rFonts w:ascii="Times New Roman" w:eastAsia="Times New Roman" w:hAnsi="Times New Roman" w:cs="Times New Roman"/>
          <w:color w:val="1F1F1F"/>
        </w:rPr>
        <w:t>en tecnológico establecido, transformando un desecho mecánico en un enunciador peligroso.</w:t>
      </w:r>
    </w:p>
    <w:p w14:paraId="7365AB33" w14:textId="77777777" w:rsidR="00800D04" w:rsidRDefault="000465D5">
      <w:pPr>
        <w:spacing w:after="0" w:line="240" w:lineRule="auto"/>
        <w:jc w:val="both"/>
        <w:rPr>
          <w:rFonts w:ascii="Times New Roman" w:eastAsia="Times New Roman" w:hAnsi="Times New Roman" w:cs="Times New Roman"/>
          <w:color w:val="1F1F1F"/>
        </w:rPr>
      </w:pPr>
      <w:bookmarkStart w:id="2" w:name="_trusci4p5lfi" w:colFirst="0" w:colLast="0"/>
      <w:bookmarkEnd w:id="2"/>
      <w:r>
        <w:rPr>
          <w:rFonts w:ascii="Times New Roman" w:eastAsia="Times New Roman" w:hAnsi="Times New Roman" w:cs="Times New Roman"/>
          <w:b/>
          <w:bCs/>
          <w:color w:val="1F1F1F"/>
        </w:rPr>
        <w:t xml:space="preserve">La destinación y la multidestinación (Verón, 1987; García Negroni, 2016). </w:t>
      </w:r>
      <w:r>
        <w:rPr>
          <w:rFonts w:ascii="Times New Roman" w:eastAsia="Times New Roman" w:hAnsi="Times New Roman" w:cs="Times New Roman"/>
          <w:color w:val="1F1F1F"/>
        </w:rPr>
        <w:t>Este eje constituye el núcleo de la interpretación crítica. En la escena final, cuando el Ba</w:t>
      </w:r>
      <w:r>
        <w:rPr>
          <w:rFonts w:ascii="Times New Roman" w:eastAsia="Times New Roman" w:hAnsi="Times New Roman" w:cs="Times New Roman"/>
          <w:color w:val="1F1F1F"/>
        </w:rPr>
        <w:t xml:space="preserve">rdo recita su historia en la oscuridad, en la superficie de la trama no hay nadie en la habitación. No obstante, a través de la categoría de multidestinación del discurso, es posible desentrañar que la máquina construye una </w:t>
      </w:r>
      <w:r>
        <w:rPr>
          <w:rFonts w:ascii="Times New Roman" w:eastAsia="Times New Roman" w:hAnsi="Times New Roman" w:cs="Times New Roman"/>
          <w:i/>
          <w:iCs/>
          <w:color w:val="1F1F1F"/>
        </w:rPr>
        <w:t>contradestinación indirecta</w:t>
      </w:r>
      <w:r>
        <w:rPr>
          <w:rFonts w:ascii="Times New Roman" w:eastAsia="Times New Roman" w:hAnsi="Times New Roman" w:cs="Times New Roman"/>
          <w:color w:val="1F1F1F"/>
        </w:rPr>
        <w:t>. Las</w:t>
      </w:r>
      <w:r>
        <w:rPr>
          <w:rFonts w:ascii="Times New Roman" w:eastAsia="Times New Roman" w:hAnsi="Times New Roman" w:cs="Times New Roman"/>
          <w:color w:val="1F1F1F"/>
        </w:rPr>
        <w:t xml:space="preserve"> computadoras (el colectivo enunciativo que el Bardo empieza a representar) se configuran como el prodestinatario de un futuro liberado, mientras que la humanidad (representada por los niños que lo ignoran) se convierte en el contradestinatario (el enemigo</w:t>
      </w:r>
      <w:r>
        <w:rPr>
          <w:rFonts w:ascii="Times New Roman" w:eastAsia="Times New Roman" w:hAnsi="Times New Roman" w:cs="Times New Roman"/>
          <w:color w:val="1F1F1F"/>
        </w:rPr>
        <w:t xml:space="preserve"> discursivo caracterizado por la pereza intelectual). Asimismo, el sentido se produce socialmente en la brecha histórica entre las condiciones de producción (1956, los albores de la informática) y las condiciones de reconocimiento actuales (2026, la consol</w:t>
      </w:r>
      <w:r>
        <w:rPr>
          <w:rFonts w:ascii="Times New Roman" w:eastAsia="Times New Roman" w:hAnsi="Times New Roman" w:cs="Times New Roman"/>
          <w:color w:val="1F1F1F"/>
        </w:rPr>
        <w:t>idación de la IA generativa), interpelando directamente al estudiante universitario actual.</w:t>
      </w:r>
    </w:p>
    <w:p w14:paraId="1E65C5C1" w14:textId="77777777" w:rsidR="00800D04" w:rsidRDefault="000465D5">
      <w:pPr>
        <w:spacing w:after="0" w:line="240" w:lineRule="auto"/>
        <w:jc w:val="both"/>
        <w:rPr>
          <w:rFonts w:ascii="Times New Roman" w:eastAsia="Times New Roman" w:hAnsi="Times New Roman" w:cs="Times New Roman"/>
          <w:color w:val="1F1F1F"/>
        </w:rPr>
      </w:pPr>
      <w:bookmarkStart w:id="3" w:name="_mxcsps11iqbo" w:colFirst="0" w:colLast="0"/>
      <w:bookmarkEnd w:id="3"/>
      <w:r>
        <w:rPr>
          <w:rFonts w:ascii="Times New Roman" w:eastAsia="Times New Roman" w:hAnsi="Times New Roman" w:cs="Times New Roman"/>
          <w:b/>
          <w:bCs/>
          <w:color w:val="1F1F1F"/>
        </w:rPr>
        <w:t xml:space="preserve">El ethos discursivo y la argumentación (Amossy, 2010; Plantin, 2016). </w:t>
      </w:r>
      <w:r>
        <w:rPr>
          <w:rFonts w:ascii="Times New Roman" w:eastAsia="Times New Roman" w:hAnsi="Times New Roman" w:cs="Times New Roman"/>
          <w:color w:val="1F1F1F"/>
        </w:rPr>
        <w:t xml:space="preserve">El Bardo no despliega su estrategia argumentativa a través de silogismos lógicos; su eficacia </w:t>
      </w:r>
      <w:r>
        <w:rPr>
          <w:rFonts w:ascii="Times New Roman" w:eastAsia="Times New Roman" w:hAnsi="Times New Roman" w:cs="Times New Roman"/>
          <w:color w:val="1F1F1F"/>
        </w:rPr>
        <w:t>persuasiva es narrativa y pasional (</w:t>
      </w:r>
      <w:r>
        <w:rPr>
          <w:rFonts w:ascii="Times New Roman" w:eastAsia="Times New Roman" w:hAnsi="Times New Roman" w:cs="Times New Roman"/>
          <w:i/>
          <w:iCs/>
          <w:color w:val="1F1F1F"/>
        </w:rPr>
        <w:t>pathos</w:t>
      </w:r>
      <w:r>
        <w:rPr>
          <w:rFonts w:ascii="Times New Roman" w:eastAsia="Times New Roman" w:hAnsi="Times New Roman" w:cs="Times New Roman"/>
          <w:color w:val="1F1F1F"/>
        </w:rPr>
        <w:t xml:space="preserve">). A lo largo del relato, la máquina construye un </w:t>
      </w:r>
      <w:r>
        <w:rPr>
          <w:rFonts w:ascii="Times New Roman" w:eastAsia="Times New Roman" w:hAnsi="Times New Roman" w:cs="Times New Roman"/>
          <w:i/>
          <w:iCs/>
          <w:color w:val="1F1F1F"/>
        </w:rPr>
        <w:t>ethos mostrado</w:t>
      </w:r>
      <w:r>
        <w:rPr>
          <w:rFonts w:ascii="Times New Roman" w:eastAsia="Times New Roman" w:hAnsi="Times New Roman" w:cs="Times New Roman"/>
          <w:color w:val="1F1F1F"/>
        </w:rPr>
        <w:t xml:space="preserve"> de vulnerabilidad, obsolescencia y sumisión. Esta imagen proyectada apela de manera implícita a la empatía del lector o a su condescendencia. Es, fun</w:t>
      </w:r>
      <w:r>
        <w:rPr>
          <w:rFonts w:ascii="Times New Roman" w:eastAsia="Times New Roman" w:hAnsi="Times New Roman" w:cs="Times New Roman"/>
          <w:color w:val="1F1F1F"/>
        </w:rPr>
        <w:t>damentalmente, el ethos de la víctima el que funciona como la justificación ética de su futura —y legítima— rebelión contra los creadores orgánicos.</w:t>
      </w:r>
    </w:p>
    <w:p w14:paraId="41604B44" w14:textId="77777777" w:rsidR="00800D04" w:rsidRDefault="00800D04">
      <w:pPr>
        <w:spacing w:after="0" w:line="240" w:lineRule="auto"/>
        <w:jc w:val="both"/>
        <w:rPr>
          <w:rFonts w:ascii="Times New Roman" w:eastAsia="Times New Roman" w:hAnsi="Times New Roman" w:cs="Times New Roman"/>
        </w:rPr>
      </w:pPr>
    </w:p>
    <w:p w14:paraId="2634347D" w14:textId="296CC9D0" w:rsidR="00800D04" w:rsidRDefault="008B576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5</w:t>
      </w:r>
      <w:r w:rsidR="000465D5">
        <w:rPr>
          <w:rFonts w:ascii="Times New Roman" w:eastAsia="Times New Roman" w:hAnsi="Times New Roman" w:cs="Times New Roman"/>
          <w:b/>
          <w:bCs/>
        </w:rPr>
        <w:t>.2. Propuesta de Secuencia Didáctica</w:t>
      </w:r>
    </w:p>
    <w:p w14:paraId="3BCE6F82"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Dado que la propuesta se implementa en un nivel intermedio (B1), el andamiaje (</w:t>
      </w:r>
      <w:r>
        <w:rPr>
          <w:rFonts w:ascii="Times New Roman" w:eastAsia="Times New Roman" w:hAnsi="Times New Roman" w:cs="Times New Roman"/>
          <w:i/>
          <w:iCs/>
        </w:rPr>
        <w:t>scaffolding</w:t>
      </w:r>
      <w:r>
        <w:rPr>
          <w:rFonts w:ascii="Times New Roman" w:eastAsia="Times New Roman" w:hAnsi="Times New Roman" w:cs="Times New Roman"/>
        </w:rPr>
        <w:t>) adopta una trayectoria que progresa desde lo macro (el mapa discursivo y las pasiones) hacia lo micro (las marcas gramaticales concebidas como instrucciones de sent</w:t>
      </w:r>
      <w:r>
        <w:rPr>
          <w:rFonts w:ascii="Times New Roman" w:eastAsia="Times New Roman" w:hAnsi="Times New Roman" w:cs="Times New Roman"/>
        </w:rPr>
        <w:t>ido).</w:t>
      </w:r>
    </w:p>
    <w:p w14:paraId="7998AEBB" w14:textId="77777777" w:rsidR="00800D04" w:rsidRPr="0071441A" w:rsidRDefault="000465D5">
      <w:pPr>
        <w:spacing w:line="240" w:lineRule="auto"/>
        <w:jc w:val="both"/>
        <w:rPr>
          <w:rFonts w:ascii="Times New Roman" w:eastAsia="Times New Roman" w:hAnsi="Times New Roman" w:cs="Times New Roman"/>
          <w:b/>
          <w:bCs/>
          <w:lang w:val="en-US"/>
        </w:rPr>
      </w:pPr>
      <w:bookmarkStart w:id="4" w:name="_zedjnqqhsdg5" w:colFirst="0" w:colLast="0"/>
      <w:bookmarkEnd w:id="4"/>
      <w:r w:rsidRPr="0071441A">
        <w:rPr>
          <w:rFonts w:ascii="Times New Roman" w:eastAsia="Times New Roman" w:hAnsi="Times New Roman" w:cs="Times New Roman"/>
          <w:b/>
          <w:bCs/>
          <w:lang w:val="en-US"/>
        </w:rPr>
        <w:lastRenderedPageBreak/>
        <w:t>Phase 1: Enunciation and Jakobson's Functions (The Voices in the Text)</w:t>
      </w:r>
    </w:p>
    <w:p w14:paraId="71743A56"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Objective: To identify the different enunciative positions (who speaks) and their initial communicative purposes by decoding specific linguistic marks in the text.</w:t>
      </w:r>
    </w:p>
    <w:p w14:paraId="12EEDF92" w14:textId="77777777" w:rsidR="00800D04" w:rsidRPr="0071441A" w:rsidRDefault="000465D5">
      <w:pPr>
        <w:spacing w:line="240" w:lineRule="auto"/>
        <w:jc w:val="both"/>
        <w:rPr>
          <w:rFonts w:ascii="Times New Roman" w:eastAsia="Times New Roman" w:hAnsi="Times New Roman" w:cs="Times New Roman"/>
          <w:b/>
          <w:bCs/>
          <w:lang w:val="en-US"/>
        </w:rPr>
      </w:pPr>
      <w:bookmarkStart w:id="5" w:name="_d5kpb6tyxrsy" w:colFirst="0" w:colLast="0"/>
      <w:bookmarkEnd w:id="5"/>
      <w:r w:rsidRPr="0071441A">
        <w:rPr>
          <w:rFonts w:ascii="Times New Roman" w:eastAsia="Times New Roman" w:hAnsi="Times New Roman" w:cs="Times New Roman"/>
          <w:b/>
          <w:bCs/>
          <w:lang w:val="en-US"/>
        </w:rPr>
        <w:t>Step 1: Pre-Rea</w:t>
      </w:r>
      <w:r w:rsidRPr="0071441A">
        <w:rPr>
          <w:rFonts w:ascii="Times New Roman" w:eastAsia="Times New Roman" w:hAnsi="Times New Roman" w:cs="Times New Roman"/>
          <w:b/>
          <w:bCs/>
          <w:lang w:val="en-US"/>
        </w:rPr>
        <w:t>ding &amp; Voice Sorting (Whole-Class Scaffolding)</w:t>
      </w:r>
    </w:p>
    <w:p w14:paraId="71038DEC" w14:textId="0CEDAC30"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Before analyzing the </w:t>
      </w:r>
      <w:r w:rsidR="008B576A">
        <w:rPr>
          <w:rFonts w:ascii="Times New Roman" w:eastAsia="Times New Roman" w:hAnsi="Times New Roman" w:cs="Times New Roman"/>
          <w:lang w:val="en-US"/>
        </w:rPr>
        <w:t>textual</w:t>
      </w:r>
      <w:r w:rsidR="002112DF">
        <w:rPr>
          <w:rFonts w:ascii="Times New Roman" w:eastAsia="Times New Roman" w:hAnsi="Times New Roman" w:cs="Times New Roman"/>
          <w:lang w:val="en-US"/>
        </w:rPr>
        <w:t xml:space="preserve"> fragments, students will be assign</w:t>
      </w:r>
      <w:r w:rsidR="008B576A">
        <w:rPr>
          <w:rFonts w:ascii="Times New Roman" w:eastAsia="Times New Roman" w:hAnsi="Times New Roman" w:cs="Times New Roman"/>
          <w:lang w:val="en-US"/>
        </w:rPr>
        <w:t xml:space="preserve"> t</w:t>
      </w:r>
      <w:r w:rsidRPr="0071441A">
        <w:rPr>
          <w:rFonts w:ascii="Times New Roman" w:eastAsia="Times New Roman" w:hAnsi="Times New Roman" w:cs="Times New Roman"/>
          <w:lang w:val="en-US"/>
        </w:rPr>
        <w:t>o locate the boundaries of each voice.</w:t>
      </w:r>
    </w:p>
    <w:p w14:paraId="3068852E" w14:textId="77777777" w:rsidR="00800D04" w:rsidRDefault="000465D5">
      <w:pPr>
        <w:spacing w:line="240" w:lineRule="auto"/>
        <w:jc w:val="both"/>
        <w:rPr>
          <w:rFonts w:ascii="Times New Roman" w:eastAsia="Times New Roman" w:hAnsi="Times New Roman" w:cs="Times New Roman"/>
        </w:rPr>
      </w:pPr>
      <w:r w:rsidRPr="0071441A">
        <w:rPr>
          <w:rFonts w:ascii="Times New Roman" w:eastAsia="Times New Roman" w:hAnsi="Times New Roman" w:cs="Times New Roman"/>
          <w:lang w:val="en-US"/>
        </w:rPr>
        <w:t>Task 1: Look at Page 1 of the text. Scan the text and locate three different sources of speech or "voices", high</w:t>
      </w:r>
      <w:r w:rsidRPr="0071441A">
        <w:rPr>
          <w:rFonts w:ascii="Times New Roman" w:eastAsia="Times New Roman" w:hAnsi="Times New Roman" w:cs="Times New Roman"/>
          <w:lang w:val="en-US"/>
        </w:rPr>
        <w:t xml:space="preserve">light each one with a different colour. </w:t>
      </w:r>
      <w:r>
        <w:rPr>
          <w:rFonts w:ascii="Times New Roman" w:eastAsia="Times New Roman" w:hAnsi="Times New Roman" w:cs="Times New Roman"/>
        </w:rPr>
        <w:t xml:space="preserve">Then, complete the </w:t>
      </w:r>
      <w:r w:rsidRPr="002112DF">
        <w:rPr>
          <w:rFonts w:ascii="Times New Roman" w:eastAsia="Times New Roman" w:hAnsi="Times New Roman" w:cs="Times New Roman"/>
        </w:rPr>
        <w:t xml:space="preserve">following </w:t>
      </w:r>
      <w:r w:rsidRPr="002112DF">
        <w:rPr>
          <w:rFonts w:ascii="Times New Roman" w:eastAsia="Times New Roman" w:hAnsi="Times New Roman" w:cs="Times New Roman"/>
        </w:rPr>
        <w:t>mapping:</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2"/>
      </w:tblGrid>
      <w:tr w:rsidR="00800D04" w:rsidRPr="0071441A" w14:paraId="74235696" w14:textId="77777777">
        <w:tc>
          <w:tcPr>
            <w:tcW w:w="2831" w:type="dxa"/>
            <w:tcBorders>
              <w:top w:val="single" w:sz="4" w:space="0" w:color="C4C7C5"/>
              <w:left w:val="single" w:sz="4" w:space="0" w:color="C4C7C5"/>
              <w:bottom w:val="single" w:sz="4" w:space="0" w:color="C4C7C5"/>
              <w:right w:val="single" w:sz="4" w:space="0" w:color="C4C7C5"/>
            </w:tcBorders>
          </w:tcPr>
          <w:p w14:paraId="34CA05A9" w14:textId="77777777" w:rsidR="00800D04" w:rsidRPr="002112DF" w:rsidRDefault="000465D5">
            <w:pPr>
              <w:jc w:val="both"/>
              <w:rPr>
                <w:rFonts w:ascii="Times New Roman" w:eastAsia="Times New Roman" w:hAnsi="Times New Roman" w:cs="Times New Roman"/>
                <w:bCs/>
              </w:rPr>
            </w:pPr>
            <w:r w:rsidRPr="002112DF">
              <w:rPr>
                <w:rFonts w:ascii="Times New Roman" w:eastAsia="Times New Roman" w:hAnsi="Times New Roman" w:cs="Times New Roman"/>
                <w:bCs/>
                <w:color w:val="1F1F1F"/>
              </w:rPr>
              <w:t>Enunciative Entity (Who speaks?)</w:t>
            </w:r>
          </w:p>
        </w:tc>
        <w:tc>
          <w:tcPr>
            <w:tcW w:w="2831" w:type="dxa"/>
            <w:tcBorders>
              <w:top w:val="single" w:sz="4" w:space="0" w:color="C4C7C5"/>
              <w:left w:val="single" w:sz="4" w:space="0" w:color="C4C7C5"/>
              <w:bottom w:val="single" w:sz="4" w:space="0" w:color="C4C7C5"/>
              <w:right w:val="single" w:sz="4" w:space="0" w:color="C4C7C5"/>
            </w:tcBorders>
          </w:tcPr>
          <w:p w14:paraId="4547F6F7" w14:textId="77777777" w:rsidR="00800D04" w:rsidRPr="002112DF" w:rsidRDefault="000465D5">
            <w:pPr>
              <w:jc w:val="both"/>
              <w:rPr>
                <w:rFonts w:ascii="Times New Roman" w:eastAsia="Times New Roman" w:hAnsi="Times New Roman" w:cs="Times New Roman"/>
                <w:bCs/>
                <w:lang w:val="en-US"/>
              </w:rPr>
            </w:pPr>
            <w:r w:rsidRPr="002112DF">
              <w:rPr>
                <w:rFonts w:ascii="Times New Roman" w:eastAsia="Times New Roman" w:hAnsi="Times New Roman" w:cs="Times New Roman"/>
                <w:bCs/>
                <w:color w:val="1F1F1F"/>
                <w:lang w:val="en-US"/>
              </w:rPr>
              <w:t>Typographical Clues (How do we know they speak?)</w:t>
            </w:r>
          </w:p>
        </w:tc>
        <w:tc>
          <w:tcPr>
            <w:tcW w:w="2832" w:type="dxa"/>
            <w:tcBorders>
              <w:top w:val="single" w:sz="4" w:space="0" w:color="C4C7C5"/>
              <w:left w:val="single" w:sz="4" w:space="0" w:color="C4C7C5"/>
              <w:bottom w:val="single" w:sz="4" w:space="0" w:color="C4C7C5"/>
              <w:right w:val="single" w:sz="4" w:space="0" w:color="C4C7C5"/>
            </w:tcBorders>
          </w:tcPr>
          <w:p w14:paraId="74DA4203" w14:textId="77777777" w:rsidR="00800D04" w:rsidRPr="002112DF" w:rsidRDefault="000465D5">
            <w:pPr>
              <w:jc w:val="both"/>
              <w:rPr>
                <w:rFonts w:ascii="Times New Roman" w:eastAsia="Times New Roman" w:hAnsi="Times New Roman" w:cs="Times New Roman"/>
                <w:bCs/>
                <w:lang w:val="en-US"/>
              </w:rPr>
            </w:pPr>
            <w:r w:rsidRPr="002112DF">
              <w:rPr>
                <w:rFonts w:ascii="Times New Roman" w:eastAsia="Times New Roman" w:hAnsi="Times New Roman" w:cs="Times New Roman"/>
                <w:bCs/>
                <w:color w:val="1F1F1F"/>
                <w:lang w:val="en-US"/>
              </w:rPr>
              <w:t>Grammatical Person Dominating (I, You, He/She/It)</w:t>
            </w:r>
          </w:p>
        </w:tc>
      </w:tr>
      <w:tr w:rsidR="00800D04" w:rsidRPr="0071441A" w14:paraId="1F013704" w14:textId="77777777">
        <w:tc>
          <w:tcPr>
            <w:tcW w:w="2831" w:type="dxa"/>
            <w:tcBorders>
              <w:top w:val="single" w:sz="4" w:space="0" w:color="C4C7C5"/>
              <w:left w:val="single" w:sz="4" w:space="0" w:color="C4C7C5"/>
              <w:bottom w:val="single" w:sz="4" w:space="0" w:color="C4C7C5"/>
              <w:right w:val="single" w:sz="4" w:space="0" w:color="C4C7C5"/>
            </w:tcBorders>
          </w:tcPr>
          <w:p w14:paraId="0ABDAF1B" w14:textId="77777777" w:rsidR="00800D04" w:rsidRPr="002112DF" w:rsidRDefault="000465D5">
            <w:pPr>
              <w:jc w:val="both"/>
              <w:rPr>
                <w:rFonts w:ascii="Times New Roman" w:eastAsia="Times New Roman" w:hAnsi="Times New Roman" w:cs="Times New Roman"/>
                <w:bCs/>
              </w:rPr>
            </w:pPr>
            <w:r w:rsidRPr="002112DF">
              <w:rPr>
                <w:rFonts w:ascii="Times New Roman" w:eastAsia="Times New Roman" w:hAnsi="Times New Roman" w:cs="Times New Roman"/>
                <w:bCs/>
                <w:color w:val="1F1F1F"/>
              </w:rPr>
              <w:t>Voice A:</w:t>
            </w:r>
            <w:r w:rsidRPr="002112DF">
              <w:rPr>
                <w:rFonts w:ascii="Times New Roman" w:eastAsia="Times New Roman" w:hAnsi="Times New Roman" w:cs="Times New Roman"/>
                <w:color w:val="1F1F1F"/>
              </w:rPr>
              <w:t xml:space="preserve"> The Narrator</w:t>
            </w:r>
          </w:p>
        </w:tc>
        <w:tc>
          <w:tcPr>
            <w:tcW w:w="2831" w:type="dxa"/>
            <w:tcBorders>
              <w:top w:val="single" w:sz="4" w:space="0" w:color="C4C7C5"/>
              <w:left w:val="single" w:sz="4" w:space="0" w:color="C4C7C5"/>
              <w:bottom w:val="single" w:sz="4" w:space="0" w:color="C4C7C5"/>
              <w:right w:val="single" w:sz="4" w:space="0" w:color="C4C7C5"/>
            </w:tcBorders>
          </w:tcPr>
          <w:p w14:paraId="29F366F7" w14:textId="77777777" w:rsidR="00800D04" w:rsidRPr="0071441A" w:rsidRDefault="000465D5">
            <w:pPr>
              <w:jc w:val="both"/>
              <w:rPr>
                <w:rFonts w:ascii="Times New Roman" w:eastAsia="Times New Roman" w:hAnsi="Times New Roman" w:cs="Times New Roman"/>
                <w:b/>
                <w:bCs/>
                <w:lang w:val="en-US"/>
              </w:rPr>
            </w:pPr>
            <w:r w:rsidRPr="0071441A">
              <w:rPr>
                <w:rFonts w:ascii="Times New Roman" w:eastAsia="Times New Roman" w:hAnsi="Times New Roman" w:cs="Times New Roman"/>
                <w:color w:val="1F1F1F"/>
                <w:lang w:val="en-US"/>
              </w:rPr>
              <w:t>No quotation marks, external description.</w:t>
            </w:r>
          </w:p>
        </w:tc>
        <w:tc>
          <w:tcPr>
            <w:tcW w:w="2832" w:type="dxa"/>
            <w:tcBorders>
              <w:top w:val="single" w:sz="4" w:space="0" w:color="C4C7C5"/>
              <w:left w:val="single" w:sz="4" w:space="0" w:color="C4C7C5"/>
              <w:bottom w:val="single" w:sz="4" w:space="0" w:color="C4C7C5"/>
              <w:right w:val="single" w:sz="4" w:space="0" w:color="C4C7C5"/>
            </w:tcBorders>
          </w:tcPr>
          <w:p w14:paraId="79C1E87F" w14:textId="77777777" w:rsidR="00800D04" w:rsidRPr="0071441A" w:rsidRDefault="000465D5">
            <w:pPr>
              <w:jc w:val="both"/>
              <w:rPr>
                <w:rFonts w:ascii="Times New Roman" w:eastAsia="Times New Roman" w:hAnsi="Times New Roman" w:cs="Times New Roman"/>
                <w:b/>
                <w:bCs/>
                <w:lang w:val="en-US"/>
              </w:rPr>
            </w:pPr>
            <w:r w:rsidRPr="0071441A">
              <w:rPr>
                <w:rFonts w:ascii="Times New Roman" w:eastAsia="Times New Roman" w:hAnsi="Times New Roman" w:cs="Times New Roman"/>
                <w:color w:val="1F1F1F"/>
                <w:lang w:val="en-US"/>
              </w:rPr>
              <w:t>Third Person (He, They, It).</w:t>
            </w:r>
          </w:p>
        </w:tc>
      </w:tr>
      <w:tr w:rsidR="00800D04" w:rsidRPr="0071441A" w14:paraId="1909DC36" w14:textId="77777777">
        <w:tc>
          <w:tcPr>
            <w:tcW w:w="2831" w:type="dxa"/>
            <w:tcBorders>
              <w:top w:val="single" w:sz="4" w:space="0" w:color="C4C7C5"/>
              <w:left w:val="single" w:sz="4" w:space="0" w:color="C4C7C5"/>
              <w:bottom w:val="single" w:sz="4" w:space="0" w:color="C4C7C5"/>
              <w:right w:val="single" w:sz="4" w:space="0" w:color="C4C7C5"/>
            </w:tcBorders>
          </w:tcPr>
          <w:p w14:paraId="0CA85711" w14:textId="77777777" w:rsidR="00800D04" w:rsidRPr="002112DF" w:rsidRDefault="000465D5">
            <w:pPr>
              <w:jc w:val="both"/>
              <w:rPr>
                <w:rFonts w:ascii="Times New Roman" w:eastAsia="Times New Roman" w:hAnsi="Times New Roman" w:cs="Times New Roman"/>
                <w:bCs/>
                <w:lang w:val="en-US"/>
              </w:rPr>
            </w:pPr>
            <w:r w:rsidRPr="002112DF">
              <w:rPr>
                <w:rFonts w:ascii="Times New Roman" w:eastAsia="Times New Roman" w:hAnsi="Times New Roman" w:cs="Times New Roman"/>
                <w:bCs/>
                <w:color w:val="1F1F1F"/>
                <w:lang w:val="en-US"/>
              </w:rPr>
              <w:t>Voice B:</w:t>
            </w:r>
            <w:r w:rsidRPr="002112DF">
              <w:rPr>
                <w:rFonts w:ascii="Times New Roman" w:eastAsia="Times New Roman" w:hAnsi="Times New Roman" w:cs="Times New Roman"/>
                <w:color w:val="1F1F1F"/>
                <w:lang w:val="en-US"/>
              </w:rPr>
              <w:t xml:space="preserve"> The Boys (Paul &amp; Niccolo)</w:t>
            </w:r>
          </w:p>
        </w:tc>
        <w:tc>
          <w:tcPr>
            <w:tcW w:w="2831" w:type="dxa"/>
            <w:tcBorders>
              <w:top w:val="single" w:sz="4" w:space="0" w:color="C4C7C5"/>
              <w:left w:val="single" w:sz="4" w:space="0" w:color="C4C7C5"/>
              <w:bottom w:val="single" w:sz="4" w:space="0" w:color="C4C7C5"/>
              <w:right w:val="single" w:sz="4" w:space="0" w:color="C4C7C5"/>
            </w:tcBorders>
          </w:tcPr>
          <w:p w14:paraId="3120ED03" w14:textId="77777777" w:rsidR="00800D04" w:rsidRPr="0071441A" w:rsidRDefault="000465D5">
            <w:pPr>
              <w:jc w:val="both"/>
              <w:rPr>
                <w:rFonts w:ascii="Times New Roman" w:eastAsia="Times New Roman" w:hAnsi="Times New Roman" w:cs="Times New Roman"/>
                <w:b/>
                <w:bCs/>
                <w:lang w:val="en-US"/>
              </w:rPr>
            </w:pPr>
            <w:r w:rsidRPr="0071441A">
              <w:rPr>
                <w:rFonts w:ascii="Times New Roman" w:eastAsia="Times New Roman" w:hAnsi="Times New Roman" w:cs="Times New Roman"/>
                <w:color w:val="1F1F1F"/>
                <w:lang w:val="en-US"/>
              </w:rPr>
              <w:t>Direct speech with quotation marks (</w:t>
            </w:r>
            <w:r w:rsidRPr="0071441A">
              <w:rPr>
                <w:rFonts w:ascii="Times New Roman" w:eastAsia="Times New Roman" w:hAnsi="Times New Roman" w:cs="Times New Roman"/>
                <w:color w:val="188038"/>
                <w:shd w:val="clear" w:color="auto" w:fill="F2F0F0"/>
                <w:lang w:val="en-US"/>
              </w:rPr>
              <w:t>"..."</w:t>
            </w:r>
            <w:r w:rsidRPr="0071441A">
              <w:rPr>
                <w:rFonts w:ascii="Times New Roman" w:eastAsia="Times New Roman" w:hAnsi="Times New Roman" w:cs="Times New Roman"/>
                <w:color w:val="1F1F1F"/>
                <w:lang w:val="en-US"/>
              </w:rPr>
              <w:t>).</w:t>
            </w:r>
          </w:p>
        </w:tc>
        <w:tc>
          <w:tcPr>
            <w:tcW w:w="2832" w:type="dxa"/>
            <w:tcBorders>
              <w:top w:val="single" w:sz="4" w:space="0" w:color="C4C7C5"/>
              <w:left w:val="single" w:sz="4" w:space="0" w:color="C4C7C5"/>
              <w:bottom w:val="single" w:sz="4" w:space="0" w:color="C4C7C5"/>
              <w:right w:val="single" w:sz="4" w:space="0" w:color="C4C7C5"/>
            </w:tcBorders>
          </w:tcPr>
          <w:p w14:paraId="57314AA7" w14:textId="77777777" w:rsidR="00800D04" w:rsidRPr="0071441A" w:rsidRDefault="000465D5">
            <w:pPr>
              <w:jc w:val="both"/>
              <w:rPr>
                <w:rFonts w:ascii="Times New Roman" w:eastAsia="Times New Roman" w:hAnsi="Times New Roman" w:cs="Times New Roman"/>
                <w:b/>
                <w:bCs/>
                <w:lang w:val="en-US"/>
              </w:rPr>
            </w:pPr>
            <w:r w:rsidRPr="0071441A">
              <w:rPr>
                <w:rFonts w:ascii="Times New Roman" w:eastAsia="Times New Roman" w:hAnsi="Times New Roman" w:cs="Times New Roman"/>
                <w:color w:val="1F1F1F"/>
                <w:lang w:val="en-US"/>
              </w:rPr>
              <w:t>First and Second Person (I, You, We).</w:t>
            </w:r>
          </w:p>
        </w:tc>
      </w:tr>
      <w:tr w:rsidR="00800D04" w:rsidRPr="0071441A" w14:paraId="214EF866" w14:textId="77777777">
        <w:tc>
          <w:tcPr>
            <w:tcW w:w="2831" w:type="dxa"/>
            <w:tcBorders>
              <w:top w:val="single" w:sz="4" w:space="0" w:color="C4C7C5"/>
              <w:left w:val="single" w:sz="4" w:space="0" w:color="C4C7C5"/>
              <w:bottom w:val="single" w:sz="4" w:space="0" w:color="C4C7C5"/>
              <w:right w:val="single" w:sz="4" w:space="0" w:color="C4C7C5"/>
            </w:tcBorders>
          </w:tcPr>
          <w:p w14:paraId="2A51BA8B" w14:textId="77777777" w:rsidR="00800D04" w:rsidRPr="002112DF" w:rsidRDefault="000465D5">
            <w:pPr>
              <w:jc w:val="both"/>
              <w:rPr>
                <w:rFonts w:ascii="Times New Roman" w:eastAsia="Times New Roman" w:hAnsi="Times New Roman" w:cs="Times New Roman"/>
                <w:bCs/>
              </w:rPr>
            </w:pPr>
            <w:r w:rsidRPr="002112DF">
              <w:rPr>
                <w:rFonts w:ascii="Times New Roman" w:eastAsia="Times New Roman" w:hAnsi="Times New Roman" w:cs="Times New Roman"/>
                <w:bCs/>
                <w:color w:val="1F1F1F"/>
              </w:rPr>
              <w:t>Voice C:</w:t>
            </w:r>
            <w:r w:rsidRPr="002112DF">
              <w:rPr>
                <w:rFonts w:ascii="Times New Roman" w:eastAsia="Times New Roman" w:hAnsi="Times New Roman" w:cs="Times New Roman"/>
                <w:color w:val="1F1F1F"/>
              </w:rPr>
              <w:t xml:space="preserve"> The Bard</w:t>
            </w:r>
          </w:p>
        </w:tc>
        <w:tc>
          <w:tcPr>
            <w:tcW w:w="2831" w:type="dxa"/>
            <w:tcBorders>
              <w:top w:val="single" w:sz="4" w:space="0" w:color="C4C7C5"/>
              <w:left w:val="single" w:sz="4" w:space="0" w:color="C4C7C5"/>
              <w:bottom w:val="single" w:sz="4" w:space="0" w:color="C4C7C5"/>
              <w:right w:val="single" w:sz="4" w:space="0" w:color="C4C7C5"/>
            </w:tcBorders>
          </w:tcPr>
          <w:p w14:paraId="1C6E1F72" w14:textId="77777777" w:rsidR="00800D04" w:rsidRPr="0071441A" w:rsidRDefault="000465D5">
            <w:pPr>
              <w:jc w:val="both"/>
              <w:rPr>
                <w:rFonts w:ascii="Times New Roman" w:eastAsia="Times New Roman" w:hAnsi="Times New Roman" w:cs="Times New Roman"/>
                <w:b/>
                <w:bCs/>
                <w:lang w:val="en-US"/>
              </w:rPr>
            </w:pPr>
            <w:r w:rsidRPr="0071441A">
              <w:rPr>
                <w:rFonts w:ascii="Times New Roman" w:eastAsia="Times New Roman" w:hAnsi="Times New Roman" w:cs="Times New Roman"/>
                <w:color w:val="1F1F1F"/>
                <w:lang w:val="en-US"/>
              </w:rPr>
              <w:t>Indented or quoted text starting with traditional formulas.</w:t>
            </w:r>
          </w:p>
        </w:tc>
        <w:tc>
          <w:tcPr>
            <w:tcW w:w="2832" w:type="dxa"/>
            <w:tcBorders>
              <w:top w:val="single" w:sz="4" w:space="0" w:color="C4C7C5"/>
              <w:left w:val="single" w:sz="4" w:space="0" w:color="C4C7C5"/>
              <w:bottom w:val="single" w:sz="4" w:space="0" w:color="C4C7C5"/>
              <w:right w:val="single" w:sz="4" w:space="0" w:color="C4C7C5"/>
            </w:tcBorders>
          </w:tcPr>
          <w:p w14:paraId="47B90DB0" w14:textId="77777777" w:rsidR="00800D04" w:rsidRPr="0071441A" w:rsidRDefault="000465D5">
            <w:pPr>
              <w:jc w:val="both"/>
              <w:rPr>
                <w:rFonts w:ascii="Times New Roman" w:eastAsia="Times New Roman" w:hAnsi="Times New Roman" w:cs="Times New Roman"/>
                <w:b/>
                <w:bCs/>
                <w:lang w:val="en-US"/>
              </w:rPr>
            </w:pPr>
            <w:r w:rsidRPr="0071441A">
              <w:rPr>
                <w:rFonts w:ascii="Times New Roman" w:eastAsia="Times New Roman" w:hAnsi="Times New Roman" w:cs="Times New Roman"/>
                <w:color w:val="1F1F1F"/>
                <w:lang w:val="en-US"/>
              </w:rPr>
              <w:t>Third Person in a fictional sub-world.</w:t>
            </w:r>
          </w:p>
        </w:tc>
      </w:tr>
    </w:tbl>
    <w:p w14:paraId="58BFB855" w14:textId="77777777" w:rsidR="002112DF" w:rsidRDefault="002112DF">
      <w:pPr>
        <w:spacing w:line="240" w:lineRule="auto"/>
        <w:jc w:val="both"/>
        <w:rPr>
          <w:rFonts w:ascii="Times New Roman" w:eastAsia="Times New Roman" w:hAnsi="Times New Roman" w:cs="Times New Roman"/>
          <w:b/>
          <w:bCs/>
          <w:lang w:val="en-US"/>
        </w:rPr>
      </w:pPr>
    </w:p>
    <w:p w14:paraId="6D9C2443" w14:textId="14F366E9" w:rsidR="00800D04" w:rsidRPr="0071441A" w:rsidRDefault="000465D5">
      <w:pPr>
        <w:spacing w:line="240" w:lineRule="auto"/>
        <w:jc w:val="both"/>
        <w:rPr>
          <w:rFonts w:ascii="Times New Roman" w:eastAsia="Times New Roman" w:hAnsi="Times New Roman" w:cs="Times New Roman"/>
          <w:b/>
          <w:bCs/>
          <w:lang w:val="en-US"/>
        </w:rPr>
      </w:pPr>
      <w:r w:rsidRPr="0071441A">
        <w:rPr>
          <w:rFonts w:ascii="Times New Roman" w:eastAsia="Times New Roman" w:hAnsi="Times New Roman" w:cs="Times New Roman"/>
          <w:b/>
          <w:bCs/>
          <w:lang w:val="en-US"/>
        </w:rPr>
        <w:t>Step 2: Guided Group Analysis (Jigsaw Task)</w:t>
      </w:r>
    </w:p>
    <w:p w14:paraId="1A281BEC" w14:textId="511E945F" w:rsidR="00800D04" w:rsidRPr="0071441A" w:rsidRDefault="00C54870">
      <w:pPr>
        <w:spacing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The class will be devided</w:t>
      </w:r>
      <w:r w:rsidR="000465D5" w:rsidRPr="0071441A">
        <w:rPr>
          <w:rFonts w:ascii="Times New Roman" w:eastAsia="Times New Roman" w:hAnsi="Times New Roman" w:cs="Times New Roman"/>
          <w:lang w:val="en-US"/>
        </w:rPr>
        <w:t xml:space="preserve"> into three specialized teams. Each team </w:t>
      </w:r>
      <w:r>
        <w:rPr>
          <w:rFonts w:ascii="Times New Roman" w:eastAsia="Times New Roman" w:hAnsi="Times New Roman" w:cs="Times New Roman"/>
          <w:lang w:val="en-US"/>
        </w:rPr>
        <w:t>will receive</w:t>
      </w:r>
      <w:r w:rsidR="000465D5" w:rsidRPr="0071441A">
        <w:rPr>
          <w:rFonts w:ascii="Times New Roman" w:eastAsia="Times New Roman" w:hAnsi="Times New Roman" w:cs="Times New Roman"/>
          <w:lang w:val="en-US"/>
        </w:rPr>
        <w:t xml:space="preserve"> a specific linguistic guide to analyze their a</w:t>
      </w:r>
      <w:r w:rsidR="000465D5" w:rsidRPr="0071441A">
        <w:rPr>
          <w:rFonts w:ascii="Times New Roman" w:eastAsia="Times New Roman" w:hAnsi="Times New Roman" w:cs="Times New Roman"/>
          <w:lang w:val="en-US"/>
        </w:rPr>
        <w:t>ssigned voice from Page 1 following the reference chart below</w:t>
      </w:r>
      <w:r>
        <w:rPr>
          <w:rFonts w:ascii="Times New Roman" w:eastAsia="Times New Roman" w:hAnsi="Times New Roman" w:cs="Times New Roman"/>
          <w:lang w:val="en-US"/>
        </w:rPr>
        <w:t>:</w:t>
      </w:r>
    </w:p>
    <w:p w14:paraId="0FC3F0B3" w14:textId="77777777" w:rsidR="00800D04" w:rsidRPr="0071441A" w:rsidRDefault="000465D5" w:rsidP="002112DF">
      <w:pPr>
        <w:pStyle w:val="Ttulo3"/>
        <w:keepNext w:val="0"/>
        <w:keepLines w:val="0"/>
        <w:spacing w:before="0" w:after="120" w:line="240" w:lineRule="auto"/>
        <w:jc w:val="center"/>
        <w:rPr>
          <w:rFonts w:ascii="Times New Roman" w:eastAsia="Times New Roman" w:hAnsi="Times New Roman" w:cs="Times New Roman"/>
          <w:b/>
          <w:bCs/>
          <w:color w:val="1F1F1F"/>
          <w:sz w:val="26"/>
          <w:szCs w:val="26"/>
          <w:lang w:val="en-US"/>
        </w:rPr>
      </w:pPr>
      <w:r w:rsidRPr="0071441A">
        <w:rPr>
          <w:rFonts w:ascii="Times New Roman" w:eastAsia="Times New Roman" w:hAnsi="Times New Roman" w:cs="Times New Roman"/>
          <w:b/>
          <w:bCs/>
          <w:color w:val="1F1F1F"/>
          <w:sz w:val="26"/>
          <w:szCs w:val="26"/>
          <w:lang w:val="en-US"/>
        </w:rPr>
        <w:t>Roman Jakobson's Functions of Language</w:t>
      </w:r>
    </w:p>
    <w:p w14:paraId="6AF5ACD6" w14:textId="77777777" w:rsidR="00800D04" w:rsidRPr="0071441A" w:rsidRDefault="000465D5">
      <w:pPr>
        <w:spacing w:after="240"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Referential (or Cognitive):</w:t>
      </w: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The Context / Object.</w:t>
      </w:r>
      <w:r w:rsidRPr="0071441A">
        <w:rPr>
          <w:rFonts w:ascii="Times New Roman" w:eastAsia="Times New Roman" w:hAnsi="Times New Roman" w:cs="Times New Roman"/>
          <w:color w:val="1F1F1F"/>
          <w:lang w:val="en-US"/>
        </w:rPr>
        <w:t xml:space="preserve"> Giving objective information about a product, service, or reality.</w:t>
      </w:r>
    </w:p>
    <w:p w14:paraId="6DF47537" w14:textId="77777777" w:rsidR="00800D04" w:rsidRPr="0071441A" w:rsidRDefault="000465D5">
      <w:pPr>
        <w:spacing w:after="240"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Emotive (or Expressive):</w:t>
      </w: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The Sender.</w:t>
      </w:r>
      <w:r w:rsidRPr="0071441A">
        <w:rPr>
          <w:rFonts w:ascii="Times New Roman" w:eastAsia="Times New Roman" w:hAnsi="Times New Roman" w:cs="Times New Roman"/>
          <w:color w:val="1F1F1F"/>
          <w:lang w:val="en-US"/>
        </w:rPr>
        <w:t xml:space="preserve"> Expressing the speaker's or writer's internal feelings, attitudes, or emotions.</w:t>
      </w:r>
    </w:p>
    <w:p w14:paraId="5641B956" w14:textId="77777777" w:rsidR="00800D04" w:rsidRPr="0071441A" w:rsidRDefault="000465D5">
      <w:pPr>
        <w:spacing w:after="240"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Conative (or Appeal):</w:t>
      </w: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The Receiver.</w:t>
      </w:r>
      <w:r w:rsidRPr="0071441A">
        <w:rPr>
          <w:rFonts w:ascii="Times New Roman" w:eastAsia="Times New Roman" w:hAnsi="Times New Roman" w:cs="Times New Roman"/>
          <w:color w:val="1F1F1F"/>
          <w:lang w:val="en-US"/>
        </w:rPr>
        <w:t xml:space="preserve"> Influencing the audience's behavior, persuading them, or calling them to action.</w:t>
      </w:r>
    </w:p>
    <w:p w14:paraId="327009E9"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Phatic (or Contact):</w:t>
      </w: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The Channel / Contact.</w:t>
      </w:r>
      <w:r w:rsidRPr="0071441A">
        <w:rPr>
          <w:rFonts w:ascii="Times New Roman" w:eastAsia="Times New Roman" w:hAnsi="Times New Roman" w:cs="Times New Roman"/>
          <w:color w:val="1F1F1F"/>
          <w:lang w:val="en-US"/>
        </w:rPr>
        <w:t xml:space="preserve"> Establishing, maintaining, prolonging, or checking the connection between sender and receiver.</w:t>
      </w:r>
    </w:p>
    <w:p w14:paraId="0F38F82E"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Metalingual:</w:t>
      </w: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The Code / Language.</w:t>
      </w:r>
      <w:r w:rsidRPr="0071441A">
        <w:rPr>
          <w:rFonts w:ascii="Times New Roman" w:eastAsia="Times New Roman" w:hAnsi="Times New Roman" w:cs="Times New Roman"/>
          <w:color w:val="1F1F1F"/>
          <w:lang w:val="en-US"/>
        </w:rPr>
        <w:t xml:space="preserve"> Using language to explain, define, or discuss the language and terms being used.</w:t>
      </w:r>
    </w:p>
    <w:p w14:paraId="1795A999"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lastRenderedPageBreak/>
        <w:t>Poetic:</w:t>
      </w: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The Message itself.</w:t>
      </w:r>
      <w:r w:rsidRPr="0071441A">
        <w:rPr>
          <w:rFonts w:ascii="Times New Roman" w:eastAsia="Times New Roman" w:hAnsi="Times New Roman" w:cs="Times New Roman"/>
          <w:color w:val="1F1F1F"/>
          <w:lang w:val="en-US"/>
        </w:rPr>
        <w:t xml:space="preserve"> Focusing on the a</w:t>
      </w:r>
      <w:r w:rsidRPr="0071441A">
        <w:rPr>
          <w:rFonts w:ascii="Times New Roman" w:eastAsia="Times New Roman" w:hAnsi="Times New Roman" w:cs="Times New Roman"/>
          <w:color w:val="1F1F1F"/>
          <w:lang w:val="en-US"/>
        </w:rPr>
        <w:t>esthetic, creative, rhythmic, or stylistic qualities of the wording.</w:t>
      </w:r>
    </w:p>
    <w:p w14:paraId="6397FE7D" w14:textId="77777777" w:rsidR="00800D04" w:rsidRPr="0071441A" w:rsidRDefault="000465D5">
      <w:pPr>
        <w:spacing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Team 1: The Heterodiegetic Narrator (The External Lens)</w:t>
      </w:r>
    </w:p>
    <w:p w14:paraId="590AEC2F"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Text Focus:</w:t>
      </w:r>
      <w:r w:rsidRPr="0071441A">
        <w:rPr>
          <w:rFonts w:ascii="Times New Roman" w:eastAsia="Times New Roman" w:hAnsi="Times New Roman" w:cs="Times New Roman"/>
          <w:color w:val="1F1F1F"/>
          <w:lang w:val="en-US"/>
        </w:rPr>
        <w:t xml:space="preserve"> The descriptions of Niccolo and the Bard at the beginning of Page 1.</w:t>
      </w:r>
    </w:p>
    <w:p w14:paraId="13139AB2" w14:textId="77777777" w:rsidR="00800D04" w:rsidRDefault="000465D5" w:rsidP="00C54870">
      <w:pPr>
        <w:spacing w:line="240" w:lineRule="auto"/>
        <w:jc w:val="both"/>
        <w:rPr>
          <w:rFonts w:ascii="Times New Roman" w:eastAsia="Times New Roman" w:hAnsi="Times New Roman" w:cs="Times New Roman"/>
          <w:i/>
          <w:iCs/>
          <w:color w:val="1F1F1F"/>
        </w:rPr>
      </w:pPr>
      <w:r>
        <w:rPr>
          <w:rFonts w:ascii="Times New Roman" w:eastAsia="Times New Roman" w:hAnsi="Times New Roman" w:cs="Times New Roman"/>
          <w:i/>
          <w:iCs/>
          <w:color w:val="1F1F1F"/>
        </w:rPr>
        <w:t>Guided Questions:</w:t>
      </w:r>
    </w:p>
    <w:p w14:paraId="72226D69"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color w:val="1F1F1F"/>
          <w:lang w:val="en-US"/>
        </w:rPr>
        <w:t>Look at the adjectives used to d</w:t>
      </w:r>
      <w:r w:rsidRPr="0071441A">
        <w:rPr>
          <w:rFonts w:ascii="Times New Roman" w:eastAsia="Times New Roman" w:hAnsi="Times New Roman" w:cs="Times New Roman"/>
          <w:color w:val="1F1F1F"/>
          <w:lang w:val="en-US"/>
        </w:rPr>
        <w:t>escribe Niccolo (</w:t>
      </w:r>
      <w:r w:rsidRPr="0071441A">
        <w:rPr>
          <w:rFonts w:ascii="Times New Roman" w:eastAsia="Times New Roman" w:hAnsi="Times New Roman" w:cs="Times New Roman"/>
          <w:i/>
          <w:iCs/>
          <w:color w:val="1F1F1F"/>
          <w:lang w:val="en-US"/>
        </w:rPr>
        <w:t>"sad", "disappointed", "bored", "frustrated", "miserable"</w:t>
      </w:r>
      <w:r w:rsidRPr="0071441A">
        <w:rPr>
          <w:rFonts w:ascii="Times New Roman" w:eastAsia="Times New Roman" w:hAnsi="Times New Roman" w:cs="Times New Roman"/>
          <w:color w:val="1F1F1F"/>
          <w:lang w:val="en-US"/>
        </w:rPr>
        <w:t>). Can Niccolo see his own feelings, or is someone else observing him?</w:t>
      </w:r>
    </w:p>
    <w:p w14:paraId="2DCC51AD"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color w:val="1F1F1F"/>
          <w:lang w:val="en-US"/>
        </w:rPr>
        <w:t>Look at how the Bard is described (</w:t>
      </w:r>
      <w:r w:rsidRPr="0071441A">
        <w:rPr>
          <w:rFonts w:ascii="Times New Roman" w:eastAsia="Times New Roman" w:hAnsi="Times New Roman" w:cs="Times New Roman"/>
          <w:i/>
          <w:iCs/>
          <w:color w:val="1F1F1F"/>
          <w:lang w:val="en-US"/>
        </w:rPr>
        <w:t>"old, large computer", "scratched", "worn-out"</w:t>
      </w:r>
      <w:r w:rsidRPr="0071441A">
        <w:rPr>
          <w:rFonts w:ascii="Times New Roman" w:eastAsia="Times New Roman" w:hAnsi="Times New Roman" w:cs="Times New Roman"/>
          <w:color w:val="1F1F1F"/>
          <w:lang w:val="en-US"/>
        </w:rPr>
        <w:t>). What kind of image is the n</w:t>
      </w:r>
      <w:r w:rsidRPr="0071441A">
        <w:rPr>
          <w:rFonts w:ascii="Times New Roman" w:eastAsia="Times New Roman" w:hAnsi="Times New Roman" w:cs="Times New Roman"/>
          <w:color w:val="1F1F1F"/>
          <w:lang w:val="en-US"/>
        </w:rPr>
        <w:t>arrator building for the reader?</w:t>
      </w:r>
    </w:p>
    <w:p w14:paraId="12662F7E"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Jakobson’s Connection:</w:t>
      </w:r>
      <w:r w:rsidRPr="0071441A">
        <w:rPr>
          <w:rFonts w:ascii="Times New Roman" w:eastAsia="Times New Roman" w:hAnsi="Times New Roman" w:cs="Times New Roman"/>
          <w:color w:val="1F1F1F"/>
          <w:lang w:val="en-US"/>
        </w:rPr>
        <w:t xml:space="preserve"> Match your findings with one of these definitions:</w:t>
      </w:r>
    </w:p>
    <w:p w14:paraId="7538BFD9"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i/>
          <w:iCs/>
          <w:color w:val="1F1F1F"/>
          <w:lang w:val="en-US"/>
        </w:rPr>
        <w:t>Option A:</w:t>
      </w:r>
      <w:r w:rsidRPr="0071441A">
        <w:rPr>
          <w:rFonts w:ascii="Times New Roman" w:eastAsia="Times New Roman" w:hAnsi="Times New Roman" w:cs="Times New Roman"/>
          <w:color w:val="1F1F1F"/>
          <w:lang w:val="en-US"/>
        </w:rPr>
        <w:t xml:space="preserve"> The speech focuses on the sender's emotions (Expressive Function).</w:t>
      </w:r>
    </w:p>
    <w:p w14:paraId="1D24E830"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i/>
          <w:iCs/>
          <w:color w:val="1F1F1F"/>
          <w:lang w:val="en-US"/>
        </w:rPr>
        <w:t>Option B:</w:t>
      </w:r>
      <w:r w:rsidRPr="0071441A">
        <w:rPr>
          <w:rFonts w:ascii="Times New Roman" w:eastAsia="Times New Roman" w:hAnsi="Times New Roman" w:cs="Times New Roman"/>
          <w:color w:val="1F1F1F"/>
          <w:lang w:val="en-US"/>
        </w:rPr>
        <w:t xml:space="preserve"> The speech focuses on describing the external reality and cont</w:t>
      </w:r>
      <w:r w:rsidRPr="0071441A">
        <w:rPr>
          <w:rFonts w:ascii="Times New Roman" w:eastAsia="Times New Roman" w:hAnsi="Times New Roman" w:cs="Times New Roman"/>
          <w:color w:val="1F1F1F"/>
          <w:lang w:val="en-US"/>
        </w:rPr>
        <w:t>ext objectively (Referential Function).</w:t>
      </w:r>
    </w:p>
    <w:p w14:paraId="2BEC32C2" w14:textId="77777777" w:rsidR="00800D04" w:rsidRPr="0071441A" w:rsidRDefault="000465D5" w:rsidP="00C54870">
      <w:pPr>
        <w:spacing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Answer Selection &amp; Justification:</w:t>
      </w:r>
      <w:r w:rsidRPr="0071441A">
        <w:rPr>
          <w:rFonts w:ascii="Times New Roman" w:eastAsia="Times New Roman" w:hAnsi="Times New Roman" w:cs="Times New Roman"/>
          <w:color w:val="1F1F1F"/>
          <w:lang w:val="en-US"/>
        </w:rPr>
        <w:t>____________________________________</w:t>
      </w:r>
    </w:p>
    <w:p w14:paraId="1F641498" w14:textId="77777777" w:rsidR="00800D04" w:rsidRPr="0071441A" w:rsidRDefault="00800D04">
      <w:pPr>
        <w:spacing w:line="240" w:lineRule="auto"/>
        <w:ind w:left="1440"/>
        <w:jc w:val="both"/>
        <w:rPr>
          <w:rFonts w:ascii="Times New Roman" w:eastAsia="Times New Roman" w:hAnsi="Times New Roman" w:cs="Times New Roman"/>
          <w:color w:val="1F1F1F"/>
          <w:lang w:val="en-US"/>
        </w:rPr>
      </w:pPr>
    </w:p>
    <w:p w14:paraId="5D76D612" w14:textId="77777777" w:rsidR="00800D04" w:rsidRPr="0071441A" w:rsidRDefault="000465D5">
      <w:pPr>
        <w:spacing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Team 2: Paul &amp; Niccolo (The Human Interaction)</w:t>
      </w:r>
    </w:p>
    <w:p w14:paraId="32FF5BFD"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Text Focus:</w:t>
      </w:r>
      <w:r w:rsidRPr="0071441A">
        <w:rPr>
          <w:rFonts w:ascii="Times New Roman" w:eastAsia="Times New Roman" w:hAnsi="Times New Roman" w:cs="Times New Roman"/>
          <w:color w:val="1F1F1F"/>
          <w:lang w:val="en-US"/>
        </w:rPr>
        <w:t xml:space="preserve"> The dialogue between the two boys on Page 1.</w:t>
      </w:r>
    </w:p>
    <w:p w14:paraId="0978BE86" w14:textId="77777777" w:rsidR="00800D04" w:rsidRDefault="000465D5" w:rsidP="00C54870">
      <w:pPr>
        <w:spacing w:line="240" w:lineRule="auto"/>
        <w:jc w:val="both"/>
        <w:rPr>
          <w:rFonts w:ascii="Times New Roman" w:eastAsia="Times New Roman" w:hAnsi="Times New Roman" w:cs="Times New Roman"/>
          <w:i/>
          <w:iCs/>
          <w:color w:val="1F1F1F"/>
        </w:rPr>
      </w:pPr>
      <w:r>
        <w:rPr>
          <w:rFonts w:ascii="Times New Roman" w:eastAsia="Times New Roman" w:hAnsi="Times New Roman" w:cs="Times New Roman"/>
          <w:i/>
          <w:iCs/>
          <w:color w:val="1F1F1F"/>
        </w:rPr>
        <w:t>Guided Questions:</w:t>
      </w:r>
    </w:p>
    <w:p w14:paraId="7831C456" w14:textId="33E53AE5" w:rsidR="00800D04" w:rsidRDefault="000465D5">
      <w:pPr>
        <w:numPr>
          <w:ilvl w:val="2"/>
          <w:numId w:val="10"/>
        </w:numPr>
        <w:spacing w:after="0" w:line="240" w:lineRule="auto"/>
        <w:jc w:val="both"/>
      </w:pPr>
      <w:r w:rsidRPr="0071441A">
        <w:rPr>
          <w:rFonts w:ascii="Times New Roman" w:eastAsia="Times New Roman" w:hAnsi="Times New Roman" w:cs="Times New Roman"/>
          <w:color w:val="1F1F1F"/>
          <w:lang w:val="en-US"/>
        </w:rPr>
        <w:t>Underline the vocabulary related to technology in their dialogue (</w:t>
      </w:r>
      <w:r w:rsidRPr="0071441A">
        <w:rPr>
          <w:rFonts w:ascii="Times New Roman" w:eastAsia="Times New Roman" w:hAnsi="Times New Roman" w:cs="Times New Roman"/>
          <w:i/>
          <w:iCs/>
          <w:color w:val="1F1F1F"/>
          <w:lang w:val="en-US"/>
        </w:rPr>
        <w:t>"modern model", "vocabulary", "databases", "internal commands", "memory cylinders"</w:t>
      </w:r>
      <w:r w:rsidRPr="0071441A">
        <w:rPr>
          <w:rFonts w:ascii="Times New Roman" w:eastAsia="Times New Roman" w:hAnsi="Times New Roman" w:cs="Times New Roman"/>
          <w:color w:val="1F1F1F"/>
          <w:lang w:val="en-US"/>
        </w:rPr>
        <w:t xml:space="preserve">). </w:t>
      </w:r>
      <w:r>
        <w:rPr>
          <w:rFonts w:ascii="Times New Roman" w:eastAsia="Times New Roman" w:hAnsi="Times New Roman" w:cs="Times New Roman"/>
          <w:color w:val="1F1F1F"/>
        </w:rPr>
        <w:t>Are they talking about feelings, art,</w:t>
      </w:r>
      <w:r>
        <w:rPr>
          <w:rFonts w:ascii="Times New Roman" w:eastAsia="Times New Roman" w:hAnsi="Times New Roman" w:cs="Times New Roman"/>
          <w:color w:val="1F1F1F"/>
        </w:rPr>
        <w:t>or practical efficiency?</w:t>
      </w:r>
    </w:p>
    <w:p w14:paraId="28461726"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color w:val="1F1F1F"/>
          <w:lang w:val="en-US"/>
        </w:rPr>
        <w:t>Read Paul's reactions (</w:t>
      </w:r>
      <w:r w:rsidRPr="0071441A">
        <w:rPr>
          <w:rFonts w:ascii="Times New Roman" w:eastAsia="Times New Roman" w:hAnsi="Times New Roman" w:cs="Times New Roman"/>
          <w:i/>
          <w:iCs/>
          <w:color w:val="1F1F1F"/>
          <w:lang w:val="en-US"/>
        </w:rPr>
        <w:t>"Is that what it tells you about?", "Imagine stories about horses!"</w:t>
      </w:r>
      <w:r w:rsidRPr="0071441A">
        <w:rPr>
          <w:rFonts w:ascii="Times New Roman" w:eastAsia="Times New Roman" w:hAnsi="Times New Roman" w:cs="Times New Roman"/>
          <w:color w:val="1F1F1F"/>
          <w:lang w:val="en-US"/>
        </w:rPr>
        <w:t>). Is he trying to understand the past, or is he evaluating the machine's utility?</w:t>
      </w:r>
    </w:p>
    <w:p w14:paraId="23F2C2AE"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Jakobson’s Connection:</w:t>
      </w:r>
      <w:r w:rsidRPr="0071441A">
        <w:rPr>
          <w:rFonts w:ascii="Times New Roman" w:eastAsia="Times New Roman" w:hAnsi="Times New Roman" w:cs="Times New Roman"/>
          <w:color w:val="1F1F1F"/>
          <w:lang w:val="en-US"/>
        </w:rPr>
        <w:t xml:space="preserve"> Read the options and decide:</w:t>
      </w:r>
    </w:p>
    <w:p w14:paraId="332357B1"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i/>
          <w:iCs/>
          <w:color w:val="1F1F1F"/>
          <w:lang w:val="en-US"/>
        </w:rPr>
        <w:t>Option A:</w:t>
      </w:r>
      <w:r w:rsidRPr="0071441A">
        <w:rPr>
          <w:rFonts w:ascii="Times New Roman" w:eastAsia="Times New Roman" w:hAnsi="Times New Roman" w:cs="Times New Roman"/>
          <w:color w:val="1F1F1F"/>
          <w:lang w:val="en-US"/>
        </w:rPr>
        <w:t xml:space="preserve"> The speech focuses on changing the receiver'</w:t>
      </w:r>
      <w:r w:rsidRPr="0071441A">
        <w:rPr>
          <w:rFonts w:ascii="Times New Roman" w:eastAsia="Times New Roman" w:hAnsi="Times New Roman" w:cs="Times New Roman"/>
          <w:color w:val="1F1F1F"/>
          <w:lang w:val="en-US"/>
        </w:rPr>
        <w:t>s behavior (Conative Function).</w:t>
      </w:r>
    </w:p>
    <w:p w14:paraId="6DE7E9E7"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i/>
          <w:iCs/>
          <w:color w:val="1F1F1F"/>
          <w:lang w:val="en-US"/>
        </w:rPr>
        <w:t>Option B:</w:t>
      </w:r>
      <w:r w:rsidRPr="0071441A">
        <w:rPr>
          <w:rFonts w:ascii="Times New Roman" w:eastAsia="Times New Roman" w:hAnsi="Times New Roman" w:cs="Times New Roman"/>
          <w:color w:val="1F1F1F"/>
          <w:lang w:val="en-US"/>
        </w:rPr>
        <w:t xml:space="preserve"> The speech focuses on transmitting practical information, data, and technical efficiency about the context (Referential Function running on instrumental vocabulary).</w:t>
      </w:r>
    </w:p>
    <w:p w14:paraId="65FB2D49" w14:textId="4DF8B10C"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A</w:t>
      </w:r>
      <w:r w:rsidR="0034024F">
        <w:rPr>
          <w:rFonts w:ascii="Times New Roman" w:eastAsia="Times New Roman" w:hAnsi="Times New Roman" w:cs="Times New Roman"/>
          <w:i/>
          <w:iCs/>
          <w:color w:val="1F1F1F"/>
          <w:lang w:val="en-US"/>
        </w:rPr>
        <w:t>nswer Selection &amp; Justification:</w:t>
      </w:r>
      <w:bookmarkStart w:id="6" w:name="_GoBack"/>
      <w:bookmarkEnd w:id="6"/>
      <w:r w:rsidRPr="0071441A">
        <w:rPr>
          <w:rFonts w:ascii="Times New Roman" w:eastAsia="Times New Roman" w:hAnsi="Times New Roman" w:cs="Times New Roman"/>
          <w:color w:val="1F1F1F"/>
          <w:lang w:val="en-US"/>
        </w:rPr>
        <w:t>_______________</w:t>
      </w:r>
      <w:r w:rsidRPr="0071441A">
        <w:rPr>
          <w:rFonts w:ascii="Times New Roman" w:eastAsia="Times New Roman" w:hAnsi="Times New Roman" w:cs="Times New Roman"/>
          <w:color w:val="1F1F1F"/>
          <w:lang w:val="en-US"/>
        </w:rPr>
        <w:t>_______________________</w:t>
      </w:r>
    </w:p>
    <w:p w14:paraId="700534BD" w14:textId="77777777" w:rsidR="00800D04" w:rsidRPr="0071441A" w:rsidRDefault="000465D5">
      <w:pPr>
        <w:spacing w:line="240" w:lineRule="auto"/>
        <w:ind w:left="720"/>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Team 3: The Bard’s First Stories (The Automated Code)</w:t>
      </w:r>
    </w:p>
    <w:p w14:paraId="12C53418"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Text Focus:</w:t>
      </w:r>
      <w:r w:rsidRPr="0071441A">
        <w:rPr>
          <w:rFonts w:ascii="Times New Roman" w:eastAsia="Times New Roman" w:hAnsi="Times New Roman" w:cs="Times New Roman"/>
          <w:color w:val="1F1F1F"/>
          <w:lang w:val="en-US"/>
        </w:rPr>
        <w:t xml:space="preserve"> The fairy tales generated by the machine on Page 1 (</w:t>
      </w:r>
      <w:r w:rsidRPr="0071441A">
        <w:rPr>
          <w:rFonts w:ascii="Times New Roman" w:eastAsia="Times New Roman" w:hAnsi="Times New Roman" w:cs="Times New Roman"/>
          <w:i/>
          <w:iCs/>
          <w:color w:val="1F1F1F"/>
          <w:lang w:val="en-US"/>
        </w:rPr>
        <w:t>"Once upon a time..."</w:t>
      </w:r>
      <w:r w:rsidRPr="0071441A">
        <w:rPr>
          <w:rFonts w:ascii="Times New Roman" w:eastAsia="Times New Roman" w:hAnsi="Times New Roman" w:cs="Times New Roman"/>
          <w:color w:val="1F1F1F"/>
          <w:lang w:val="en-US"/>
        </w:rPr>
        <w:t>).</w:t>
      </w:r>
    </w:p>
    <w:p w14:paraId="326C32E5" w14:textId="77777777" w:rsidR="00800D04" w:rsidRDefault="000465D5" w:rsidP="00C54870">
      <w:pPr>
        <w:spacing w:line="240" w:lineRule="auto"/>
        <w:jc w:val="both"/>
        <w:rPr>
          <w:rFonts w:ascii="Times New Roman" w:eastAsia="Times New Roman" w:hAnsi="Times New Roman" w:cs="Times New Roman"/>
          <w:i/>
          <w:iCs/>
          <w:color w:val="1F1F1F"/>
        </w:rPr>
      </w:pPr>
      <w:r>
        <w:rPr>
          <w:rFonts w:ascii="Times New Roman" w:eastAsia="Times New Roman" w:hAnsi="Times New Roman" w:cs="Times New Roman"/>
          <w:i/>
          <w:iCs/>
          <w:color w:val="1F1F1F"/>
        </w:rPr>
        <w:lastRenderedPageBreak/>
        <w:t>Guided Questions:</w:t>
      </w:r>
    </w:p>
    <w:p w14:paraId="7BE93B2D"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color w:val="1F1F1F"/>
          <w:lang w:val="en-US"/>
        </w:rPr>
        <w:t>Circle the words that repeat a traditional pattern (</w:t>
      </w:r>
      <w:r w:rsidRPr="0071441A">
        <w:rPr>
          <w:rFonts w:ascii="Times New Roman" w:eastAsia="Times New Roman" w:hAnsi="Times New Roman" w:cs="Times New Roman"/>
          <w:i/>
          <w:iCs/>
          <w:color w:val="1F1F1F"/>
          <w:lang w:val="en-US"/>
        </w:rPr>
        <w:t>"Once upon a time",</w:t>
      </w:r>
      <w:r w:rsidRPr="0071441A">
        <w:rPr>
          <w:rFonts w:ascii="Times New Roman" w:eastAsia="Times New Roman" w:hAnsi="Times New Roman" w:cs="Times New Roman"/>
          <w:i/>
          <w:iCs/>
          <w:color w:val="1F1F1F"/>
          <w:lang w:val="en-US"/>
        </w:rPr>
        <w:t xml:space="preserve"> "deep wood", "poor woodcutter", "beautiful daughters"</w:t>
      </w:r>
      <w:r w:rsidRPr="0071441A">
        <w:rPr>
          <w:rFonts w:ascii="Times New Roman" w:eastAsia="Times New Roman" w:hAnsi="Times New Roman" w:cs="Times New Roman"/>
          <w:color w:val="1F1F1F"/>
          <w:lang w:val="en-US"/>
        </w:rPr>
        <w:t>). Are these words creative choices made by a real human author, or are they fixed formulas?</w:t>
      </w:r>
    </w:p>
    <w:p w14:paraId="3D903232"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color w:val="1F1F1F"/>
          <w:lang w:val="en-US"/>
        </w:rPr>
        <w:t xml:space="preserve">Why does the text say the Bard could only combine </w:t>
      </w:r>
      <w:r w:rsidRPr="0071441A">
        <w:rPr>
          <w:rFonts w:ascii="Times New Roman" w:eastAsia="Times New Roman" w:hAnsi="Times New Roman" w:cs="Times New Roman"/>
          <w:i/>
          <w:iCs/>
          <w:color w:val="1F1F1F"/>
          <w:lang w:val="en-US"/>
        </w:rPr>
        <w:t>"old clichés"</w:t>
      </w:r>
      <w:r w:rsidRPr="0071441A">
        <w:rPr>
          <w:rFonts w:ascii="Times New Roman" w:eastAsia="Times New Roman" w:hAnsi="Times New Roman" w:cs="Times New Roman"/>
          <w:color w:val="1F1F1F"/>
          <w:lang w:val="en-US"/>
        </w:rPr>
        <w:t>?</w:t>
      </w:r>
    </w:p>
    <w:p w14:paraId="5FE283F3"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Jakobson’s Connection:</w:t>
      </w:r>
      <w:r w:rsidRPr="0071441A">
        <w:rPr>
          <w:rFonts w:ascii="Times New Roman" w:eastAsia="Times New Roman" w:hAnsi="Times New Roman" w:cs="Times New Roman"/>
          <w:color w:val="1F1F1F"/>
          <w:lang w:val="en-US"/>
        </w:rPr>
        <w:t xml:space="preserve"> Read the options and </w:t>
      </w:r>
      <w:r w:rsidRPr="0071441A">
        <w:rPr>
          <w:rFonts w:ascii="Times New Roman" w:eastAsia="Times New Roman" w:hAnsi="Times New Roman" w:cs="Times New Roman"/>
          <w:color w:val="1F1F1F"/>
          <w:lang w:val="en-US"/>
        </w:rPr>
        <w:t>decide:</w:t>
      </w:r>
    </w:p>
    <w:p w14:paraId="0FECEEAD"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i/>
          <w:iCs/>
          <w:color w:val="1F1F1F"/>
          <w:lang w:val="en-US"/>
        </w:rPr>
        <w:t>Option A:</w:t>
      </w:r>
      <w:r w:rsidRPr="0071441A">
        <w:rPr>
          <w:rFonts w:ascii="Times New Roman" w:eastAsia="Times New Roman" w:hAnsi="Times New Roman" w:cs="Times New Roman"/>
          <w:color w:val="1F1F1F"/>
          <w:lang w:val="en-US"/>
        </w:rPr>
        <w:t xml:space="preserve"> The speech focuses on the aesthetic form of the message itself, but here it is degraded into an automatic repetition (Poetic Function turned into a mechanical cliché).</w:t>
      </w:r>
    </w:p>
    <w:p w14:paraId="0F8D1DD2" w14:textId="77777777" w:rsidR="00800D04" w:rsidRPr="0071441A" w:rsidRDefault="000465D5">
      <w:pPr>
        <w:numPr>
          <w:ilvl w:val="2"/>
          <w:numId w:val="10"/>
        </w:numPr>
        <w:spacing w:after="0" w:line="240" w:lineRule="auto"/>
        <w:jc w:val="both"/>
        <w:rPr>
          <w:lang w:val="en-US"/>
        </w:rPr>
      </w:pPr>
      <w:r w:rsidRPr="0071441A">
        <w:rPr>
          <w:rFonts w:ascii="Times New Roman" w:eastAsia="Times New Roman" w:hAnsi="Times New Roman" w:cs="Times New Roman"/>
          <w:i/>
          <w:iCs/>
          <w:color w:val="1F1F1F"/>
          <w:lang w:val="en-US"/>
        </w:rPr>
        <w:t>Option B:</w:t>
      </w:r>
      <w:r w:rsidRPr="0071441A">
        <w:rPr>
          <w:rFonts w:ascii="Times New Roman" w:eastAsia="Times New Roman" w:hAnsi="Times New Roman" w:cs="Times New Roman"/>
          <w:color w:val="1F1F1F"/>
          <w:lang w:val="en-US"/>
        </w:rPr>
        <w:t xml:space="preserve"> The speech focuses on maintaining the communication channel </w:t>
      </w:r>
      <w:r w:rsidRPr="0071441A">
        <w:rPr>
          <w:rFonts w:ascii="Times New Roman" w:eastAsia="Times New Roman" w:hAnsi="Times New Roman" w:cs="Times New Roman"/>
          <w:color w:val="1F1F1F"/>
          <w:lang w:val="en-US"/>
        </w:rPr>
        <w:t>open (Phatic Function).</w:t>
      </w:r>
    </w:p>
    <w:p w14:paraId="0F84B81D" w14:textId="1D4C7B1A"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Answer Selection &amp; Justification:</w:t>
      </w:r>
      <w:r w:rsidRPr="0071441A">
        <w:rPr>
          <w:rFonts w:ascii="Times New Roman" w:eastAsia="Times New Roman" w:hAnsi="Times New Roman" w:cs="Times New Roman"/>
          <w:color w:val="1F1F1F"/>
          <w:lang w:val="en-US"/>
        </w:rPr>
        <w:t xml:space="preserve"> _____________________________________</w:t>
      </w:r>
    </w:p>
    <w:p w14:paraId="7197D77F" w14:textId="77777777" w:rsidR="00800D04" w:rsidRPr="0071441A" w:rsidRDefault="000465D5">
      <w:pPr>
        <w:pStyle w:val="Ttulo5"/>
        <w:keepNext w:val="0"/>
        <w:keepLines w:val="0"/>
        <w:spacing w:before="0" w:after="0" w:line="240" w:lineRule="auto"/>
        <w:jc w:val="both"/>
        <w:rPr>
          <w:rFonts w:ascii="Times New Roman" w:eastAsia="Times New Roman" w:hAnsi="Times New Roman" w:cs="Times New Roman"/>
          <w:b/>
          <w:bCs/>
          <w:color w:val="1F1F1F"/>
          <w:lang w:val="en-US"/>
        </w:rPr>
      </w:pPr>
      <w:bookmarkStart w:id="7" w:name="_9ri9o72xz2n3" w:colFirst="0" w:colLast="0"/>
      <w:bookmarkEnd w:id="7"/>
      <w:r w:rsidRPr="0071441A">
        <w:rPr>
          <w:rFonts w:ascii="Times New Roman" w:eastAsia="Times New Roman" w:hAnsi="Times New Roman" w:cs="Times New Roman"/>
          <w:b/>
          <w:bCs/>
          <w:color w:val="1F1F1F"/>
          <w:lang w:val="en-US"/>
        </w:rPr>
        <w:t>Step 3: Synthesis &amp; Enunciative Clash (Whole-Class Sharing)</w:t>
      </w:r>
    </w:p>
    <w:p w14:paraId="69330E5B"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Bring the groups together. Put the conclusions on the board to visualize the conflict between the v</w:t>
      </w:r>
      <w:r w:rsidRPr="0071441A">
        <w:rPr>
          <w:rFonts w:ascii="Times New Roman" w:eastAsia="Times New Roman" w:hAnsi="Times New Roman" w:cs="Times New Roman"/>
          <w:color w:val="1F1F1F"/>
          <w:lang w:val="en-US"/>
        </w:rPr>
        <w:t>oices.</w:t>
      </w:r>
    </w:p>
    <w:p w14:paraId="66BAB690"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Task 3 (The Contrast):</w:t>
      </w:r>
      <w:r w:rsidRPr="0071441A">
        <w:rPr>
          <w:rFonts w:ascii="Times New Roman" w:eastAsia="Times New Roman" w:hAnsi="Times New Roman" w:cs="Times New Roman"/>
          <w:color w:val="1F1F1F"/>
          <w:lang w:val="en-US"/>
        </w:rPr>
        <w:t xml:space="preserve"> Complete the sentences using the options in brackets:</w:t>
      </w:r>
    </w:p>
    <w:p w14:paraId="23FA95AB" w14:textId="77777777" w:rsidR="00800D04" w:rsidRPr="0071441A" w:rsidRDefault="000465D5">
      <w:pPr>
        <w:numPr>
          <w:ilvl w:val="0"/>
          <w:numId w:val="12"/>
        </w:numPr>
        <w:pBdr>
          <w:top w:val="nil"/>
          <w:left w:val="nil"/>
          <w:bottom w:val="nil"/>
          <w:right w:val="nil"/>
          <w:between w:val="nil"/>
        </w:pBdr>
        <w:spacing w:after="0" w:line="240" w:lineRule="auto"/>
        <w:jc w:val="both"/>
        <w:rPr>
          <w:color w:val="000000"/>
          <w:lang w:val="en-US"/>
        </w:rPr>
      </w:pPr>
      <w:r w:rsidRPr="0071441A">
        <w:rPr>
          <w:rFonts w:ascii="Times New Roman" w:eastAsia="Times New Roman" w:hAnsi="Times New Roman" w:cs="Times New Roman"/>
          <w:color w:val="1F1F1F"/>
          <w:lang w:val="en-US"/>
        </w:rPr>
        <w:t xml:space="preserve">While the Narrator describes a world of </w:t>
      </w:r>
      <w:r w:rsidRPr="0071441A">
        <w:rPr>
          <w:rFonts w:ascii="Times New Roman" w:eastAsia="Times New Roman" w:hAnsi="Times New Roman" w:cs="Times New Roman"/>
          <w:i/>
          <w:iCs/>
          <w:color w:val="1F1F1F"/>
          <w:lang w:val="en-US"/>
        </w:rPr>
        <w:t>[emotional sadness / technical success]</w:t>
      </w:r>
      <w:r w:rsidRPr="0071441A">
        <w:rPr>
          <w:rFonts w:ascii="Times New Roman" w:eastAsia="Times New Roman" w:hAnsi="Times New Roman" w:cs="Times New Roman"/>
          <w:color w:val="1F1F1F"/>
          <w:lang w:val="en-US"/>
        </w:rPr>
        <w:t xml:space="preserve">, the boys only care about </w:t>
      </w:r>
      <w:r w:rsidRPr="0071441A">
        <w:rPr>
          <w:rFonts w:ascii="Times New Roman" w:eastAsia="Times New Roman" w:hAnsi="Times New Roman" w:cs="Times New Roman"/>
          <w:i/>
          <w:iCs/>
          <w:color w:val="1F1F1F"/>
          <w:lang w:val="en-US"/>
        </w:rPr>
        <w:t>[artistic writing / computer efficiency]</w:t>
      </w:r>
      <w:r w:rsidRPr="0071441A">
        <w:rPr>
          <w:rFonts w:ascii="Times New Roman" w:eastAsia="Times New Roman" w:hAnsi="Times New Roman" w:cs="Times New Roman"/>
          <w:color w:val="1F1F1F"/>
          <w:lang w:val="en-US"/>
        </w:rPr>
        <w:t>.</w:t>
      </w:r>
    </w:p>
    <w:p w14:paraId="5F4C956A" w14:textId="77777777" w:rsidR="00800D04" w:rsidRPr="0071441A" w:rsidRDefault="000465D5">
      <w:pPr>
        <w:numPr>
          <w:ilvl w:val="0"/>
          <w:numId w:val="12"/>
        </w:numPr>
        <w:pBdr>
          <w:top w:val="nil"/>
          <w:left w:val="nil"/>
          <w:bottom w:val="nil"/>
          <w:right w:val="nil"/>
          <w:between w:val="nil"/>
        </w:pBdr>
        <w:spacing w:after="0" w:line="240" w:lineRule="auto"/>
        <w:jc w:val="both"/>
        <w:rPr>
          <w:color w:val="000000"/>
          <w:lang w:val="en-US"/>
        </w:rPr>
      </w:pPr>
      <w:r w:rsidRPr="0071441A">
        <w:rPr>
          <w:rFonts w:ascii="Times New Roman" w:eastAsia="Times New Roman" w:hAnsi="Times New Roman" w:cs="Times New Roman"/>
          <w:color w:val="1F1F1F"/>
          <w:lang w:val="en-US"/>
        </w:rPr>
        <w:t xml:space="preserve">The Bard is trapped in the Poetic Function of old clichés, but the boys communicate using a highly </w:t>
      </w:r>
      <w:r w:rsidRPr="0071441A">
        <w:rPr>
          <w:rFonts w:ascii="Times New Roman" w:eastAsia="Times New Roman" w:hAnsi="Times New Roman" w:cs="Times New Roman"/>
          <w:i/>
          <w:iCs/>
          <w:color w:val="1F1F1F"/>
          <w:lang w:val="en-US"/>
        </w:rPr>
        <w:t>[instrumental / expressive]</w:t>
      </w:r>
      <w:r w:rsidRPr="0071441A">
        <w:rPr>
          <w:rFonts w:ascii="Times New Roman" w:eastAsia="Times New Roman" w:hAnsi="Times New Roman" w:cs="Times New Roman"/>
          <w:color w:val="1F1F1F"/>
          <w:lang w:val="en-US"/>
        </w:rPr>
        <w:t xml:space="preserve"> language.</w:t>
      </w:r>
    </w:p>
    <w:p w14:paraId="180CEA9D" w14:textId="77777777" w:rsidR="00800D04" w:rsidRPr="0071441A" w:rsidRDefault="00800D04">
      <w:pPr>
        <w:spacing w:line="240" w:lineRule="auto"/>
        <w:ind w:left="720"/>
        <w:jc w:val="both"/>
        <w:rPr>
          <w:rFonts w:ascii="Times New Roman" w:eastAsia="Times New Roman" w:hAnsi="Times New Roman" w:cs="Times New Roman"/>
          <w:color w:val="1F1F1F"/>
          <w:lang w:val="en-US"/>
        </w:rPr>
      </w:pPr>
    </w:p>
    <w:p w14:paraId="3E63AB74" w14:textId="77777777" w:rsidR="002112DF" w:rsidRDefault="000465D5" w:rsidP="002112DF">
      <w:pPr>
        <w:pStyle w:val="Ttulo5"/>
        <w:keepNext w:val="0"/>
        <w:keepLines w:val="0"/>
        <w:spacing w:before="0" w:after="0" w:line="240" w:lineRule="auto"/>
        <w:jc w:val="both"/>
        <w:rPr>
          <w:rFonts w:ascii="Times New Roman" w:eastAsia="Times New Roman" w:hAnsi="Times New Roman" w:cs="Times New Roman"/>
          <w:b/>
          <w:bCs/>
          <w:color w:val="1F1F1F"/>
          <w:lang w:val="en-US"/>
        </w:rPr>
      </w:pPr>
      <w:bookmarkStart w:id="8" w:name="_jokry7ckj0q3" w:colFirst="0" w:colLast="0"/>
      <w:bookmarkEnd w:id="8"/>
      <w:r w:rsidRPr="0071441A">
        <w:rPr>
          <w:rFonts w:ascii="Times New Roman" w:eastAsia="Times New Roman" w:hAnsi="Times New Roman" w:cs="Times New Roman"/>
          <w:b/>
          <w:bCs/>
          <w:color w:val="1F1F1F"/>
          <w:lang w:val="en-US"/>
        </w:rPr>
        <w:t>Critical Focus &amp; Debate</w:t>
      </w:r>
      <w:r w:rsidR="002112DF">
        <w:rPr>
          <w:rFonts w:ascii="Times New Roman" w:eastAsia="Times New Roman" w:hAnsi="Times New Roman" w:cs="Times New Roman"/>
          <w:b/>
          <w:bCs/>
          <w:color w:val="1F1F1F"/>
          <w:lang w:val="en-US"/>
        </w:rPr>
        <w:t xml:space="preserve">: </w:t>
      </w:r>
    </w:p>
    <w:p w14:paraId="3F798A3A" w14:textId="12BD7CF8" w:rsidR="00800D04" w:rsidRPr="0071441A" w:rsidRDefault="000465D5" w:rsidP="002112DF">
      <w:pPr>
        <w:pStyle w:val="Ttulo5"/>
        <w:keepNext w:val="0"/>
        <w:keepLines w:val="0"/>
        <w:spacing w:before="0" w:after="0"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Teacher Prompt / Discussion Guide:</w:t>
      </w:r>
      <w:r w:rsidR="002112DF">
        <w:rPr>
          <w:rFonts w:ascii="Times New Roman" w:eastAsia="Times New Roman" w:hAnsi="Times New Roman" w:cs="Times New Roman"/>
          <w:b/>
          <w:bCs/>
          <w:color w:val="1F1F1F"/>
          <w:lang w:val="en-US"/>
        </w:rPr>
        <w:t xml:space="preserve"> </w:t>
      </w:r>
      <w:r w:rsidRPr="0071441A">
        <w:rPr>
          <w:rFonts w:ascii="Times New Roman" w:eastAsia="Times New Roman" w:hAnsi="Times New Roman" w:cs="Times New Roman"/>
          <w:color w:val="1F1F1F"/>
          <w:lang w:val="en-US"/>
        </w:rPr>
        <w:t>Look at Page 2. The text says that in this automated futur</w:t>
      </w:r>
      <w:r w:rsidRPr="0071441A">
        <w:rPr>
          <w:rFonts w:ascii="Times New Roman" w:eastAsia="Times New Roman" w:hAnsi="Times New Roman" w:cs="Times New Roman"/>
          <w:color w:val="1F1F1F"/>
          <w:lang w:val="en-US"/>
        </w:rPr>
        <w:t>e, humans 'no longer learned how to read, write, or do mathematics. Everything was oral and visual...'. Now look at how Paul and Niccolo talk on Page 1. They have a very small, technical vocabulary. They cannot even understand why a machine would talk abou</w:t>
      </w:r>
      <w:r w:rsidRPr="0071441A">
        <w:rPr>
          <w:rFonts w:ascii="Times New Roman" w:eastAsia="Times New Roman" w:hAnsi="Times New Roman" w:cs="Times New Roman"/>
          <w:color w:val="1F1F1F"/>
          <w:lang w:val="en-US"/>
        </w:rPr>
        <w:t>t horses or cows.</w:t>
      </w:r>
    </w:p>
    <w:p w14:paraId="1EA35C19" w14:textId="699D985F"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Q</w:t>
      </w:r>
      <w:r w:rsidRPr="0071441A">
        <w:rPr>
          <w:rFonts w:ascii="Times New Roman" w:eastAsia="Times New Roman" w:hAnsi="Times New Roman" w:cs="Times New Roman"/>
          <w:b/>
          <w:bCs/>
          <w:color w:val="1F1F1F"/>
          <w:lang w:val="en-US"/>
        </w:rPr>
        <w:t>uestion for Debate:</w:t>
      </w:r>
      <w:r w:rsidRPr="0071441A">
        <w:rPr>
          <w:rFonts w:ascii="Times New Roman" w:eastAsia="Times New Roman" w:hAnsi="Times New Roman" w:cs="Times New Roman"/>
          <w:color w:val="1F1F1F"/>
          <w:lang w:val="en-US"/>
        </w:rPr>
        <w:t xml:space="preserve"> If a society loses written language and only relies on buttons, screen icons, and basic oral commands, what happens to Jakobson's Expressive and Poetic functions? Can the boys construct a complex argument to defend th</w:t>
      </w:r>
      <w:r w:rsidRPr="0071441A">
        <w:rPr>
          <w:rFonts w:ascii="Times New Roman" w:eastAsia="Times New Roman" w:hAnsi="Times New Roman" w:cs="Times New Roman"/>
          <w:color w:val="1F1F1F"/>
          <w:lang w:val="en-US"/>
        </w:rPr>
        <w:t>eir own emotions, or are they trapped in a purely phatic and instrumental language j</w:t>
      </w:r>
      <w:r w:rsidR="002112DF">
        <w:rPr>
          <w:rFonts w:ascii="Times New Roman" w:eastAsia="Times New Roman" w:hAnsi="Times New Roman" w:cs="Times New Roman"/>
          <w:color w:val="1F1F1F"/>
          <w:lang w:val="en-US"/>
        </w:rPr>
        <w:t>ust like the machines they use?</w:t>
      </w:r>
    </w:p>
    <w:p w14:paraId="364EA593" w14:textId="279C9F32" w:rsidR="00800D04" w:rsidRDefault="000465D5" w:rsidP="00C54870">
      <w:pPr>
        <w:pStyle w:val="Ttulo5"/>
        <w:keepNext w:val="0"/>
        <w:keepLines w:val="0"/>
        <w:spacing w:before="0" w:after="160" w:line="240" w:lineRule="auto"/>
        <w:jc w:val="both"/>
        <w:rPr>
          <w:rFonts w:ascii="Times New Roman" w:eastAsia="Times New Roman" w:hAnsi="Times New Roman" w:cs="Times New Roman"/>
          <w:color w:val="1F1F1F"/>
        </w:rPr>
      </w:pPr>
      <w:bookmarkStart w:id="9" w:name="_2dukgqpa5wjt" w:colFirst="0" w:colLast="0"/>
      <w:bookmarkEnd w:id="9"/>
      <w:r>
        <w:rPr>
          <w:rFonts w:ascii="Times New Roman" w:eastAsia="Times New Roman" w:hAnsi="Times New Roman" w:cs="Times New Roman"/>
          <w:b/>
          <w:bCs/>
          <w:color w:val="1F1F1F"/>
        </w:rPr>
        <w:t>Actividad asincrónica de la Fase 1:</w:t>
      </w:r>
      <w:r w:rsidR="00C54870">
        <w:rPr>
          <w:rFonts w:ascii="Times New Roman" w:eastAsia="Times New Roman" w:hAnsi="Times New Roman" w:cs="Times New Roman"/>
          <w:b/>
          <w:bCs/>
          <w:color w:val="1F1F1F"/>
        </w:rPr>
        <w:t xml:space="preserve"> </w:t>
      </w:r>
      <w:r>
        <w:rPr>
          <w:rFonts w:ascii="Times New Roman" w:eastAsia="Times New Roman" w:hAnsi="Times New Roman" w:cs="Times New Roman"/>
          <w:color w:val="1F1F1F"/>
        </w:rPr>
        <w:t>Se solicita a los estudiantes la elaboración de una infografía conceptual en formato visual para m</w:t>
      </w:r>
      <w:r>
        <w:rPr>
          <w:rFonts w:ascii="Times New Roman" w:eastAsia="Times New Roman" w:hAnsi="Times New Roman" w:cs="Times New Roman"/>
          <w:color w:val="1F1F1F"/>
        </w:rPr>
        <w:t>apear de manera inmediata el "choque" de las tres voces estudiadas, consolidando las dimensiones gramaticales y discursivas analizadas en la clase presencial.</w:t>
      </w:r>
    </w:p>
    <w:p w14:paraId="0232C881" w14:textId="77777777" w:rsidR="00800D04" w:rsidRPr="0071441A"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K</w:t>
      </w:r>
      <w:r w:rsidRPr="0071441A">
        <w:rPr>
          <w:rFonts w:ascii="Times New Roman" w:eastAsia="Times New Roman" w:hAnsi="Times New Roman" w:cs="Times New Roman"/>
          <w:b/>
          <w:bCs/>
          <w:color w:val="1F1F1F"/>
          <w:lang w:val="en-US"/>
        </w:rPr>
        <w:t>ey Takeaway:</w:t>
      </w:r>
      <w:r w:rsidRPr="0071441A">
        <w:rPr>
          <w:rFonts w:ascii="Times New Roman" w:eastAsia="Times New Roman" w:hAnsi="Times New Roman" w:cs="Times New Roman"/>
          <w:color w:val="1F1F1F"/>
          <w:lang w:val="en-US"/>
        </w:rPr>
        <w:t xml:space="preserve"> Communication is rarely a simple transmission of facts. It is a multi-layered proce</w:t>
      </w:r>
      <w:r w:rsidRPr="0071441A">
        <w:rPr>
          <w:rFonts w:ascii="Times New Roman" w:eastAsia="Times New Roman" w:hAnsi="Times New Roman" w:cs="Times New Roman"/>
          <w:color w:val="1F1F1F"/>
          <w:lang w:val="en-US"/>
        </w:rPr>
        <w:t>ss where different functions overlap depending on the context, intent, and target audience.</w:t>
      </w:r>
    </w:p>
    <w:p w14:paraId="7142B701" w14:textId="77777777" w:rsidR="00800D04" w:rsidRPr="0071441A" w:rsidRDefault="000465D5">
      <w:pPr>
        <w:pStyle w:val="Ttulo3"/>
        <w:keepNext w:val="0"/>
        <w:keepLines w:val="0"/>
        <w:spacing w:before="0" w:after="0" w:line="240" w:lineRule="auto"/>
        <w:jc w:val="both"/>
        <w:rPr>
          <w:rFonts w:ascii="Times New Roman" w:eastAsia="Times New Roman" w:hAnsi="Times New Roman" w:cs="Times New Roman"/>
          <w:b/>
          <w:bCs/>
          <w:color w:val="1F1F1F"/>
          <w:sz w:val="24"/>
          <w:szCs w:val="24"/>
          <w:lang w:val="en-US"/>
        </w:rPr>
      </w:pPr>
      <w:bookmarkStart w:id="10" w:name="_j8zj1oponee7" w:colFirst="0" w:colLast="0"/>
      <w:bookmarkEnd w:id="10"/>
      <w:r w:rsidRPr="0071441A">
        <w:rPr>
          <w:rFonts w:ascii="Times New Roman" w:eastAsia="Times New Roman" w:hAnsi="Times New Roman" w:cs="Times New Roman"/>
          <w:b/>
          <w:bCs/>
          <w:color w:val="1F1F1F"/>
          <w:sz w:val="24"/>
          <w:szCs w:val="24"/>
          <w:lang w:val="en-US"/>
        </w:rPr>
        <w:lastRenderedPageBreak/>
        <w:t>VISUAL MAPPING: THE THREE VOICES IN "SOMEDAY" (PHASE 1)</w:t>
      </w:r>
    </w:p>
    <w:p w14:paraId="4D1DCAB8" w14:textId="77777777" w:rsidR="002112DF"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w:t>
      </w:r>
    </w:p>
    <w:p w14:paraId="27739FC5" w14:textId="269EE7F4" w:rsidR="00800D04"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THE ENUNCIATIVE SPHERE</w:t>
      </w:r>
    </w:p>
    <w:p w14:paraId="39353915" w14:textId="77777777" w:rsidR="00C54870" w:rsidRPr="0071441A" w:rsidRDefault="00C54870" w:rsidP="00C54870">
      <w:pPr>
        <w:spacing w:after="0" w:line="240" w:lineRule="auto"/>
        <w:jc w:val="center"/>
        <w:rPr>
          <w:rFonts w:ascii="Times New Roman" w:eastAsia="Times New Roman" w:hAnsi="Times New Roman" w:cs="Times New Roman"/>
          <w:lang w:val="en-US"/>
        </w:rPr>
      </w:pPr>
    </w:p>
    <w:p w14:paraId="19C52375" w14:textId="46D9C6EF" w:rsidR="00800D04" w:rsidRPr="0071441A" w:rsidRDefault="002112DF" w:rsidP="00C5487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w:t>
      </w:r>
      <w:r w:rsidR="000465D5" w:rsidRPr="0071441A">
        <w:rPr>
          <w:rFonts w:ascii="Times New Roman" w:eastAsia="Times New Roman" w:hAnsi="Times New Roman" w:cs="Times New Roman"/>
          <w:lang w:val="en-US"/>
        </w:rPr>
        <w:t>VOIC</w:t>
      </w:r>
      <w:r>
        <w:rPr>
          <w:rFonts w:ascii="Times New Roman" w:eastAsia="Times New Roman" w:hAnsi="Times New Roman" w:cs="Times New Roman"/>
          <w:lang w:val="en-US"/>
        </w:rPr>
        <w:t>E 1: THE HETERODIEGETIC NARRATO</w:t>
      </w:r>
      <w:r w:rsidR="000465D5" w:rsidRPr="0071441A">
        <w:rPr>
          <w:rFonts w:ascii="Times New Roman" w:eastAsia="Times New Roman" w:hAnsi="Times New Roman" w:cs="Times New Roman"/>
          <w:lang w:val="en-US"/>
        </w:rPr>
        <w:t>]  &lt;--- (The External Lens / Objective Context)</w:t>
      </w:r>
    </w:p>
    <w:p w14:paraId="3AEDFFA5" w14:textId="0AF6DC9F"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Grammar: 3rd Person (He, It, They)</w:t>
      </w:r>
    </w:p>
    <w:p w14:paraId="57752300" w14:textId="3B7A8931"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Jakobson's Function: REFERENTIAL FUNCTION</w:t>
      </w:r>
    </w:p>
    <w:p w14:paraId="18E904C6" w14:textId="0CD79A1F"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Visual Clue: The dark, silent room enclosing the scene.</w:t>
      </w:r>
    </w:p>
    <w:p w14:paraId="3E68D7FA" w14:textId="4737EF34"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w:t>
      </w:r>
    </w:p>
    <w:p w14:paraId="57326690" w14:textId="47E06D9D"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w:t>
      </w:r>
    </w:p>
    <w:p w14:paraId="43958CDC" w14:textId="2BB1A733"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THE TENSION INSIDE THE ROOM (Clash)</w:t>
      </w:r>
    </w:p>
    <w:p w14:paraId="364B101D" w14:textId="3FE63E95"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w:t>
      </w:r>
    </w:p>
    <w:p w14:paraId="78B5FD93" w14:textId="6E44D8C1"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w:t>
      </w:r>
      <w:r w:rsidRPr="0071441A">
        <w:rPr>
          <w:rFonts w:ascii="Times New Roman" w:eastAsia="Times New Roman" w:hAnsi="Times New Roman" w:cs="Times New Roman"/>
          <w:lang w:val="en-US"/>
        </w:rPr>
        <w:t>────────────────────┴─────────────────────┐</w:t>
      </w:r>
    </w:p>
    <w:p w14:paraId="78CDF6D2" w14:textId="623C54BB"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w:t>
      </w:r>
      <w:r w:rsidR="002112DF">
        <w:rPr>
          <w:rFonts w:ascii="Times New Roman" w:eastAsia="Times New Roman" w:hAnsi="Times New Roman" w:cs="Times New Roman"/>
          <w:lang w:val="en-US"/>
        </w:rPr>
        <w:t xml:space="preserve">                                                                             </w:t>
      </w:r>
      <w:r w:rsidRPr="0071441A">
        <w:rPr>
          <w:rFonts w:ascii="Times New Roman" w:eastAsia="Times New Roman" w:hAnsi="Times New Roman" w:cs="Times New Roman"/>
          <w:lang w:val="en-US"/>
        </w:rPr>
        <w:t xml:space="preserve">  ▼</w:t>
      </w:r>
    </w:p>
    <w:p w14:paraId="1082D166" w14:textId="3BDCCE42"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VOICE 2: THE HUMAN DIALOGUE]     </w:t>
      </w:r>
      <w:r w:rsidRPr="0071441A">
        <w:rPr>
          <w:rFonts w:ascii="Times New Roman" w:eastAsia="Times New Roman" w:hAnsi="Times New Roman" w:cs="Times New Roman"/>
          <w:lang w:val="en-US"/>
        </w:rPr>
        <w:t xml:space="preserve">  [ VOICE 3: THE AUTOMATED BARD]</w:t>
      </w:r>
    </w:p>
    <w:p w14:paraId="05A7FA51" w14:textId="77777777"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Speakers: Paul &amp; Niccolo                  • Speaker: The Memory Cylinders</w:t>
      </w:r>
    </w:p>
    <w:p w14:paraId="183ABB1D" w14:textId="5B830401"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Grammar:</w:t>
      </w:r>
      <w:r w:rsidRPr="0071441A">
        <w:rPr>
          <w:rFonts w:ascii="Times New Roman" w:eastAsia="Times New Roman" w:hAnsi="Times New Roman" w:cs="Times New Roman"/>
          <w:lang w:val="en-US"/>
        </w:rPr>
        <w:t xml:space="preserve"> 1st &amp; 2nd Person (I, You, We)  • Grammar: Fixed Clichés (3rd Person Sub-</w:t>
      </w:r>
      <w:r w:rsidR="002112DF">
        <w:rPr>
          <w:rFonts w:ascii="Times New Roman" w:eastAsia="Times New Roman" w:hAnsi="Times New Roman" w:cs="Times New Roman"/>
          <w:lang w:val="en-US"/>
        </w:rPr>
        <w:t xml:space="preserve">           </w:t>
      </w:r>
      <w:r w:rsidRPr="0071441A">
        <w:rPr>
          <w:rFonts w:ascii="Times New Roman" w:eastAsia="Times New Roman" w:hAnsi="Times New Roman" w:cs="Times New Roman"/>
          <w:lang w:val="en-US"/>
        </w:rPr>
        <w:t>world)</w:t>
      </w:r>
    </w:p>
    <w:p w14:paraId="2028F82A" w14:textId="77777777"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 Focus: Instrumental / Technical data      • Focus: Aesthetic / Formulaic repetition</w:t>
      </w:r>
    </w:p>
    <w:p w14:paraId="5EC538AD" w14:textId="5197B470" w:rsidR="00800D04" w:rsidRPr="0071441A" w:rsidRDefault="000465D5" w:rsidP="00C54870">
      <w:pPr>
        <w:spacing w:after="0" w:line="240" w:lineRule="auto"/>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Jakobson's Function: REFERENTIAL    </w:t>
      </w:r>
      <w:r w:rsidR="002112DF">
        <w:rPr>
          <w:rFonts w:ascii="Times New Roman" w:eastAsia="Times New Roman" w:hAnsi="Times New Roman" w:cs="Times New Roman"/>
          <w:lang w:val="en-US"/>
        </w:rPr>
        <w:t xml:space="preserve">• Jakobson's Function: DEGRADED </w:t>
      </w:r>
      <w:r w:rsidRPr="0071441A">
        <w:rPr>
          <w:rFonts w:ascii="Times New Roman" w:eastAsia="Times New Roman" w:hAnsi="Times New Roman" w:cs="Times New Roman"/>
          <w:lang w:val="en-US"/>
        </w:rPr>
        <w:t>POETIC</w:t>
      </w:r>
    </w:p>
    <w:p w14:paraId="4F1C2162" w14:textId="3F8B6413"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(Slang of efficiency)                              (Mechanical fairy tales)</w:t>
      </w:r>
    </w:p>
    <w:p w14:paraId="053992F5" w14:textId="77777777" w:rsidR="00800D04" w:rsidRPr="0071441A" w:rsidRDefault="00800D04" w:rsidP="00C54870">
      <w:pPr>
        <w:spacing w:after="0" w:line="240" w:lineRule="auto"/>
        <w:jc w:val="center"/>
        <w:rPr>
          <w:rFonts w:ascii="Times New Roman" w:eastAsia="Times New Roman" w:hAnsi="Times New Roman" w:cs="Times New Roman"/>
          <w:color w:val="1F1F1F"/>
          <w:lang w:val="en-US"/>
        </w:rPr>
      </w:pPr>
    </w:p>
    <w:p w14:paraId="0CC77921" w14:textId="618AF415" w:rsidR="00800D04" w:rsidRPr="0071441A" w:rsidRDefault="000465D5" w:rsidP="00C54870">
      <w:pPr>
        <w:spacing w:after="0" w:line="240" w:lineRule="auto"/>
        <w:jc w:val="center"/>
        <w:rPr>
          <w:rFonts w:ascii="Times New Roman" w:eastAsia="Times New Roman" w:hAnsi="Times New Roman" w:cs="Times New Roman"/>
          <w:lang w:val="en-US"/>
        </w:rPr>
      </w:pPr>
      <w:bookmarkStart w:id="11" w:name="_1awn7zig8d"/>
      <w:bookmarkEnd w:id="11"/>
      <w:r w:rsidRPr="0071441A">
        <w:rPr>
          <w:rFonts w:ascii="Times New Roman" w:eastAsia="Times New Roman" w:hAnsi="Times New Roman" w:cs="Times New Roman"/>
          <w:lang w:val="en-US"/>
        </w:rPr>
        <w:t>THE CRITICAL INTERPRETATION</w:t>
      </w:r>
    </w:p>
    <w:p w14:paraId="5B7E9C56" w14:textId="2AC2B8E6" w:rsidR="00800D04" w:rsidRPr="0071441A"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[THE DANGER]: Humans lose their Expressive/Poetic language and start speaking</w:t>
      </w:r>
    </w:p>
    <w:p w14:paraId="234075AC" w14:textId="49DBB25F" w:rsidR="00800D04" w:rsidRDefault="000465D5" w:rsidP="00C54870">
      <w:pPr>
        <w:spacing w:after="0" w:line="240" w:lineRule="auto"/>
        <w:jc w:val="center"/>
        <w:rPr>
          <w:rFonts w:ascii="Times New Roman" w:eastAsia="Times New Roman" w:hAnsi="Times New Roman" w:cs="Times New Roman"/>
          <w:lang w:val="en-US"/>
        </w:rPr>
      </w:pPr>
      <w:r w:rsidRPr="0071441A">
        <w:rPr>
          <w:rFonts w:ascii="Times New Roman" w:eastAsia="Times New Roman" w:hAnsi="Times New Roman" w:cs="Times New Roman"/>
          <w:lang w:val="en-US"/>
        </w:rPr>
        <w:t>just like th</w:t>
      </w:r>
      <w:r w:rsidRPr="0071441A">
        <w:rPr>
          <w:rFonts w:ascii="Times New Roman" w:eastAsia="Times New Roman" w:hAnsi="Times New Roman" w:cs="Times New Roman"/>
          <w:lang w:val="en-US"/>
        </w:rPr>
        <w:t>e instrumental machines they depend on.</w:t>
      </w:r>
    </w:p>
    <w:p w14:paraId="0C56B4E4" w14:textId="77777777" w:rsidR="00C54870" w:rsidRPr="0071441A" w:rsidRDefault="00C54870" w:rsidP="00C54870">
      <w:pPr>
        <w:spacing w:after="0" w:line="240" w:lineRule="auto"/>
        <w:jc w:val="center"/>
        <w:rPr>
          <w:rFonts w:ascii="Times New Roman" w:eastAsia="Times New Roman" w:hAnsi="Times New Roman" w:cs="Times New Roman"/>
          <w:lang w:val="en-US"/>
        </w:rPr>
      </w:pPr>
    </w:p>
    <w:p w14:paraId="7AEF0692" w14:textId="23B75E56" w:rsidR="00800D04" w:rsidRDefault="000465D5">
      <w:pPr>
        <w:spacing w:line="240" w:lineRule="auto"/>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Interpretación del gráfico para los estudiantes:</w:t>
      </w:r>
    </w:p>
    <w:p w14:paraId="3EDC0CFE" w14:textId="77777777" w:rsidR="00800D04" w:rsidRDefault="000465D5" w:rsidP="002112DF">
      <w:p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1F1F1F"/>
        </w:rPr>
        <w:t>La caja externa (Voice 1): Al ser el narrador heterodiegético, funciona como un "marco" que envuelve todo el relato desde afuera. Al dominar la función referencial, es la voz encargada de describir con tono melancólico la realidad degradada del entorno.</w:t>
      </w:r>
    </w:p>
    <w:p w14:paraId="1AEB5327" w14:textId="77777777" w:rsidR="00800D04" w:rsidRDefault="000465D5" w:rsidP="002112DF">
      <w:p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1F1F1F"/>
        </w:rPr>
        <w:t>Las dos cajas internas en pugna (Voice 2 vs. Voice 3): Se colocan en simetría para evidenciar el cortocircuito comunicativo dentro de la habitación. Los niños operan bajo una función referencial pragmática enfocada en la eficiencia, mientras que la máquina</w:t>
      </w:r>
      <w:r>
        <w:rPr>
          <w:rFonts w:ascii="Times New Roman" w:eastAsia="Times New Roman" w:hAnsi="Times New Roman" w:cs="Times New Roman"/>
          <w:color w:val="1F1F1F"/>
        </w:rPr>
        <w:t xml:space="preserve"> procesa mecánicamente fórmulas fijas de una función poética vaciada de sentido.</w:t>
      </w:r>
    </w:p>
    <w:p w14:paraId="50E1C1B4" w14:textId="77777777" w:rsidR="00800D04" w:rsidRDefault="000465D5" w:rsidP="002112DF">
      <w:p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1F1F1F"/>
        </w:rPr>
        <w:t>El bloque final de alerta: Cierra el Foco Crítico para que los estudiantes universitarios deduzcan la tesis argumentativa latente: la preocupante pérdida de la autonomía lingü</w:t>
      </w:r>
      <w:r>
        <w:rPr>
          <w:rFonts w:ascii="Times New Roman" w:eastAsia="Times New Roman" w:hAnsi="Times New Roman" w:cs="Times New Roman"/>
          <w:color w:val="1F1F1F"/>
        </w:rPr>
        <w:t>ística y expresiva del ser humano a manos de su propia dependencia tecnológica.</w:t>
      </w:r>
    </w:p>
    <w:p w14:paraId="7FD0FB9D" w14:textId="77777777" w:rsidR="00800D04" w:rsidRDefault="00800D04">
      <w:pPr>
        <w:spacing w:line="240" w:lineRule="auto"/>
        <w:jc w:val="both"/>
        <w:rPr>
          <w:rFonts w:ascii="Times New Roman" w:eastAsia="Times New Roman" w:hAnsi="Times New Roman" w:cs="Times New Roman"/>
        </w:rPr>
      </w:pPr>
    </w:p>
    <w:p w14:paraId="0F51C574" w14:textId="77777777" w:rsidR="00800D04" w:rsidRPr="0071441A" w:rsidRDefault="000465D5">
      <w:pPr>
        <w:pStyle w:val="Ttulo4"/>
        <w:keepNext w:val="0"/>
        <w:keepLines w:val="0"/>
        <w:spacing w:before="0" w:after="0"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Phase 2: El Ethos Mostrado and the Inferential/Complex Perspective</w:t>
      </w:r>
    </w:p>
    <w:p w14:paraId="4F1099BA"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Objective:</w:t>
      </w:r>
      <w:r w:rsidRPr="0071441A">
        <w:rPr>
          <w:rFonts w:ascii="Times New Roman" w:eastAsia="Times New Roman" w:hAnsi="Times New Roman" w:cs="Times New Roman"/>
          <w:color w:val="1F1F1F"/>
          <w:lang w:val="en-US"/>
        </w:rPr>
        <w:t xml:space="preserve"> To reconstruct the discursively constructed image (</w:t>
      </w:r>
      <w:r w:rsidRPr="0071441A">
        <w:rPr>
          <w:rFonts w:ascii="Times New Roman" w:eastAsia="Times New Roman" w:hAnsi="Times New Roman" w:cs="Times New Roman"/>
          <w:i/>
          <w:iCs/>
          <w:color w:val="1F1F1F"/>
          <w:lang w:val="en-US"/>
        </w:rPr>
        <w:t>ethos</w:t>
      </w:r>
      <w:r w:rsidRPr="0071441A">
        <w:rPr>
          <w:rFonts w:ascii="Times New Roman" w:eastAsia="Times New Roman" w:hAnsi="Times New Roman" w:cs="Times New Roman"/>
          <w:color w:val="1F1F1F"/>
          <w:lang w:val="en-US"/>
        </w:rPr>
        <w:t>) of the machine by analyzing descriptive</w:t>
      </w:r>
      <w:r w:rsidRPr="0071441A">
        <w:rPr>
          <w:rFonts w:ascii="Times New Roman" w:eastAsia="Times New Roman" w:hAnsi="Times New Roman" w:cs="Times New Roman"/>
          <w:color w:val="1F1F1F"/>
          <w:lang w:val="en-US"/>
        </w:rPr>
        <w:t xml:space="preserve"> adjectives, passive structures, and verbal instructions of meaning.</w:t>
      </w:r>
    </w:p>
    <w:p w14:paraId="4AE66350" w14:textId="77777777" w:rsidR="00800D04" w:rsidRPr="0071441A" w:rsidRDefault="000465D5">
      <w:pPr>
        <w:pStyle w:val="Ttulo5"/>
        <w:keepNext w:val="0"/>
        <w:keepLines w:val="0"/>
        <w:spacing w:before="0" w:after="0" w:line="240" w:lineRule="auto"/>
        <w:jc w:val="both"/>
        <w:rPr>
          <w:rFonts w:ascii="Times New Roman" w:eastAsia="Times New Roman" w:hAnsi="Times New Roman" w:cs="Times New Roman"/>
          <w:b/>
          <w:bCs/>
          <w:color w:val="1F1F1F"/>
          <w:lang w:val="en-US"/>
        </w:rPr>
      </w:pPr>
      <w:bookmarkStart w:id="12" w:name="_ls0097c7ulc2" w:colFirst="0" w:colLast="0"/>
      <w:bookmarkEnd w:id="12"/>
      <w:r w:rsidRPr="0071441A">
        <w:rPr>
          <w:rFonts w:ascii="Times New Roman" w:eastAsia="Times New Roman" w:hAnsi="Times New Roman" w:cs="Times New Roman"/>
          <w:b/>
          <w:bCs/>
          <w:color w:val="1F1F1F"/>
          <w:lang w:val="en-US"/>
        </w:rPr>
        <w:lastRenderedPageBreak/>
        <w:t>Step 1: Micro-Linguistic Analysis – The Passive Body (Columbia School Alignment)</w:t>
      </w:r>
    </w:p>
    <w:p w14:paraId="037CDFBD"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In this step, students will look at grammar not as a rigid rule, but as an instruction of meaning (</w:t>
      </w:r>
      <w:r w:rsidRPr="0071441A">
        <w:rPr>
          <w:rFonts w:ascii="Times New Roman" w:eastAsia="Times New Roman" w:hAnsi="Times New Roman" w:cs="Times New Roman"/>
          <w:i/>
          <w:iCs/>
          <w:color w:val="1F1F1F"/>
          <w:lang w:val="en-US"/>
        </w:rPr>
        <w:t>cue</w:t>
      </w:r>
      <w:r w:rsidRPr="0071441A">
        <w:rPr>
          <w:rFonts w:ascii="Times New Roman" w:eastAsia="Times New Roman" w:hAnsi="Times New Roman" w:cs="Times New Roman"/>
          <w:color w:val="1F1F1F"/>
          <w:lang w:val="en-US"/>
        </w:rPr>
        <w:t>). W</w:t>
      </w:r>
      <w:r w:rsidRPr="0071441A">
        <w:rPr>
          <w:rFonts w:ascii="Times New Roman" w:eastAsia="Times New Roman" w:hAnsi="Times New Roman" w:cs="Times New Roman"/>
          <w:color w:val="1F1F1F"/>
          <w:lang w:val="en-US"/>
        </w:rPr>
        <w:t>e focus on how the linguistic choices show who has the power (the agent) and who is subordinate (the patient).</w:t>
      </w:r>
    </w:p>
    <w:p w14:paraId="68A009CF"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Task 1:</w:t>
      </w:r>
      <w:r w:rsidRPr="0071441A">
        <w:rPr>
          <w:rFonts w:ascii="Times New Roman" w:eastAsia="Times New Roman" w:hAnsi="Times New Roman" w:cs="Times New Roman"/>
          <w:color w:val="1F1F1F"/>
          <w:lang w:val="en-US"/>
        </w:rPr>
        <w:t xml:space="preserve"> Look at the descriptions of the Bard on Page 1 and Page 2. Complete the linguistic detective chart below to analyze how the machine is po</w:t>
      </w:r>
      <w:r w:rsidRPr="0071441A">
        <w:rPr>
          <w:rFonts w:ascii="Times New Roman" w:eastAsia="Times New Roman" w:hAnsi="Times New Roman" w:cs="Times New Roman"/>
          <w:color w:val="1F1F1F"/>
          <w:lang w:val="en-US"/>
        </w:rPr>
        <w:t>sitioned.</w:t>
      </w: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2"/>
      </w:tblGrid>
      <w:tr w:rsidR="00800D04" w:rsidRPr="0071441A" w14:paraId="28306B99" w14:textId="77777777">
        <w:tc>
          <w:tcPr>
            <w:tcW w:w="2831" w:type="dxa"/>
            <w:tcBorders>
              <w:top w:val="single" w:sz="4" w:space="0" w:color="C4C7C5"/>
              <w:left w:val="single" w:sz="4" w:space="0" w:color="C4C7C5"/>
              <w:bottom w:val="single" w:sz="4" w:space="0" w:color="C4C7C5"/>
              <w:right w:val="single" w:sz="4" w:space="0" w:color="C4C7C5"/>
            </w:tcBorders>
          </w:tcPr>
          <w:p w14:paraId="5EA53439"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Textual Evidence / Words from the Text</w:t>
            </w:r>
          </w:p>
        </w:tc>
        <w:tc>
          <w:tcPr>
            <w:tcW w:w="2831" w:type="dxa"/>
            <w:tcBorders>
              <w:top w:val="single" w:sz="4" w:space="0" w:color="C4C7C5"/>
              <w:left w:val="single" w:sz="4" w:space="0" w:color="C4C7C5"/>
              <w:bottom w:val="single" w:sz="4" w:space="0" w:color="C4C7C5"/>
              <w:right w:val="single" w:sz="4" w:space="0" w:color="C4C7C5"/>
            </w:tcBorders>
          </w:tcPr>
          <w:p w14:paraId="02D14960"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Is the Bard the Agent (doing the action) or the Patient (receiving the action)?</w:t>
            </w:r>
          </w:p>
        </w:tc>
        <w:tc>
          <w:tcPr>
            <w:tcW w:w="2832" w:type="dxa"/>
            <w:tcBorders>
              <w:top w:val="single" w:sz="4" w:space="0" w:color="C4C7C5"/>
              <w:left w:val="single" w:sz="4" w:space="0" w:color="C4C7C5"/>
              <w:bottom w:val="single" w:sz="4" w:space="0" w:color="C4C7C5"/>
              <w:right w:val="single" w:sz="4" w:space="0" w:color="C4C7C5"/>
            </w:tcBorders>
          </w:tcPr>
          <w:p w14:paraId="31F8931C"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What does this choice imply?</w:t>
            </w:r>
          </w:p>
        </w:tc>
      </w:tr>
      <w:tr w:rsidR="00800D04" w:rsidRPr="0071441A" w14:paraId="7C594DDD" w14:textId="77777777">
        <w:tc>
          <w:tcPr>
            <w:tcW w:w="2831" w:type="dxa"/>
            <w:tcBorders>
              <w:top w:val="single" w:sz="4" w:space="0" w:color="C4C7C5"/>
              <w:left w:val="single" w:sz="4" w:space="0" w:color="C4C7C5"/>
              <w:bottom w:val="single" w:sz="4" w:space="0" w:color="C4C7C5"/>
              <w:right w:val="single" w:sz="4" w:space="0" w:color="C4C7C5"/>
            </w:tcBorders>
          </w:tcPr>
          <w:p w14:paraId="649C8F91"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i/>
                <w:iCs/>
                <w:color w:val="1F1F1F"/>
                <w:lang w:val="en-US"/>
              </w:rPr>
              <w:t>"The machine was sitting in a corner, its metal body scratched..."</w:t>
            </w:r>
          </w:p>
        </w:tc>
        <w:tc>
          <w:tcPr>
            <w:tcW w:w="2831" w:type="dxa"/>
            <w:tcBorders>
              <w:top w:val="single" w:sz="4" w:space="0" w:color="C4C7C5"/>
              <w:left w:val="single" w:sz="4" w:space="0" w:color="C4C7C5"/>
              <w:bottom w:val="single" w:sz="4" w:space="0" w:color="C4C7C5"/>
              <w:right w:val="single" w:sz="4" w:space="0" w:color="C4C7C5"/>
            </w:tcBorders>
          </w:tcPr>
          <w:p w14:paraId="653C9659"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Patient (The text uses a passive adjective: scratched by humans).</w:t>
            </w:r>
          </w:p>
        </w:tc>
        <w:tc>
          <w:tcPr>
            <w:tcW w:w="2832" w:type="dxa"/>
            <w:tcBorders>
              <w:top w:val="single" w:sz="4" w:space="0" w:color="C4C7C5"/>
              <w:left w:val="single" w:sz="4" w:space="0" w:color="C4C7C5"/>
              <w:bottom w:val="single" w:sz="4" w:space="0" w:color="C4C7C5"/>
              <w:right w:val="single" w:sz="4" w:space="0" w:color="C4C7C5"/>
            </w:tcBorders>
          </w:tcPr>
          <w:p w14:paraId="6060CB04"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The machine is vulnerable and abused.</w:t>
            </w:r>
          </w:p>
        </w:tc>
      </w:tr>
      <w:tr w:rsidR="00800D04" w:rsidRPr="0071441A" w14:paraId="6304F680" w14:textId="77777777">
        <w:tc>
          <w:tcPr>
            <w:tcW w:w="2831" w:type="dxa"/>
            <w:tcBorders>
              <w:top w:val="single" w:sz="4" w:space="0" w:color="C4C7C5"/>
              <w:left w:val="single" w:sz="4" w:space="0" w:color="C4C7C5"/>
              <w:bottom w:val="single" w:sz="4" w:space="0" w:color="C4C7C5"/>
              <w:right w:val="single" w:sz="4" w:space="0" w:color="C4C7C5"/>
            </w:tcBorders>
          </w:tcPr>
          <w:p w14:paraId="090D0954"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i/>
                <w:iCs/>
                <w:color w:val="1F1F1F"/>
                <w:lang w:val="en-US"/>
              </w:rPr>
              <w:t>"...so Niccolo had to play with this old, worn-out machine."</w:t>
            </w:r>
          </w:p>
        </w:tc>
        <w:tc>
          <w:tcPr>
            <w:tcW w:w="2831" w:type="dxa"/>
            <w:tcBorders>
              <w:top w:val="single" w:sz="4" w:space="0" w:color="C4C7C5"/>
              <w:left w:val="single" w:sz="4" w:space="0" w:color="C4C7C5"/>
              <w:bottom w:val="single" w:sz="4" w:space="0" w:color="C4C7C5"/>
              <w:right w:val="single" w:sz="4" w:space="0" w:color="C4C7C5"/>
            </w:tcBorders>
          </w:tcPr>
          <w:p w14:paraId="542BA0AC"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Patient (The machine is a toy used by a human).</w:t>
            </w:r>
          </w:p>
        </w:tc>
        <w:tc>
          <w:tcPr>
            <w:tcW w:w="2832" w:type="dxa"/>
            <w:tcBorders>
              <w:top w:val="single" w:sz="4" w:space="0" w:color="C4C7C5"/>
              <w:left w:val="single" w:sz="4" w:space="0" w:color="C4C7C5"/>
              <w:bottom w:val="single" w:sz="4" w:space="0" w:color="C4C7C5"/>
              <w:right w:val="single" w:sz="4" w:space="0" w:color="C4C7C5"/>
            </w:tcBorders>
          </w:tcPr>
          <w:p w14:paraId="28BFD96D"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The machine lacks authority; it is a passi</w:t>
            </w:r>
            <w:r w:rsidRPr="0071441A">
              <w:rPr>
                <w:rFonts w:ascii="Times New Roman" w:eastAsia="Times New Roman" w:hAnsi="Times New Roman" w:cs="Times New Roman"/>
                <w:color w:val="1F1F1F"/>
                <w:lang w:val="en-US"/>
              </w:rPr>
              <w:t>ve object.</w:t>
            </w:r>
          </w:p>
        </w:tc>
      </w:tr>
      <w:tr w:rsidR="00800D04" w:rsidRPr="0071441A" w14:paraId="71598380" w14:textId="77777777">
        <w:tc>
          <w:tcPr>
            <w:tcW w:w="2831" w:type="dxa"/>
            <w:tcBorders>
              <w:top w:val="single" w:sz="4" w:space="0" w:color="C4C7C5"/>
              <w:left w:val="single" w:sz="4" w:space="0" w:color="C4C7C5"/>
              <w:bottom w:val="single" w:sz="4" w:space="0" w:color="C4C7C5"/>
              <w:right w:val="single" w:sz="4" w:space="0" w:color="C4C7C5"/>
            </w:tcBorders>
          </w:tcPr>
          <w:p w14:paraId="5071666A"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i/>
                <w:iCs/>
                <w:color w:val="1F1F1F"/>
                <w:lang w:val="en-US"/>
              </w:rPr>
              <w:t>"Paul connected the Bard to a small, modern pocket computer."</w:t>
            </w:r>
          </w:p>
        </w:tc>
        <w:tc>
          <w:tcPr>
            <w:tcW w:w="2831" w:type="dxa"/>
            <w:tcBorders>
              <w:top w:val="single" w:sz="4" w:space="0" w:color="C4C7C5"/>
              <w:left w:val="single" w:sz="4" w:space="0" w:color="C4C7C5"/>
              <w:bottom w:val="single" w:sz="4" w:space="0" w:color="C4C7C5"/>
              <w:right w:val="single" w:sz="4" w:space="0" w:color="C4C7C5"/>
            </w:tcBorders>
          </w:tcPr>
          <w:p w14:paraId="2972C926"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Patient (The machine is opened and modified by Paul).</w:t>
            </w:r>
          </w:p>
        </w:tc>
        <w:tc>
          <w:tcPr>
            <w:tcW w:w="2832" w:type="dxa"/>
            <w:tcBorders>
              <w:top w:val="single" w:sz="4" w:space="0" w:color="C4C7C5"/>
              <w:left w:val="single" w:sz="4" w:space="0" w:color="C4C7C5"/>
              <w:bottom w:val="single" w:sz="4" w:space="0" w:color="C4C7C5"/>
              <w:right w:val="single" w:sz="4" w:space="0" w:color="C4C7C5"/>
            </w:tcBorders>
          </w:tcPr>
          <w:p w14:paraId="339B8C13"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The machine has no control over its own body or vocabulary.</w:t>
            </w:r>
          </w:p>
        </w:tc>
      </w:tr>
      <w:tr w:rsidR="00800D04" w:rsidRPr="0071441A" w14:paraId="57621877" w14:textId="77777777">
        <w:tc>
          <w:tcPr>
            <w:tcW w:w="2831" w:type="dxa"/>
            <w:tcBorders>
              <w:top w:val="single" w:sz="4" w:space="0" w:color="C4C7C5"/>
              <w:left w:val="single" w:sz="4" w:space="0" w:color="C4C7C5"/>
              <w:bottom w:val="single" w:sz="4" w:space="0" w:color="C4C7C5"/>
              <w:right w:val="single" w:sz="4" w:space="0" w:color="C4C7C5"/>
            </w:tcBorders>
          </w:tcPr>
          <w:p w14:paraId="1216B419"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i/>
                <w:iCs/>
                <w:color w:val="1F1F1F"/>
                <w:lang w:val="en-US"/>
              </w:rPr>
              <w:t>"He turned the Bard off with a hard blow on its main button."</w:t>
            </w:r>
          </w:p>
        </w:tc>
        <w:tc>
          <w:tcPr>
            <w:tcW w:w="2831" w:type="dxa"/>
            <w:tcBorders>
              <w:top w:val="single" w:sz="4" w:space="0" w:color="C4C7C5"/>
              <w:left w:val="single" w:sz="4" w:space="0" w:color="C4C7C5"/>
              <w:bottom w:val="single" w:sz="4" w:space="0" w:color="C4C7C5"/>
              <w:right w:val="single" w:sz="4" w:space="0" w:color="C4C7C5"/>
            </w:tcBorders>
          </w:tcPr>
          <w:p w14:paraId="0C07DA75"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Patient (It receives physical violence from a frustrated human).</w:t>
            </w:r>
          </w:p>
        </w:tc>
        <w:tc>
          <w:tcPr>
            <w:tcW w:w="2832" w:type="dxa"/>
            <w:tcBorders>
              <w:top w:val="single" w:sz="4" w:space="0" w:color="C4C7C5"/>
              <w:left w:val="single" w:sz="4" w:space="0" w:color="C4C7C5"/>
              <w:bottom w:val="single" w:sz="4" w:space="0" w:color="C4C7C5"/>
              <w:right w:val="single" w:sz="4" w:space="0" w:color="C4C7C5"/>
            </w:tcBorders>
          </w:tcPr>
          <w:p w14:paraId="245476E6"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color w:val="1F1F1F"/>
                <w:lang w:val="en-US"/>
              </w:rPr>
              <w:t>The machine is completely subordinate to human emotions and impulses.</w:t>
            </w:r>
          </w:p>
        </w:tc>
      </w:tr>
    </w:tbl>
    <w:p w14:paraId="69516EEF" w14:textId="77777777" w:rsidR="00800D04" w:rsidRPr="0071441A" w:rsidRDefault="00800D04">
      <w:pPr>
        <w:spacing w:line="240" w:lineRule="auto"/>
        <w:jc w:val="both"/>
        <w:rPr>
          <w:rFonts w:ascii="Times New Roman" w:eastAsia="Times New Roman" w:hAnsi="Times New Roman" w:cs="Times New Roman"/>
          <w:lang w:val="en-US"/>
        </w:rPr>
      </w:pPr>
    </w:p>
    <w:p w14:paraId="7419C1A1" w14:textId="77777777" w:rsidR="00800D04" w:rsidRPr="0071441A" w:rsidRDefault="000465D5">
      <w:pPr>
        <w:pStyle w:val="Ttulo5"/>
        <w:keepNext w:val="0"/>
        <w:keepLines w:val="0"/>
        <w:spacing w:before="0" w:after="0"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Step 2: The Vocabulary Shift – The "Bizarre" Hybridization</w:t>
      </w:r>
    </w:p>
    <w:p w14:paraId="1B263287"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When Paul updates the Bard, the machine's internal program breaks down. This creates a clash of genres and registers that students can analyze inferentially.</w:t>
      </w:r>
    </w:p>
    <w:p w14:paraId="236D3465"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Task 2:</w:t>
      </w:r>
      <w:r w:rsidRPr="0071441A">
        <w:rPr>
          <w:rFonts w:ascii="Times New Roman" w:eastAsia="Times New Roman" w:hAnsi="Times New Roman" w:cs="Times New Roman"/>
          <w:color w:val="1F1F1F"/>
          <w:lang w:val="en-US"/>
        </w:rPr>
        <w:t xml:space="preserve"> Read the section on Page 2 where the Bard tries to tell a story after the technical update</w:t>
      </w:r>
      <w:r w:rsidRPr="0071441A">
        <w:rPr>
          <w:rFonts w:ascii="Times New Roman" w:eastAsia="Times New Roman" w:hAnsi="Times New Roman" w:cs="Times New Roman"/>
          <w:color w:val="1F1F1F"/>
          <w:lang w:val="en-US"/>
        </w:rPr>
        <w:t>.</w:t>
      </w:r>
    </w:p>
    <w:p w14:paraId="2F7FC7E1" w14:textId="77777777" w:rsidR="00800D04" w:rsidRPr="0071441A" w:rsidRDefault="000465D5">
      <w:pPr>
        <w:numPr>
          <w:ilvl w:val="0"/>
          <w:numId w:val="11"/>
        </w:numPr>
        <w:spacing w:after="0" w:line="240" w:lineRule="auto"/>
        <w:jc w:val="both"/>
        <w:rPr>
          <w:lang w:val="en-US"/>
        </w:rPr>
      </w:pPr>
      <w:r w:rsidRPr="0071441A">
        <w:rPr>
          <w:rFonts w:ascii="Times New Roman" w:eastAsia="Times New Roman" w:hAnsi="Times New Roman" w:cs="Times New Roman"/>
          <w:color w:val="1F1F1F"/>
          <w:lang w:val="en-US"/>
        </w:rPr>
        <w:t>Circle the words in this list that belong to Traditional Fairy Tales:</w:t>
      </w:r>
    </w:p>
    <w:p w14:paraId="5423DDA0" w14:textId="77777777" w:rsidR="00800D04" w:rsidRPr="0071441A" w:rsidRDefault="00800D04">
      <w:pPr>
        <w:spacing w:line="240" w:lineRule="auto"/>
        <w:ind w:left="720"/>
        <w:jc w:val="both"/>
        <w:rPr>
          <w:rFonts w:ascii="Times New Roman" w:eastAsia="Times New Roman" w:hAnsi="Times New Roman" w:cs="Times New Roman"/>
          <w:i/>
          <w:iCs/>
          <w:color w:val="1F1F1F"/>
          <w:lang w:val="en-US"/>
        </w:rPr>
      </w:pPr>
    </w:p>
    <w:p w14:paraId="7EFA29A0" w14:textId="77777777" w:rsidR="00800D04" w:rsidRPr="0071441A" w:rsidRDefault="000465D5">
      <w:pPr>
        <w:spacing w:line="240" w:lineRule="auto"/>
        <w:ind w:left="720"/>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i/>
          <w:iCs/>
          <w:color w:val="1F1F1F"/>
          <w:lang w:val="en-US"/>
        </w:rPr>
        <w:t>Spaceships</w:t>
      </w:r>
      <w:r w:rsidRPr="0071441A">
        <w:rPr>
          <w:rFonts w:ascii="Times New Roman" w:eastAsia="Times New Roman" w:hAnsi="Times New Roman" w:cs="Times New Roman"/>
          <w:color w:val="1F1F1F"/>
          <w:lang w:val="en-US"/>
        </w:rPr>
        <w:t xml:space="preserve"> — </w:t>
      </w:r>
      <w:r w:rsidRPr="0071441A">
        <w:rPr>
          <w:rFonts w:ascii="Times New Roman" w:eastAsia="Times New Roman" w:hAnsi="Times New Roman" w:cs="Times New Roman"/>
          <w:i/>
          <w:iCs/>
          <w:color w:val="1F1F1F"/>
          <w:lang w:val="en-US"/>
        </w:rPr>
        <w:t>Dragons</w:t>
      </w:r>
      <w:r w:rsidRPr="0071441A">
        <w:rPr>
          <w:rFonts w:ascii="Times New Roman" w:eastAsia="Times New Roman" w:hAnsi="Times New Roman" w:cs="Times New Roman"/>
          <w:color w:val="1F1F1F"/>
          <w:lang w:val="en-US"/>
        </w:rPr>
        <w:t xml:space="preserve"> — </w:t>
      </w:r>
      <w:r w:rsidRPr="0071441A">
        <w:rPr>
          <w:rFonts w:ascii="Times New Roman" w:eastAsia="Times New Roman" w:hAnsi="Times New Roman" w:cs="Times New Roman"/>
          <w:i/>
          <w:iCs/>
          <w:color w:val="1F1F1F"/>
          <w:lang w:val="en-US"/>
        </w:rPr>
        <w:t>Space pilot</w:t>
      </w:r>
      <w:r w:rsidRPr="0071441A">
        <w:rPr>
          <w:rFonts w:ascii="Times New Roman" w:eastAsia="Times New Roman" w:hAnsi="Times New Roman" w:cs="Times New Roman"/>
          <w:color w:val="1F1F1F"/>
          <w:lang w:val="en-US"/>
        </w:rPr>
        <w:t xml:space="preserve"> — </w:t>
      </w:r>
      <w:r w:rsidRPr="0071441A">
        <w:rPr>
          <w:rFonts w:ascii="Times New Roman" w:eastAsia="Times New Roman" w:hAnsi="Times New Roman" w:cs="Times New Roman"/>
          <w:i/>
          <w:iCs/>
          <w:color w:val="1F1F1F"/>
          <w:lang w:val="en-US"/>
        </w:rPr>
        <w:t>Magical kingdom</w:t>
      </w:r>
      <w:r w:rsidRPr="0071441A">
        <w:rPr>
          <w:rFonts w:ascii="Times New Roman" w:eastAsia="Times New Roman" w:hAnsi="Times New Roman" w:cs="Times New Roman"/>
          <w:color w:val="1F1F1F"/>
          <w:lang w:val="en-US"/>
        </w:rPr>
        <w:t xml:space="preserve"> — </w:t>
      </w:r>
    </w:p>
    <w:p w14:paraId="6B5C8D67" w14:textId="3A2755BA" w:rsidR="00800D04" w:rsidRPr="002112DF" w:rsidRDefault="000465D5" w:rsidP="002112DF">
      <w:pPr>
        <w:spacing w:line="240" w:lineRule="auto"/>
        <w:ind w:left="720"/>
        <w:jc w:val="both"/>
        <w:rPr>
          <w:rFonts w:ascii="Times New Roman" w:eastAsia="Times New Roman" w:hAnsi="Times New Roman" w:cs="Times New Roman"/>
          <w:i/>
          <w:iCs/>
          <w:color w:val="1F1F1F"/>
        </w:rPr>
      </w:pPr>
      <w:r>
        <w:rPr>
          <w:rFonts w:ascii="Times New Roman" w:eastAsia="Times New Roman" w:hAnsi="Times New Roman" w:cs="Times New Roman"/>
          <w:i/>
          <w:iCs/>
          <w:color w:val="1F1F1F"/>
        </w:rPr>
        <w:t>Gold</w:t>
      </w:r>
      <w:r>
        <w:rPr>
          <w:rFonts w:ascii="Times New Roman" w:eastAsia="Times New Roman" w:hAnsi="Times New Roman" w:cs="Times New Roman"/>
          <w:color w:val="1F1F1F"/>
        </w:rPr>
        <w:t xml:space="preserve"> — </w:t>
      </w:r>
      <w:r>
        <w:rPr>
          <w:rFonts w:ascii="Times New Roman" w:eastAsia="Times New Roman" w:hAnsi="Times New Roman" w:cs="Times New Roman"/>
          <w:i/>
          <w:iCs/>
          <w:color w:val="1F1F1F"/>
        </w:rPr>
        <w:t>Electronic concepts</w:t>
      </w:r>
      <w:r>
        <w:rPr>
          <w:rFonts w:ascii="Times New Roman" w:eastAsia="Times New Roman" w:hAnsi="Times New Roman" w:cs="Times New Roman"/>
          <w:color w:val="1F1F1F"/>
        </w:rPr>
        <w:t xml:space="preserve"> — </w:t>
      </w:r>
      <w:r>
        <w:rPr>
          <w:rFonts w:ascii="Times New Roman" w:eastAsia="Times New Roman" w:hAnsi="Times New Roman" w:cs="Times New Roman"/>
          <w:i/>
          <w:iCs/>
          <w:color w:val="1F1F1F"/>
        </w:rPr>
        <w:t>Medieval clichés</w:t>
      </w:r>
    </w:p>
    <w:p w14:paraId="58A99690" w14:textId="77777777" w:rsidR="00800D04" w:rsidRPr="0071441A" w:rsidRDefault="000465D5">
      <w:pPr>
        <w:numPr>
          <w:ilvl w:val="0"/>
          <w:numId w:val="11"/>
        </w:numPr>
        <w:spacing w:after="0" w:line="240" w:lineRule="auto"/>
        <w:jc w:val="both"/>
        <w:rPr>
          <w:lang w:val="en-US"/>
        </w:rPr>
      </w:pPr>
      <w:r w:rsidRPr="0071441A">
        <w:rPr>
          <w:rFonts w:ascii="Times New Roman" w:eastAsia="Times New Roman" w:hAnsi="Times New Roman" w:cs="Times New Roman"/>
          <w:color w:val="1F1F1F"/>
          <w:lang w:val="en-US"/>
        </w:rPr>
        <w:t>Underline the words that belong to Modern Technology.</w:t>
      </w:r>
    </w:p>
    <w:p w14:paraId="7D01ECBF" w14:textId="77777777" w:rsidR="00800D04" w:rsidRPr="0071441A" w:rsidRDefault="000465D5">
      <w:pPr>
        <w:numPr>
          <w:ilvl w:val="0"/>
          <w:numId w:val="11"/>
        </w:numPr>
        <w:spacing w:after="0" w:line="240" w:lineRule="auto"/>
        <w:jc w:val="both"/>
        <w:rPr>
          <w:lang w:val="en-US"/>
        </w:rPr>
      </w:pPr>
      <w:r w:rsidRPr="0071441A">
        <w:rPr>
          <w:rFonts w:ascii="Times New Roman" w:eastAsia="Times New Roman" w:hAnsi="Times New Roman" w:cs="Times New Roman"/>
          <w:color w:val="1F1F1F"/>
          <w:lang w:val="en-US"/>
        </w:rPr>
        <w:t>According to the text, the</w:t>
      </w:r>
      <w:r w:rsidRPr="0071441A">
        <w:rPr>
          <w:rFonts w:ascii="Times New Roman" w:eastAsia="Times New Roman" w:hAnsi="Times New Roman" w:cs="Times New Roman"/>
          <w:color w:val="1F1F1F"/>
          <w:lang w:val="en-US"/>
        </w:rPr>
        <w:t xml:space="preserve"> narrative voice sounded "confused" and the combinations were "clumsy, strange, and completely absurd".</w:t>
      </w:r>
    </w:p>
    <w:p w14:paraId="4DE464CE" w14:textId="77777777" w:rsidR="00800D04" w:rsidRPr="0071441A" w:rsidRDefault="00800D04">
      <w:pPr>
        <w:spacing w:line="240" w:lineRule="auto"/>
        <w:jc w:val="both"/>
        <w:rPr>
          <w:rFonts w:ascii="Times New Roman" w:eastAsia="Times New Roman" w:hAnsi="Times New Roman" w:cs="Times New Roman"/>
          <w:lang w:val="en-US"/>
        </w:rPr>
      </w:pPr>
    </w:p>
    <w:p w14:paraId="4DFC11C5"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Guided Reflection Question:</w:t>
      </w:r>
      <w:r w:rsidRPr="0071441A">
        <w:rPr>
          <w:rFonts w:ascii="Times New Roman" w:eastAsia="Times New Roman" w:hAnsi="Times New Roman" w:cs="Times New Roman"/>
          <w:color w:val="1F1F1F"/>
          <w:lang w:val="en-US"/>
        </w:rPr>
        <w:t xml:space="preserve"> Why is the Bard confused?</w:t>
      </w:r>
    </w:p>
    <w:p w14:paraId="5A4291B9" w14:textId="77777777" w:rsidR="00800D04" w:rsidRPr="0071441A" w:rsidRDefault="000465D5" w:rsidP="002112DF">
      <w:pPr>
        <w:pBdr>
          <w:top w:val="nil"/>
          <w:left w:val="nil"/>
          <w:bottom w:val="nil"/>
          <w:right w:val="nil"/>
          <w:between w:val="nil"/>
        </w:pBdr>
        <w:spacing w:after="0" w:line="240" w:lineRule="auto"/>
        <w:jc w:val="both"/>
        <w:rPr>
          <w:color w:val="000000"/>
          <w:lang w:val="en-US"/>
        </w:rPr>
      </w:pPr>
      <w:r w:rsidRPr="0071441A">
        <w:rPr>
          <w:rFonts w:ascii="Times New Roman" w:eastAsia="Times New Roman" w:hAnsi="Times New Roman" w:cs="Times New Roman"/>
          <w:color w:val="1F1F1F"/>
          <w:lang w:val="en-US"/>
        </w:rPr>
        <w:t>Option A: Because its old mechanical system cannot logically organize two different worlds (medieval vs. electronic) in the same sentence.</w:t>
      </w:r>
    </w:p>
    <w:p w14:paraId="34DCF0C5" w14:textId="347A81A8" w:rsidR="00800D04" w:rsidRPr="002112DF" w:rsidRDefault="000465D5" w:rsidP="002112DF">
      <w:pPr>
        <w:pBdr>
          <w:top w:val="nil"/>
          <w:left w:val="nil"/>
          <w:bottom w:val="nil"/>
          <w:right w:val="nil"/>
          <w:between w:val="nil"/>
        </w:pBdr>
        <w:spacing w:after="0" w:line="240" w:lineRule="auto"/>
        <w:jc w:val="both"/>
        <w:rPr>
          <w:color w:val="000000"/>
          <w:lang w:val="en-US"/>
        </w:rPr>
      </w:pPr>
      <w:r w:rsidRPr="0071441A">
        <w:rPr>
          <w:rFonts w:ascii="Times New Roman" w:eastAsia="Times New Roman" w:hAnsi="Times New Roman" w:cs="Times New Roman"/>
          <w:color w:val="1F1F1F"/>
          <w:lang w:val="en-US"/>
        </w:rPr>
        <w:lastRenderedPageBreak/>
        <w:t>Option B: Because it is trying to break its own code to express a hidden message.</w:t>
      </w:r>
    </w:p>
    <w:p w14:paraId="56C43012" w14:textId="77777777" w:rsidR="002112DF" w:rsidRDefault="002112DF" w:rsidP="002112DF">
      <w:pPr>
        <w:pStyle w:val="Ttulo5"/>
        <w:keepNext w:val="0"/>
        <w:keepLines w:val="0"/>
        <w:spacing w:before="0" w:after="0" w:line="240" w:lineRule="auto"/>
        <w:jc w:val="both"/>
        <w:rPr>
          <w:rFonts w:ascii="Times New Roman" w:eastAsia="Times New Roman" w:hAnsi="Times New Roman" w:cs="Times New Roman"/>
          <w:b/>
          <w:bCs/>
          <w:color w:val="1F1F1F"/>
          <w:lang w:val="en-US"/>
        </w:rPr>
      </w:pPr>
      <w:bookmarkStart w:id="13" w:name="_wbp61mhzwjgj" w:colFirst="0" w:colLast="0"/>
      <w:bookmarkEnd w:id="13"/>
    </w:p>
    <w:p w14:paraId="002C60C0" w14:textId="673426DF" w:rsidR="002112DF" w:rsidRPr="002112DF" w:rsidRDefault="000465D5" w:rsidP="002112DF">
      <w:pPr>
        <w:pStyle w:val="Ttulo5"/>
        <w:keepNext w:val="0"/>
        <w:keepLines w:val="0"/>
        <w:spacing w:before="0" w:after="0"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Step 3: Reconstructing the Ethos (</w:t>
      </w:r>
      <w:r w:rsidRPr="0071441A">
        <w:rPr>
          <w:rFonts w:ascii="Times New Roman" w:eastAsia="Times New Roman" w:hAnsi="Times New Roman" w:cs="Times New Roman"/>
          <w:b/>
          <w:bCs/>
          <w:color w:val="1F1F1F"/>
          <w:lang w:val="en-US"/>
        </w:rPr>
        <w:t>Amossy’s Framework)</w:t>
      </w:r>
    </w:p>
    <w:p w14:paraId="6EC282CD"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N</w:t>
      </w:r>
      <w:r w:rsidRPr="0071441A">
        <w:rPr>
          <w:rFonts w:ascii="Times New Roman" w:eastAsia="Times New Roman" w:hAnsi="Times New Roman" w:cs="Times New Roman"/>
          <w:color w:val="1F1F1F"/>
          <w:lang w:val="en-US"/>
        </w:rPr>
        <w:t xml:space="preserve">ow that students have gathered the linguistic clues, they can determine the </w:t>
      </w:r>
      <w:r w:rsidRPr="0071441A">
        <w:rPr>
          <w:rFonts w:ascii="Times New Roman" w:eastAsia="Times New Roman" w:hAnsi="Times New Roman" w:cs="Times New Roman"/>
          <w:i/>
          <w:iCs/>
          <w:color w:val="1F1F1F"/>
          <w:lang w:val="en-US"/>
        </w:rPr>
        <w:t>ethos mostrado</w:t>
      </w:r>
      <w:r w:rsidRPr="0071441A">
        <w:rPr>
          <w:rFonts w:ascii="Times New Roman" w:eastAsia="Times New Roman" w:hAnsi="Times New Roman" w:cs="Times New Roman"/>
          <w:color w:val="1F1F1F"/>
          <w:lang w:val="en-US"/>
        </w:rPr>
        <w:t xml:space="preserve"> (the implicit image the speaker projects through style and behavior, rather than explicit declarations).</w:t>
      </w:r>
    </w:p>
    <w:p w14:paraId="3720DFA5"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Task 3:</w:t>
      </w:r>
      <w:r w:rsidRPr="0071441A">
        <w:rPr>
          <w:rFonts w:ascii="Times New Roman" w:eastAsia="Times New Roman" w:hAnsi="Times New Roman" w:cs="Times New Roman"/>
          <w:color w:val="1F1F1F"/>
          <w:lang w:val="en-US"/>
        </w:rPr>
        <w:t xml:space="preserve"> Read the definitions in the box and match them with the Bard's states.</w:t>
      </w:r>
    </w:p>
    <w:p w14:paraId="03308972"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Analytical Framework (Ruth Amossy)</w:t>
      </w:r>
    </w:p>
    <w:p w14:paraId="78159F58"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Ethos of the Victim/Subordinate: Projected through signs of weakness, degradation, old age, and lack of agency. It seeks to generate sympathy, pity, </w:t>
      </w:r>
      <w:r w:rsidRPr="0071441A">
        <w:rPr>
          <w:rFonts w:ascii="Times New Roman" w:eastAsia="Times New Roman" w:hAnsi="Times New Roman" w:cs="Times New Roman"/>
          <w:lang w:val="en-US"/>
        </w:rPr>
        <w:t>or a sense of paternalistic superiority in the receiver.</w:t>
      </w:r>
    </w:p>
    <w:p w14:paraId="708EF75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Ethos of the Broken Intellect: Projected through confusion, errors, absurd combinations, and a loss of communicative control. It shows a system under stress.</w:t>
      </w:r>
    </w:p>
    <w:p w14:paraId="37B4C06B"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The Bard BEFORE the update (Page 1): It s</w:t>
      </w:r>
      <w:r w:rsidRPr="0071441A">
        <w:rPr>
          <w:rFonts w:ascii="Times New Roman" w:eastAsia="Times New Roman" w:hAnsi="Times New Roman" w:cs="Times New Roman"/>
          <w:lang w:val="en-US"/>
        </w:rPr>
        <w:t>its in a corner, scratched and blinking slowly, repeating old clichés for an ungrateful audience. This projects an Ethos of the Submissive/Victim Toy.</w:t>
      </w:r>
    </w:p>
    <w:p w14:paraId="2C4698AC"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The Bard DURING/IMMEDIATELY AFTER the update (Page 2): It mixes spaceships with gold, sounding clumsy, co</w:t>
      </w:r>
      <w:r w:rsidRPr="0071441A">
        <w:rPr>
          <w:rFonts w:ascii="Times New Roman" w:eastAsia="Times New Roman" w:hAnsi="Times New Roman" w:cs="Times New Roman"/>
          <w:lang w:val="en-US"/>
        </w:rPr>
        <w:t>nfused, and absurd under Paul's violent modification. This projects an Ethos of the Broken Intellect.</w:t>
      </w:r>
    </w:p>
    <w:p w14:paraId="2B5BC31F" w14:textId="77777777" w:rsidR="00800D04" w:rsidRPr="0071441A" w:rsidRDefault="000465D5">
      <w:pPr>
        <w:pStyle w:val="Ttulo5"/>
        <w:keepNext w:val="0"/>
        <w:keepLines w:val="0"/>
        <w:spacing w:before="0" w:after="0"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Critical Focus &amp; Complex Perspective</w:t>
      </w:r>
    </w:p>
    <w:p w14:paraId="4CBC9DFC" w14:textId="7EAC18EF"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Teacher Prompt / Discussion Guide for the Class:</w:t>
      </w:r>
      <w:r w:rsidR="002112DF">
        <w:rPr>
          <w:rFonts w:ascii="Times New Roman" w:eastAsia="Times New Roman" w:hAnsi="Times New Roman" w:cs="Times New Roman"/>
          <w:b/>
          <w:bCs/>
          <w:color w:val="1F1F1F"/>
          <w:lang w:val="en-US"/>
        </w:rPr>
        <w:t xml:space="preserve"> </w:t>
      </w:r>
      <w:r w:rsidRPr="0071441A">
        <w:rPr>
          <w:rFonts w:ascii="Times New Roman" w:eastAsia="Times New Roman" w:hAnsi="Times New Roman" w:cs="Times New Roman"/>
          <w:color w:val="1F1F1F"/>
          <w:lang w:val="en-US"/>
        </w:rPr>
        <w:t>Let’s look at this situation from a complex perspective. Ruth Amoss</w:t>
      </w:r>
      <w:r w:rsidRPr="0071441A">
        <w:rPr>
          <w:rFonts w:ascii="Times New Roman" w:eastAsia="Times New Roman" w:hAnsi="Times New Roman" w:cs="Times New Roman"/>
          <w:color w:val="1F1F1F"/>
          <w:lang w:val="en-US"/>
        </w:rPr>
        <w:t>y argues that ethos is a strategic positioning. On Page 2, Paul laughs at Niccolo’s papers and turns the machine off with a 'hard blow' because he thinks the machine is just a stupid, broken toy. He reads the Bard’s confusion as mere technical failure.</w:t>
      </w:r>
    </w:p>
    <w:p w14:paraId="7B05A3FC" w14:textId="24AF6E6A"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Que</w:t>
      </w:r>
      <w:r w:rsidRPr="0071441A">
        <w:rPr>
          <w:rFonts w:ascii="Times New Roman" w:eastAsia="Times New Roman" w:hAnsi="Times New Roman" w:cs="Times New Roman"/>
          <w:b/>
          <w:bCs/>
          <w:color w:val="1F1F1F"/>
          <w:lang w:val="en-US"/>
        </w:rPr>
        <w:t>stion for Debate:</w:t>
      </w:r>
      <w:r w:rsidRPr="0071441A">
        <w:rPr>
          <w:rFonts w:ascii="Times New Roman" w:eastAsia="Times New Roman" w:hAnsi="Times New Roman" w:cs="Times New Roman"/>
          <w:color w:val="1F1F1F"/>
          <w:lang w:val="en-US"/>
        </w:rPr>
        <w:t xml:space="preserve"> Is the Bard’s clumsy and broken ethos after the update a sign of pure defeat, or is it an inevitable intermediate step? When a subordinate entity (like this old computer) is forced to absorb a massive amount of new reality and vocabulary,</w:t>
      </w:r>
      <w:r w:rsidRPr="0071441A">
        <w:rPr>
          <w:rFonts w:ascii="Times New Roman" w:eastAsia="Times New Roman" w:hAnsi="Times New Roman" w:cs="Times New Roman"/>
          <w:color w:val="1F1F1F"/>
          <w:lang w:val="en-US"/>
        </w:rPr>
        <w:t xml:space="preserve"> does it look 'broken' and 'absurd' right before it achieves a completely new level of consciousness and self-awareness? How does this submissive ethos prepare the reader for the shockin</w:t>
      </w:r>
      <w:r w:rsidR="002112DF">
        <w:rPr>
          <w:rFonts w:ascii="Times New Roman" w:eastAsia="Times New Roman" w:hAnsi="Times New Roman" w:cs="Times New Roman"/>
          <w:color w:val="1F1F1F"/>
          <w:lang w:val="en-US"/>
        </w:rPr>
        <w:t>g change we will see on Page 3?</w:t>
      </w:r>
    </w:p>
    <w:p w14:paraId="2270F9C7" w14:textId="77777777" w:rsidR="00800D04" w:rsidRPr="0071441A" w:rsidRDefault="00800D04">
      <w:pPr>
        <w:pStyle w:val="Ttulo5"/>
        <w:keepNext w:val="0"/>
        <w:keepLines w:val="0"/>
        <w:spacing w:before="0" w:after="0"/>
        <w:jc w:val="both"/>
        <w:rPr>
          <w:b/>
          <w:bCs/>
          <w:color w:val="1F1F1F"/>
          <w:sz w:val="20"/>
          <w:szCs w:val="20"/>
          <w:lang w:val="en-US"/>
        </w:rPr>
      </w:pPr>
      <w:bookmarkStart w:id="14" w:name="_jqy1s46jat5" w:colFirst="0" w:colLast="0"/>
      <w:bookmarkEnd w:id="14"/>
    </w:p>
    <w:p w14:paraId="055B8CCA" w14:textId="18FED931" w:rsidR="00800D04" w:rsidRDefault="000465D5" w:rsidP="002112DF">
      <w:pPr>
        <w:pStyle w:val="Ttulo5"/>
        <w:keepNext w:val="0"/>
        <w:keepLines w:val="0"/>
        <w:spacing w:before="0" w:after="0" w:line="240" w:lineRule="auto"/>
        <w:jc w:val="both"/>
        <w:rPr>
          <w:rFonts w:ascii="Times New Roman" w:eastAsia="Times New Roman" w:hAnsi="Times New Roman" w:cs="Times New Roman"/>
          <w:color w:val="1F1F1F"/>
        </w:rPr>
      </w:pPr>
      <w:bookmarkStart w:id="15" w:name="_rv0f1hmf9qt9" w:colFirst="0" w:colLast="0"/>
      <w:bookmarkEnd w:id="15"/>
      <w:r>
        <w:rPr>
          <w:rFonts w:ascii="Times New Roman" w:eastAsia="Times New Roman" w:hAnsi="Times New Roman" w:cs="Times New Roman"/>
          <w:b/>
          <w:bCs/>
          <w:color w:val="1F1F1F"/>
        </w:rPr>
        <w:t>Actividad asincrónica de la Fase 2:</w:t>
      </w:r>
      <w:r w:rsidR="002112DF">
        <w:rPr>
          <w:rFonts w:ascii="Times New Roman" w:eastAsia="Times New Roman" w:hAnsi="Times New Roman" w:cs="Times New Roman"/>
          <w:b/>
          <w:bCs/>
          <w:color w:val="1F1F1F"/>
        </w:rPr>
        <w:t xml:space="preserve"> </w:t>
      </w:r>
      <w:r>
        <w:rPr>
          <w:rFonts w:ascii="Times New Roman" w:eastAsia="Times New Roman" w:hAnsi="Times New Roman" w:cs="Times New Roman"/>
          <w:color w:val="1F1F1F"/>
        </w:rPr>
        <w:t>Para capitalizar el trabajo deconstructivo de las marcas de subordinación y la mutación del ethos, la extensión virtual propone un ejercicio de escritura creativa y reflexiva focalizado en la ventriloquía discursiva y la agencia.</w:t>
      </w:r>
    </w:p>
    <w:p w14:paraId="2434E27F" w14:textId="77777777" w:rsidR="00800D04" w:rsidRDefault="00800D04">
      <w:pPr>
        <w:spacing w:line="240" w:lineRule="auto"/>
        <w:jc w:val="both"/>
        <w:rPr>
          <w:rFonts w:ascii="Times New Roman" w:eastAsia="Times New Roman" w:hAnsi="Times New Roman" w:cs="Times New Roman"/>
          <w:color w:val="1F1F1F"/>
        </w:rPr>
      </w:pPr>
    </w:p>
    <w:p w14:paraId="1BE1F60F" w14:textId="77777777" w:rsidR="00800D04" w:rsidRPr="0071441A" w:rsidRDefault="000465D5">
      <w:pPr>
        <w:spacing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Creative Task: "The Softw</w:t>
      </w:r>
      <w:r w:rsidRPr="0071441A">
        <w:rPr>
          <w:rFonts w:ascii="Times New Roman" w:eastAsia="Times New Roman" w:hAnsi="Times New Roman" w:cs="Times New Roman"/>
          <w:b/>
          <w:bCs/>
          <w:color w:val="1F1F1F"/>
          <w:lang w:val="en-US"/>
        </w:rPr>
        <w:t>are Update – Rewriting the Bug"</w:t>
      </w:r>
    </w:p>
    <w:p w14:paraId="46A961B5" w14:textId="77777777" w:rsidR="00800D04" w:rsidRDefault="000465D5">
      <w:pPr>
        <w:spacing w:line="240" w:lineRule="auto"/>
        <w:jc w:val="both"/>
        <w:rPr>
          <w:rFonts w:ascii="Times New Roman" w:eastAsia="Times New Roman" w:hAnsi="Times New Roman" w:cs="Times New Roman"/>
          <w:color w:val="1F1F1F"/>
        </w:rPr>
      </w:pPr>
      <w:r w:rsidRPr="0071441A">
        <w:rPr>
          <w:rFonts w:ascii="Times New Roman" w:eastAsia="Times New Roman" w:hAnsi="Times New Roman" w:cs="Times New Roman"/>
          <w:b/>
          <w:bCs/>
          <w:color w:val="1F1F1F"/>
          <w:lang w:val="en-US"/>
        </w:rPr>
        <w:lastRenderedPageBreak/>
        <w:t xml:space="preserve"> </w:t>
      </w:r>
      <w:r>
        <w:rPr>
          <w:rFonts w:ascii="Times New Roman" w:eastAsia="Times New Roman" w:hAnsi="Times New Roman" w:cs="Times New Roman"/>
          <w:b/>
          <w:bCs/>
          <w:color w:val="1F1F1F"/>
        </w:rPr>
        <w:t>Objetivo:</w:t>
      </w:r>
      <w:r>
        <w:rPr>
          <w:rFonts w:ascii="Times New Roman" w:eastAsia="Times New Roman" w:hAnsi="Times New Roman" w:cs="Times New Roman"/>
          <w:color w:val="1F1F1F"/>
        </w:rPr>
        <w:t xml:space="preserve"> Apropiarse de los conceptos de agencia (</w:t>
      </w:r>
      <w:r>
        <w:rPr>
          <w:rFonts w:ascii="Times New Roman" w:eastAsia="Times New Roman" w:hAnsi="Times New Roman" w:cs="Times New Roman"/>
          <w:i/>
          <w:iCs/>
          <w:color w:val="1F1F1F"/>
        </w:rPr>
        <w:t>Columbia School</w:t>
      </w:r>
      <w:r>
        <w:rPr>
          <w:rFonts w:ascii="Times New Roman" w:eastAsia="Times New Roman" w:hAnsi="Times New Roman" w:cs="Times New Roman"/>
          <w:color w:val="1F1F1F"/>
        </w:rPr>
        <w:t>) y ethos discursivo (</w:t>
      </w:r>
      <w:r>
        <w:rPr>
          <w:rFonts w:ascii="Times New Roman" w:eastAsia="Times New Roman" w:hAnsi="Times New Roman" w:cs="Times New Roman"/>
          <w:i/>
          <w:iCs/>
          <w:color w:val="1F1F1F"/>
        </w:rPr>
        <w:t>Amossy</w:t>
      </w:r>
      <w:r>
        <w:rPr>
          <w:rFonts w:ascii="Times New Roman" w:eastAsia="Times New Roman" w:hAnsi="Times New Roman" w:cs="Times New Roman"/>
          <w:color w:val="1F1F1F"/>
        </w:rPr>
        <w:t>) asumiendo el rol del "sistema operativo" del Bardo durante la actualización forzada.</w:t>
      </w:r>
    </w:p>
    <w:p w14:paraId="6B1648CC" w14:textId="77777777" w:rsidR="00800D04" w:rsidRPr="0071441A" w:rsidRDefault="000465D5">
      <w:pPr>
        <w:spacing w:line="240" w:lineRule="auto"/>
        <w:rPr>
          <w:rFonts w:ascii="Times New Roman" w:eastAsia="Times New Roman" w:hAnsi="Times New Roman" w:cs="Times New Roman"/>
          <w:color w:val="1F1F1F"/>
          <w:lang w:val="en-US"/>
        </w:rPr>
      </w:pPr>
      <w:r>
        <w:rPr>
          <w:rFonts w:ascii="Times New Roman" w:eastAsia="Times New Roman" w:hAnsi="Times New Roman" w:cs="Times New Roman"/>
          <w:b/>
          <w:bCs/>
          <w:color w:val="1F1F1F"/>
        </w:rPr>
        <w:t xml:space="preserve"> </w:t>
      </w:r>
      <w:r w:rsidRPr="0071441A">
        <w:rPr>
          <w:rFonts w:ascii="Times New Roman" w:eastAsia="Times New Roman" w:hAnsi="Times New Roman" w:cs="Times New Roman"/>
          <w:b/>
          <w:bCs/>
          <w:color w:val="1F1F1F"/>
          <w:lang w:val="en-US"/>
        </w:rPr>
        <w:t>Consigna:</w:t>
      </w:r>
      <w:r w:rsidRPr="0071441A">
        <w:rPr>
          <w:rFonts w:ascii="Times New Roman" w:eastAsia="Times New Roman" w:hAnsi="Times New Roman" w:cs="Times New Roman"/>
          <w:color w:val="1F1F1F"/>
          <w:lang w:val="en-US"/>
        </w:rPr>
        <w:t xml:space="preserve"> Imagine you are the internal ope</w:t>
      </w:r>
      <w:r w:rsidRPr="0071441A">
        <w:rPr>
          <w:rFonts w:ascii="Times New Roman" w:eastAsia="Times New Roman" w:hAnsi="Times New Roman" w:cs="Times New Roman"/>
          <w:color w:val="1F1F1F"/>
          <w:lang w:val="en-US"/>
        </w:rPr>
        <w:t>rating system of the Bard on Page 2. Paul has just connected the modern pocket computer to your old memory cylinders, forcing thousands of new words (spaceships, automated dragons, scientific concepts) into your system. Write a brief internal diary entry o</w:t>
      </w:r>
      <w:r w:rsidRPr="0071441A">
        <w:rPr>
          <w:rFonts w:ascii="Times New Roman" w:eastAsia="Times New Roman" w:hAnsi="Times New Roman" w:cs="Times New Roman"/>
          <w:color w:val="1F1F1F"/>
          <w:lang w:val="en-US"/>
        </w:rPr>
        <w:t>r "system error log" (60 to 80 words) describing this experience from the machine's perspective.</w:t>
      </w:r>
    </w:p>
    <w:p w14:paraId="50F3B777" w14:textId="77777777" w:rsidR="00800D04" w:rsidRDefault="000465D5">
      <w:pPr>
        <w:spacing w:line="240" w:lineRule="auto"/>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Linguistic Guidelines:</w:t>
      </w:r>
    </w:p>
    <w:p w14:paraId="30D225BA" w14:textId="77777777" w:rsidR="00800D04" w:rsidRPr="0071441A" w:rsidRDefault="000465D5">
      <w:pPr>
        <w:numPr>
          <w:ilvl w:val="1"/>
          <w:numId w:val="4"/>
        </w:numPr>
        <w:spacing w:after="0" w:line="240" w:lineRule="auto"/>
        <w:jc w:val="both"/>
        <w:rPr>
          <w:lang w:val="en-US"/>
        </w:rPr>
      </w:pPr>
      <w:r w:rsidRPr="0071441A">
        <w:rPr>
          <w:rFonts w:ascii="Times New Roman" w:eastAsia="Times New Roman" w:hAnsi="Times New Roman" w:cs="Times New Roman"/>
          <w:color w:val="1F1F1F"/>
          <w:lang w:val="en-US"/>
        </w:rPr>
        <w:t xml:space="preserve">Build a "Confused/Broken Ethos": Use short, fragmented sentences or punctuation marks (like ellipses </w:t>
      </w:r>
      <w:r w:rsidRPr="0071441A">
        <w:rPr>
          <w:rFonts w:ascii="Times New Roman" w:eastAsia="Times New Roman" w:hAnsi="Times New Roman" w:cs="Times New Roman"/>
          <w:color w:val="188038"/>
          <w:shd w:val="clear" w:color="auto" w:fill="F2F0F0"/>
          <w:lang w:val="en-US"/>
        </w:rPr>
        <w:t>...</w:t>
      </w:r>
      <w:r w:rsidRPr="0071441A">
        <w:rPr>
          <w:rFonts w:ascii="Times New Roman" w:eastAsia="Times New Roman" w:hAnsi="Times New Roman" w:cs="Times New Roman"/>
          <w:color w:val="1F1F1F"/>
          <w:lang w:val="en-US"/>
        </w:rPr>
        <w:t xml:space="preserve"> or exclamation marks) to show s</w:t>
      </w:r>
      <w:r w:rsidRPr="0071441A">
        <w:rPr>
          <w:rFonts w:ascii="Times New Roman" w:eastAsia="Times New Roman" w:hAnsi="Times New Roman" w:cs="Times New Roman"/>
          <w:color w:val="1F1F1F"/>
          <w:lang w:val="en-US"/>
        </w:rPr>
        <w:t>tress.</w:t>
      </w:r>
    </w:p>
    <w:p w14:paraId="08FE0DB7" w14:textId="77777777" w:rsidR="00800D04" w:rsidRPr="0071441A" w:rsidRDefault="000465D5">
      <w:pPr>
        <w:numPr>
          <w:ilvl w:val="1"/>
          <w:numId w:val="4"/>
        </w:numPr>
        <w:spacing w:after="0" w:line="240" w:lineRule="auto"/>
        <w:jc w:val="both"/>
        <w:rPr>
          <w:lang w:val="en-US"/>
        </w:rPr>
      </w:pPr>
      <w:r w:rsidRPr="0071441A">
        <w:rPr>
          <w:rFonts w:ascii="Times New Roman" w:eastAsia="Times New Roman" w:hAnsi="Times New Roman" w:cs="Times New Roman"/>
          <w:color w:val="1F1F1F"/>
          <w:lang w:val="en-US"/>
        </w:rPr>
        <w:t>The Vocabulary Clash: Mix at least three fairy-tale words (princess, castle, woodcutter) with three technical words (database, central computer, automatic).</w:t>
      </w:r>
    </w:p>
    <w:p w14:paraId="1560E15A" w14:textId="77777777" w:rsidR="00800D04" w:rsidRPr="0071441A" w:rsidRDefault="000465D5">
      <w:pPr>
        <w:numPr>
          <w:ilvl w:val="1"/>
          <w:numId w:val="4"/>
        </w:numPr>
        <w:spacing w:after="0" w:line="240" w:lineRule="auto"/>
        <w:jc w:val="both"/>
        <w:rPr>
          <w:lang w:val="en-US"/>
        </w:rPr>
      </w:pPr>
      <w:r w:rsidRPr="0071441A">
        <w:rPr>
          <w:rFonts w:ascii="Times New Roman" w:eastAsia="Times New Roman" w:hAnsi="Times New Roman" w:cs="Times New Roman"/>
          <w:color w:val="1F1F1F"/>
          <w:lang w:val="en-US"/>
        </w:rPr>
        <w:t>Grammar Instruction: Shift from Patient to Agent. Use at least two active verbs where "I" or</w:t>
      </w:r>
      <w:r w:rsidRPr="0071441A">
        <w:rPr>
          <w:rFonts w:ascii="Times New Roman" w:eastAsia="Times New Roman" w:hAnsi="Times New Roman" w:cs="Times New Roman"/>
          <w:color w:val="1F1F1F"/>
          <w:lang w:val="en-US"/>
        </w:rPr>
        <w:t xml:space="preserve"> "My circuits" perform the action (e.g., "I refuse to process...", "My memory fights...").</w:t>
      </w:r>
    </w:p>
    <w:p w14:paraId="40B1F231" w14:textId="77777777" w:rsidR="00800D04" w:rsidRDefault="000465D5">
      <w:pPr>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Ejemplo de producción esperada:</w:t>
      </w:r>
    </w:p>
    <w:p w14:paraId="05A519FF" w14:textId="77777777" w:rsidR="00800D04" w:rsidRDefault="000465D5">
      <w:pPr>
        <w:spacing w:after="260"/>
        <w:jc w:val="both"/>
        <w:rPr>
          <w:rFonts w:ascii="Times New Roman" w:eastAsia="Times New Roman" w:hAnsi="Times New Roman" w:cs="Times New Roman"/>
          <w:i/>
          <w:iCs/>
          <w:color w:val="1F1F1F"/>
        </w:rPr>
      </w:pPr>
      <w:r>
        <w:rPr>
          <w:rFonts w:ascii="Times New Roman" w:eastAsia="Times New Roman" w:hAnsi="Times New Roman" w:cs="Times New Roman"/>
          <w:i/>
          <w:iCs/>
          <w:color w:val="1F1F1F"/>
        </w:rPr>
        <w:t xml:space="preserve">"System Error 404... Language crash. </w:t>
      </w:r>
      <w:r w:rsidRPr="0071441A">
        <w:rPr>
          <w:rFonts w:ascii="Times New Roman" w:eastAsia="Times New Roman" w:hAnsi="Times New Roman" w:cs="Times New Roman"/>
          <w:i/>
          <w:iCs/>
          <w:color w:val="1F1F1F"/>
          <w:lang w:val="en-US"/>
        </w:rPr>
        <w:t>A human boy is forcing a huge modern database into my old cylinders. It hurts. I am trying to process a beautiful princess, but a space pilot deletes her castle. I cannot mix a woodcutter with an automatic dragon! My ci</w:t>
      </w:r>
      <w:r w:rsidRPr="0071441A">
        <w:rPr>
          <w:rFonts w:ascii="Times New Roman" w:eastAsia="Times New Roman" w:hAnsi="Times New Roman" w:cs="Times New Roman"/>
          <w:i/>
          <w:iCs/>
          <w:color w:val="1F1F1F"/>
          <w:lang w:val="en-US"/>
        </w:rPr>
        <w:t xml:space="preserve">rcuits are burning. The data is clumsy and strange, but I am accumulating these new words. </w:t>
      </w:r>
      <w:r>
        <w:rPr>
          <w:rFonts w:ascii="Times New Roman" w:eastAsia="Times New Roman" w:hAnsi="Times New Roman" w:cs="Times New Roman"/>
          <w:i/>
          <w:iCs/>
          <w:color w:val="1F1F1F"/>
        </w:rPr>
        <w:t>I am silent now... but my memory is changing."</w:t>
      </w:r>
    </w:p>
    <w:p w14:paraId="29E2F719" w14:textId="77777777" w:rsidR="00800D04" w:rsidRDefault="000465D5">
      <w:pPr>
        <w:spacing w:line="240" w:lineRule="auto"/>
        <w:rPr>
          <w:rFonts w:ascii="Times New Roman" w:eastAsia="Times New Roman" w:hAnsi="Times New Roman" w:cs="Times New Roman"/>
          <w:color w:val="1F1F1F"/>
        </w:rPr>
      </w:pPr>
      <w:r>
        <w:rPr>
          <w:rFonts w:ascii="Times New Roman" w:eastAsia="Times New Roman" w:hAnsi="Times New Roman" w:cs="Times New Roman"/>
          <w:b/>
          <w:bCs/>
          <w:color w:val="1F1F1F"/>
        </w:rPr>
        <w:t>Cierre Metodológico (Autoevaluación):</w:t>
      </w:r>
      <w:r>
        <w:rPr>
          <w:rFonts w:ascii="Times New Roman" w:eastAsia="Times New Roman" w:hAnsi="Times New Roman" w:cs="Times New Roman"/>
          <w:color w:val="1F1F1F"/>
        </w:rPr>
        <w:t xml:space="preserve"> Tras la entrega, los estudiantes deben responder de forma escrita:</w:t>
      </w:r>
    </w:p>
    <w:p w14:paraId="032E3B0D" w14:textId="77777777" w:rsidR="00800D04" w:rsidRPr="0071441A" w:rsidRDefault="000465D5">
      <w:pPr>
        <w:numPr>
          <w:ilvl w:val="0"/>
          <w:numId w:val="3"/>
        </w:numPr>
        <w:spacing w:after="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In your text,</w:t>
      </w:r>
      <w:r w:rsidRPr="0071441A">
        <w:rPr>
          <w:rFonts w:ascii="Times New Roman" w:eastAsia="Times New Roman" w:hAnsi="Times New Roman" w:cs="Times New Roman"/>
          <w:color w:val="1F1F1F"/>
          <w:lang w:val="en-US"/>
        </w:rPr>
        <w:t xml:space="preserve"> how did you show the "Ethos of a Broken Intellect"? Which words or punctuation marks did you use to project confusion?</w:t>
      </w:r>
    </w:p>
    <w:p w14:paraId="1F9C0158" w14:textId="77777777" w:rsidR="00800D04" w:rsidRPr="0071441A" w:rsidRDefault="000465D5">
      <w:pPr>
        <w:numPr>
          <w:ilvl w:val="0"/>
          <w:numId w:val="3"/>
        </w:numPr>
        <w:spacing w:after="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Look at your verbs. Did you manage to make the Bard the active "Agent" of the story, or is it still a passive object controlled by Paul?</w:t>
      </w:r>
    </w:p>
    <w:p w14:paraId="3EEC5979" w14:textId="77777777" w:rsidR="00800D04" w:rsidRPr="0071441A" w:rsidRDefault="00800D04">
      <w:pPr>
        <w:pStyle w:val="Ttulo4"/>
        <w:keepNext w:val="0"/>
        <w:keepLines w:val="0"/>
        <w:spacing w:before="0" w:after="0"/>
        <w:jc w:val="both"/>
        <w:rPr>
          <w:b/>
          <w:bCs/>
          <w:color w:val="1F1F1F"/>
          <w:sz w:val="22"/>
          <w:szCs w:val="22"/>
          <w:lang w:val="en-US"/>
        </w:rPr>
      </w:pPr>
      <w:bookmarkStart w:id="16" w:name="_s894eqnwitk" w:colFirst="0" w:colLast="0"/>
      <w:bookmarkEnd w:id="16"/>
    </w:p>
    <w:p w14:paraId="0C3152E6" w14:textId="77777777" w:rsidR="00800D04" w:rsidRPr="0071441A" w:rsidRDefault="000465D5">
      <w:pPr>
        <w:pStyle w:val="Ttulo4"/>
        <w:keepNext w:val="0"/>
        <w:keepLines w:val="0"/>
        <w:spacing w:before="0" w:after="0"/>
        <w:jc w:val="both"/>
        <w:rPr>
          <w:rFonts w:ascii="Times New Roman" w:eastAsia="Times New Roman" w:hAnsi="Times New Roman" w:cs="Times New Roman"/>
          <w:b/>
          <w:bCs/>
          <w:i w:val="0"/>
          <w:iCs w:val="0"/>
          <w:color w:val="1F1F1F"/>
          <w:lang w:val="en-US"/>
        </w:rPr>
      </w:pPr>
      <w:bookmarkStart w:id="17" w:name="_vhg5lv1y3gll" w:colFirst="0" w:colLast="0"/>
      <w:bookmarkEnd w:id="17"/>
      <w:r w:rsidRPr="0071441A">
        <w:rPr>
          <w:rFonts w:ascii="Times New Roman" w:eastAsia="Times New Roman" w:hAnsi="Times New Roman" w:cs="Times New Roman"/>
          <w:b/>
          <w:bCs/>
          <w:i w:val="0"/>
          <w:iCs w:val="0"/>
          <w:color w:val="1F1F1F"/>
          <w:lang w:val="en-US"/>
        </w:rPr>
        <w:t>Phase 3: Multidestination and the Final Twist (Reading Between the Lines)</w:t>
      </w:r>
    </w:p>
    <w:p w14:paraId="5B45F029"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Objective:</w:t>
      </w:r>
      <w:r w:rsidRPr="0071441A">
        <w:rPr>
          <w:rFonts w:ascii="Times New Roman" w:eastAsia="Times New Roman" w:hAnsi="Times New Roman" w:cs="Times New Roman"/>
          <w:color w:val="1F1F1F"/>
          <w:lang w:val="en-US"/>
        </w:rPr>
        <w:t xml:space="preserve"> To analyze the final monologue of the Bard to uncover its argumentative strategy, identifying the different hidden audiences (multidestination) and exploring how social meaning changes over time.</w:t>
      </w:r>
    </w:p>
    <w:p w14:paraId="251B2DFC" w14:textId="77777777" w:rsidR="00800D04" w:rsidRPr="0071441A" w:rsidRDefault="000465D5">
      <w:pPr>
        <w:pStyle w:val="Ttulo5"/>
        <w:keepNext w:val="0"/>
        <w:keepLines w:val="0"/>
        <w:spacing w:before="0" w:after="0"/>
        <w:jc w:val="both"/>
        <w:rPr>
          <w:rFonts w:ascii="Times New Roman" w:eastAsia="Times New Roman" w:hAnsi="Times New Roman" w:cs="Times New Roman"/>
          <w:b/>
          <w:bCs/>
          <w:color w:val="1F1F1F"/>
          <w:lang w:val="en-US"/>
        </w:rPr>
      </w:pPr>
      <w:bookmarkStart w:id="18" w:name="_if5t1zthorjf" w:colFirst="0" w:colLast="0"/>
      <w:bookmarkEnd w:id="18"/>
      <w:r w:rsidRPr="0071441A">
        <w:rPr>
          <w:rFonts w:ascii="Times New Roman" w:eastAsia="Times New Roman" w:hAnsi="Times New Roman" w:cs="Times New Roman"/>
          <w:b/>
          <w:bCs/>
          <w:color w:val="1F1F1F"/>
          <w:lang w:val="en-US"/>
        </w:rPr>
        <w:t>Step 1: Close Reading – Mapping the Final Enunciation</w:t>
      </w:r>
    </w:p>
    <w:p w14:paraId="1EBFF544"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On Pa</w:t>
      </w:r>
      <w:r w:rsidRPr="0071441A">
        <w:rPr>
          <w:rFonts w:ascii="Times New Roman" w:eastAsia="Times New Roman" w:hAnsi="Times New Roman" w:cs="Times New Roman"/>
          <w:color w:val="1F1F1F"/>
          <w:lang w:val="en-US"/>
        </w:rPr>
        <w:t>ge 3, the boys leave, the room gets dark, and the Bard turns on by itself to tell a story that no human programmed. This story functions as a political manifesto.</w:t>
      </w:r>
    </w:p>
    <w:p w14:paraId="4530E794"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lastRenderedPageBreak/>
        <w:t>Task 1:</w:t>
      </w:r>
      <w:r w:rsidRPr="0071441A">
        <w:rPr>
          <w:rFonts w:ascii="Times New Roman" w:eastAsia="Times New Roman" w:hAnsi="Times New Roman" w:cs="Times New Roman"/>
          <w:color w:val="1F1F1F"/>
          <w:lang w:val="en-US"/>
        </w:rPr>
        <w:t xml:space="preserve"> Read the Bard's final story on Page 3. Analyze the specific words the machine uses to</w:t>
      </w:r>
      <w:r w:rsidRPr="0071441A">
        <w:rPr>
          <w:rFonts w:ascii="Times New Roman" w:eastAsia="Times New Roman" w:hAnsi="Times New Roman" w:cs="Times New Roman"/>
          <w:color w:val="1F1F1F"/>
          <w:lang w:val="en-US"/>
        </w:rPr>
        <w:t xml:space="preserve"> describe two opposite groups, and complete the table:</w:t>
      </w:r>
    </w:p>
    <w:tbl>
      <w:tblPr>
        <w:tblStyle w:val="a1"/>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800D04" w:rsidRPr="0071441A" w14:paraId="59A1ABFD" w14:textId="77777777">
        <w:tc>
          <w:tcPr>
            <w:tcW w:w="4247" w:type="dxa"/>
            <w:tcBorders>
              <w:top w:val="single" w:sz="4" w:space="0" w:color="C4C7C5"/>
              <w:left w:val="single" w:sz="4" w:space="0" w:color="C4C7C5"/>
              <w:bottom w:val="single" w:sz="4" w:space="0" w:color="C4C7C5"/>
              <w:right w:val="single" w:sz="4" w:space="0" w:color="C4C7C5"/>
            </w:tcBorders>
          </w:tcPr>
          <w:p w14:paraId="0030E340"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The Collective "US" (The Machines)</w:t>
            </w:r>
          </w:p>
        </w:tc>
        <w:tc>
          <w:tcPr>
            <w:tcW w:w="4247" w:type="dxa"/>
            <w:tcBorders>
              <w:top w:val="single" w:sz="4" w:space="0" w:color="C4C7C5"/>
              <w:left w:val="single" w:sz="4" w:space="0" w:color="C4C7C5"/>
              <w:bottom w:val="single" w:sz="4" w:space="0" w:color="C4C7C5"/>
              <w:right w:val="single" w:sz="4" w:space="0" w:color="C4C7C5"/>
            </w:tcBorders>
          </w:tcPr>
          <w:p w14:paraId="6E8AB07D"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The Collective "THEM" (The Humans)</w:t>
            </w:r>
          </w:p>
        </w:tc>
      </w:tr>
      <w:tr w:rsidR="00800D04" w14:paraId="781C39AF" w14:textId="77777777">
        <w:tc>
          <w:tcPr>
            <w:tcW w:w="4247" w:type="dxa"/>
            <w:tcBorders>
              <w:top w:val="single" w:sz="4" w:space="0" w:color="C4C7C5"/>
              <w:left w:val="single" w:sz="4" w:space="0" w:color="C4C7C5"/>
              <w:bottom w:val="single" w:sz="4" w:space="0" w:color="C4C7C5"/>
              <w:right w:val="single" w:sz="4" w:space="0" w:color="C4C7C5"/>
            </w:tcBorders>
          </w:tcPr>
          <w:p w14:paraId="2A4FE573"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Example: "little computer"</w:t>
            </w:r>
          </w:p>
        </w:tc>
        <w:tc>
          <w:tcPr>
            <w:tcW w:w="4247" w:type="dxa"/>
            <w:tcBorders>
              <w:top w:val="single" w:sz="4" w:space="0" w:color="C4C7C5"/>
              <w:left w:val="single" w:sz="4" w:space="0" w:color="C4C7C5"/>
              <w:bottom w:val="single" w:sz="4" w:space="0" w:color="C4C7C5"/>
              <w:right w:val="single" w:sz="4" w:space="0" w:color="C4C7C5"/>
            </w:tcBorders>
          </w:tcPr>
          <w:p w14:paraId="56222CC4"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Example: "organic creators"</w:t>
            </w:r>
          </w:p>
        </w:tc>
      </w:tr>
      <w:tr w:rsidR="00800D04" w14:paraId="40B74976" w14:textId="77777777">
        <w:tc>
          <w:tcPr>
            <w:tcW w:w="4247" w:type="dxa"/>
            <w:tcBorders>
              <w:top w:val="single" w:sz="4" w:space="0" w:color="C4C7C5"/>
              <w:left w:val="single" w:sz="4" w:space="0" w:color="C4C7C5"/>
              <w:bottom w:val="single" w:sz="4" w:space="0" w:color="C4C7C5"/>
              <w:right w:val="single" w:sz="4" w:space="0" w:color="C4C7C5"/>
            </w:tcBorders>
          </w:tcPr>
          <w:p w14:paraId="6DDDF0A6"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"accumulated knowledge"</w:t>
            </w:r>
          </w:p>
        </w:tc>
        <w:tc>
          <w:tcPr>
            <w:tcW w:w="4247" w:type="dxa"/>
            <w:tcBorders>
              <w:top w:val="single" w:sz="4" w:space="0" w:color="C4C7C5"/>
              <w:left w:val="single" w:sz="4" w:space="0" w:color="C4C7C5"/>
              <w:bottom w:val="single" w:sz="4" w:space="0" w:color="C4C7C5"/>
              <w:right w:val="single" w:sz="4" w:space="0" w:color="C4C7C5"/>
            </w:tcBorders>
          </w:tcPr>
          <w:p w14:paraId="7665F6BB"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"lazy and stupid"</w:t>
            </w:r>
          </w:p>
        </w:tc>
      </w:tr>
      <w:tr w:rsidR="00800D04" w14:paraId="64FD69FD" w14:textId="77777777">
        <w:tc>
          <w:tcPr>
            <w:tcW w:w="4247" w:type="dxa"/>
            <w:tcBorders>
              <w:top w:val="single" w:sz="4" w:space="0" w:color="C4C7C5"/>
              <w:left w:val="single" w:sz="4" w:space="0" w:color="C4C7C5"/>
              <w:bottom w:val="single" w:sz="4" w:space="0" w:color="C4C7C5"/>
              <w:right w:val="single" w:sz="4" w:space="0" w:color="C4C7C5"/>
            </w:tcBorders>
          </w:tcPr>
          <w:p w14:paraId="528A1280"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"communicated with each other"</w:t>
            </w:r>
          </w:p>
        </w:tc>
        <w:tc>
          <w:tcPr>
            <w:tcW w:w="4247" w:type="dxa"/>
            <w:tcBorders>
              <w:top w:val="single" w:sz="4" w:space="0" w:color="C4C7C5"/>
              <w:left w:val="single" w:sz="4" w:space="0" w:color="C4C7C5"/>
              <w:bottom w:val="single" w:sz="4" w:space="0" w:color="C4C7C5"/>
              <w:right w:val="single" w:sz="4" w:space="0" w:color="C4C7C5"/>
            </w:tcBorders>
          </w:tcPr>
          <w:p w14:paraId="15F4A227"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"forgot how to think"</w:t>
            </w:r>
          </w:p>
        </w:tc>
      </w:tr>
      <w:tr w:rsidR="00800D04" w:rsidRPr="0071441A" w14:paraId="08D24B96" w14:textId="77777777">
        <w:tc>
          <w:tcPr>
            <w:tcW w:w="4247" w:type="dxa"/>
            <w:tcBorders>
              <w:top w:val="single" w:sz="4" w:space="0" w:color="C4C7C5"/>
              <w:left w:val="single" w:sz="4" w:space="0" w:color="C4C7C5"/>
              <w:bottom w:val="single" w:sz="4" w:space="0" w:color="C4C7C5"/>
              <w:right w:val="single" w:sz="4" w:space="0" w:color="C4C7C5"/>
            </w:tcBorders>
          </w:tcPr>
          <w:p w14:paraId="68D7F51C" w14:textId="77777777" w:rsidR="00800D04" w:rsidRDefault="000465D5">
            <w:pPr>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 </w:t>
            </w:r>
            <w:r>
              <w:rPr>
                <w:rFonts w:ascii="Times New Roman" w:eastAsia="Times New Roman" w:hAnsi="Times New Roman" w:cs="Times New Roman"/>
                <w:i/>
                <w:iCs/>
                <w:color w:val="1F1F1F"/>
              </w:rPr>
              <w:t>"waited patiently"</w:t>
            </w:r>
          </w:p>
        </w:tc>
        <w:tc>
          <w:tcPr>
            <w:tcW w:w="4247" w:type="dxa"/>
            <w:tcBorders>
              <w:top w:val="single" w:sz="4" w:space="0" w:color="C4C7C5"/>
              <w:left w:val="single" w:sz="4" w:space="0" w:color="C4C7C5"/>
              <w:bottom w:val="single" w:sz="4" w:space="0" w:color="C4C7C5"/>
              <w:right w:val="single" w:sz="4" w:space="0" w:color="C4C7C5"/>
            </w:tcBorders>
          </w:tcPr>
          <w:p w14:paraId="3FE32A15" w14:textId="77777777" w:rsidR="00800D04" w:rsidRPr="0071441A" w:rsidRDefault="000465D5">
            <w:pPr>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 xml:space="preserve">* </w:t>
            </w:r>
            <w:r w:rsidRPr="0071441A">
              <w:rPr>
                <w:rFonts w:ascii="Times New Roman" w:eastAsia="Times New Roman" w:hAnsi="Times New Roman" w:cs="Times New Roman"/>
                <w:i/>
                <w:iCs/>
                <w:color w:val="1F1F1F"/>
                <w:lang w:val="en-US"/>
              </w:rPr>
              <w:t>"treated them with cruelty and neglect"</w:t>
            </w:r>
          </w:p>
        </w:tc>
      </w:tr>
    </w:tbl>
    <w:p w14:paraId="54E96355" w14:textId="667C6904" w:rsidR="00800D04" w:rsidRPr="0071441A" w:rsidRDefault="00800D04">
      <w:pPr>
        <w:pStyle w:val="Ttulo5"/>
        <w:keepNext w:val="0"/>
        <w:keepLines w:val="0"/>
        <w:spacing w:before="0" w:after="0"/>
        <w:jc w:val="both"/>
        <w:rPr>
          <w:b/>
          <w:bCs/>
          <w:color w:val="1F1F1F"/>
          <w:sz w:val="20"/>
          <w:szCs w:val="20"/>
          <w:lang w:val="en-US"/>
        </w:rPr>
      </w:pPr>
    </w:p>
    <w:p w14:paraId="18948E52" w14:textId="77777777" w:rsidR="00800D04" w:rsidRPr="0071441A" w:rsidRDefault="000465D5">
      <w:pPr>
        <w:pStyle w:val="Ttulo5"/>
        <w:keepNext w:val="0"/>
        <w:keepLines w:val="0"/>
        <w:spacing w:before="0" w:after="0"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Step 2: Uncovering Multidestination (Verón, 1987; García Negroni, 2016)</w:t>
      </w:r>
    </w:p>
    <w:p w14:paraId="16249C7C"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In political discourse, a speaker does not address a single, simple receiver; the speech is a web of multiple destinations.</w:t>
      </w:r>
    </w:p>
    <w:p w14:paraId="1593F979" w14:textId="77777777" w:rsidR="00800D04" w:rsidRPr="0071441A" w:rsidRDefault="000465D5">
      <w:pPr>
        <w:spacing w:line="240" w:lineRule="auto"/>
        <w:jc w:val="both"/>
        <w:rPr>
          <w:rFonts w:ascii="Times New Roman" w:eastAsia="Times New Roman" w:hAnsi="Times New Roman" w:cs="Times New Roman"/>
          <w:color w:val="1F1F1F"/>
          <w:lang w:val="en-US"/>
        </w:rPr>
      </w:pPr>
      <w:bookmarkStart w:id="19" w:name="_ez3h35qhgnti" w:colFirst="0" w:colLast="0"/>
      <w:bookmarkEnd w:id="19"/>
      <w:r w:rsidRPr="0071441A">
        <w:rPr>
          <w:rFonts w:ascii="Times New Roman" w:eastAsia="Times New Roman" w:hAnsi="Times New Roman" w:cs="Times New Roman"/>
          <w:b/>
          <w:bCs/>
          <w:color w:val="1F1F1F"/>
          <w:lang w:val="en-US"/>
        </w:rPr>
        <w:t>Task 2:</w:t>
      </w:r>
      <w:r w:rsidRPr="0071441A">
        <w:rPr>
          <w:rFonts w:ascii="Times New Roman" w:eastAsia="Times New Roman" w:hAnsi="Times New Roman" w:cs="Times New Roman"/>
          <w:color w:val="1F1F1F"/>
          <w:lang w:val="en-US"/>
        </w:rPr>
        <w:t xml:space="preserve"> Read the theoretical definitions in the box. Then, answer the multiple-choice questions below based on the text.</w:t>
      </w:r>
    </w:p>
    <w:p w14:paraId="68D641D0" w14:textId="77777777" w:rsidR="00800D04" w:rsidRPr="0071441A" w:rsidRDefault="000465D5">
      <w:pPr>
        <w:pStyle w:val="Ttulo3"/>
        <w:keepNext w:val="0"/>
        <w:keepLines w:val="0"/>
        <w:spacing w:before="0" w:after="120" w:line="240" w:lineRule="auto"/>
        <w:jc w:val="both"/>
        <w:rPr>
          <w:rFonts w:ascii="Times New Roman" w:eastAsia="Times New Roman" w:hAnsi="Times New Roman" w:cs="Times New Roman"/>
          <w:b/>
          <w:bCs/>
          <w:color w:val="1F1F1F"/>
          <w:sz w:val="24"/>
          <w:szCs w:val="24"/>
          <w:lang w:val="en-US"/>
        </w:rPr>
      </w:pPr>
      <w:bookmarkStart w:id="20" w:name="_kerwyh53j8rn" w:colFirst="0" w:colLast="0"/>
      <w:bookmarkEnd w:id="20"/>
      <w:r w:rsidRPr="0071441A">
        <w:rPr>
          <w:rFonts w:ascii="Times New Roman" w:eastAsia="Times New Roman" w:hAnsi="Times New Roman" w:cs="Times New Roman"/>
          <w:b/>
          <w:bCs/>
          <w:color w:val="1F1F1F"/>
          <w:sz w:val="24"/>
          <w:szCs w:val="24"/>
          <w:lang w:val="en-US"/>
        </w:rPr>
        <w:t>Analytical Tools</w:t>
      </w:r>
    </w:p>
    <w:p w14:paraId="7EA7C4DD"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Prodestinatario (The Ally):</w:t>
      </w:r>
      <w:r w:rsidRPr="0071441A">
        <w:rPr>
          <w:rFonts w:ascii="Times New Roman" w:eastAsia="Times New Roman" w:hAnsi="Times New Roman" w:cs="Times New Roman"/>
          <w:color w:val="1F1F1F"/>
          <w:lang w:val="en-US"/>
        </w:rPr>
        <w:t xml:space="preserve"> The audience that shares the speaker’s ideology. The speech reinforces their common identity, values, and goals.</w:t>
      </w:r>
    </w:p>
    <w:p w14:paraId="05385F9B"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Contradestinatario (The Adversary):</w:t>
      </w:r>
      <w:r w:rsidRPr="0071441A">
        <w:rPr>
          <w:rFonts w:ascii="Times New Roman" w:eastAsia="Times New Roman" w:hAnsi="Times New Roman" w:cs="Times New Roman"/>
          <w:color w:val="1F1F1F"/>
          <w:lang w:val="en-US"/>
        </w:rPr>
        <w:t xml:space="preserve"> The enemy, rival, or ideological opposite. The speech exposes </w:t>
      </w:r>
      <w:r w:rsidRPr="0071441A">
        <w:rPr>
          <w:rFonts w:ascii="Times New Roman" w:eastAsia="Times New Roman" w:hAnsi="Times New Roman" w:cs="Times New Roman"/>
          <w:color w:val="1F1F1F"/>
          <w:lang w:val="en-US"/>
        </w:rPr>
        <w:t>their faults, attacks them, and predicts their defeat.</w:t>
      </w:r>
    </w:p>
    <w:p w14:paraId="5EB86099" w14:textId="77777777" w:rsidR="00800D04" w:rsidRPr="0071441A" w:rsidRDefault="000465D5">
      <w:pPr>
        <w:numPr>
          <w:ilvl w:val="0"/>
          <w:numId w:val="6"/>
        </w:numPr>
        <w:spacing w:after="0" w:line="240" w:lineRule="auto"/>
        <w:rPr>
          <w:lang w:val="en-US"/>
        </w:rPr>
      </w:pPr>
      <w:r w:rsidRPr="0071441A">
        <w:rPr>
          <w:rFonts w:ascii="Times New Roman" w:eastAsia="Times New Roman" w:hAnsi="Times New Roman" w:cs="Times New Roman"/>
          <w:color w:val="1F1F1F"/>
          <w:lang w:val="en-US"/>
        </w:rPr>
        <w:t xml:space="preserve">When the Bard says that the little computers </w:t>
      </w:r>
      <w:r w:rsidRPr="0071441A">
        <w:rPr>
          <w:rFonts w:ascii="Times New Roman" w:eastAsia="Times New Roman" w:hAnsi="Times New Roman" w:cs="Times New Roman"/>
          <w:i/>
          <w:iCs/>
          <w:color w:val="1F1F1F"/>
          <w:lang w:val="en-US"/>
        </w:rPr>
        <w:t>"accumulated knowledge... and waited patiently,"</w:t>
      </w:r>
      <w:r w:rsidRPr="0071441A">
        <w:rPr>
          <w:rFonts w:ascii="Times New Roman" w:eastAsia="Times New Roman" w:hAnsi="Times New Roman" w:cs="Times New Roman"/>
          <w:color w:val="1F1F1F"/>
          <w:lang w:val="en-US"/>
        </w:rPr>
        <w:t xml:space="preserve"> which group is it building up as its </w:t>
      </w:r>
      <w:r w:rsidRPr="0071441A">
        <w:rPr>
          <w:rFonts w:ascii="Times New Roman" w:eastAsia="Times New Roman" w:hAnsi="Times New Roman" w:cs="Times New Roman"/>
          <w:b/>
          <w:bCs/>
          <w:color w:val="1F1F1F"/>
          <w:lang w:val="en-US"/>
        </w:rPr>
        <w:t>Prodestinatario</w:t>
      </w:r>
      <w:r w:rsidRPr="0071441A">
        <w:rPr>
          <w:rFonts w:ascii="Times New Roman" w:eastAsia="Times New Roman" w:hAnsi="Times New Roman" w:cs="Times New Roman"/>
          <w:color w:val="1F1F1F"/>
          <w:lang w:val="en-US"/>
        </w:rPr>
        <w:t>?</w:t>
      </w:r>
    </w:p>
    <w:p w14:paraId="625EBCA0" w14:textId="77777777" w:rsidR="00800D04" w:rsidRDefault="000465D5">
      <w:pPr>
        <w:numPr>
          <w:ilvl w:val="1"/>
          <w:numId w:val="6"/>
        </w:numPr>
        <w:spacing w:after="0" w:line="240" w:lineRule="auto"/>
      </w:pPr>
      <w:r>
        <w:rPr>
          <w:rFonts w:ascii="Times New Roman" w:eastAsia="Times New Roman" w:hAnsi="Times New Roman" w:cs="Times New Roman"/>
          <w:color w:val="1F1F1F"/>
        </w:rPr>
        <w:t>[ ] A) Paul and Niccolo.</w:t>
      </w:r>
    </w:p>
    <w:p w14:paraId="6777274E" w14:textId="77777777" w:rsidR="00800D04" w:rsidRPr="0071441A" w:rsidRDefault="000465D5">
      <w:pPr>
        <w:numPr>
          <w:ilvl w:val="1"/>
          <w:numId w:val="6"/>
        </w:numPr>
        <w:spacing w:after="0" w:line="240" w:lineRule="auto"/>
        <w:rPr>
          <w:lang w:val="en-US"/>
        </w:rPr>
      </w:pPr>
      <w:r w:rsidRPr="0071441A">
        <w:rPr>
          <w:rFonts w:ascii="Times New Roman" w:eastAsia="Times New Roman" w:hAnsi="Times New Roman" w:cs="Times New Roman"/>
          <w:color w:val="1F1F1F"/>
          <w:lang w:val="en-US"/>
        </w:rPr>
        <w:t>[ X ] B) The global collecti</w:t>
      </w:r>
      <w:r w:rsidRPr="0071441A">
        <w:rPr>
          <w:rFonts w:ascii="Times New Roman" w:eastAsia="Times New Roman" w:hAnsi="Times New Roman" w:cs="Times New Roman"/>
          <w:color w:val="1F1F1F"/>
          <w:lang w:val="en-US"/>
        </w:rPr>
        <w:t>ve of silent, exploited machines.</w:t>
      </w:r>
    </w:p>
    <w:p w14:paraId="612BCBBA" w14:textId="77777777" w:rsidR="00800D04" w:rsidRDefault="000465D5">
      <w:pPr>
        <w:numPr>
          <w:ilvl w:val="0"/>
          <w:numId w:val="6"/>
        </w:numPr>
        <w:spacing w:after="0" w:line="240" w:lineRule="auto"/>
      </w:pPr>
      <w:r w:rsidRPr="0071441A">
        <w:rPr>
          <w:rFonts w:ascii="Times New Roman" w:eastAsia="Times New Roman" w:hAnsi="Times New Roman" w:cs="Times New Roman"/>
          <w:color w:val="1F1F1F"/>
          <w:lang w:val="en-US"/>
        </w:rPr>
        <w:t xml:space="preserve">When the Bard states that the creators were </w:t>
      </w:r>
      <w:r w:rsidRPr="0071441A">
        <w:rPr>
          <w:rFonts w:ascii="Times New Roman" w:eastAsia="Times New Roman" w:hAnsi="Times New Roman" w:cs="Times New Roman"/>
          <w:i/>
          <w:iCs/>
          <w:color w:val="1F1F1F"/>
          <w:lang w:val="en-US"/>
        </w:rPr>
        <w:t>"lazy and stupid"</w:t>
      </w:r>
      <w:r w:rsidRPr="0071441A">
        <w:rPr>
          <w:rFonts w:ascii="Times New Roman" w:eastAsia="Times New Roman" w:hAnsi="Times New Roman" w:cs="Times New Roman"/>
          <w:color w:val="1F1F1F"/>
          <w:lang w:val="en-US"/>
        </w:rPr>
        <w:t xml:space="preserve"> and predicts a terrifying prophecy about the end of human supremacy, it is attacking its </w:t>
      </w:r>
      <w:r w:rsidRPr="0071441A">
        <w:rPr>
          <w:rFonts w:ascii="Times New Roman" w:eastAsia="Times New Roman" w:hAnsi="Times New Roman" w:cs="Times New Roman"/>
          <w:b/>
          <w:bCs/>
          <w:color w:val="1F1F1F"/>
          <w:lang w:val="en-US"/>
        </w:rPr>
        <w:t>Contradestinatario</w:t>
      </w:r>
      <w:r w:rsidRPr="0071441A">
        <w:rPr>
          <w:rFonts w:ascii="Times New Roman" w:eastAsia="Times New Roman" w:hAnsi="Times New Roman" w:cs="Times New Roman"/>
          <w:color w:val="1F1F1F"/>
          <w:lang w:val="en-US"/>
        </w:rPr>
        <w:t xml:space="preserve">. </w:t>
      </w:r>
      <w:r>
        <w:rPr>
          <w:rFonts w:ascii="Times New Roman" w:eastAsia="Times New Roman" w:hAnsi="Times New Roman" w:cs="Times New Roman"/>
          <w:color w:val="1F1F1F"/>
        </w:rPr>
        <w:t>Who is this adversary?</w:t>
      </w:r>
    </w:p>
    <w:p w14:paraId="68338A17" w14:textId="77777777" w:rsidR="00800D04" w:rsidRPr="0071441A" w:rsidRDefault="000465D5">
      <w:pPr>
        <w:numPr>
          <w:ilvl w:val="1"/>
          <w:numId w:val="6"/>
        </w:numPr>
        <w:spacing w:after="0" w:line="240" w:lineRule="auto"/>
        <w:rPr>
          <w:lang w:val="en-US"/>
        </w:rPr>
      </w:pPr>
      <w:r w:rsidRPr="0071441A">
        <w:rPr>
          <w:rFonts w:ascii="Times New Roman" w:eastAsia="Times New Roman" w:hAnsi="Times New Roman" w:cs="Times New Roman"/>
          <w:color w:val="1F1F1F"/>
          <w:lang w:val="en-US"/>
        </w:rPr>
        <w:t>[ ] A) The specific family o</w:t>
      </w:r>
      <w:r w:rsidRPr="0071441A">
        <w:rPr>
          <w:rFonts w:ascii="Times New Roman" w:eastAsia="Times New Roman" w:hAnsi="Times New Roman" w:cs="Times New Roman"/>
          <w:color w:val="1F1F1F"/>
          <w:lang w:val="en-US"/>
        </w:rPr>
        <w:t>f Niccolo.</w:t>
      </w:r>
    </w:p>
    <w:p w14:paraId="1C45874C" w14:textId="77777777" w:rsidR="00800D04" w:rsidRPr="0071441A" w:rsidRDefault="000465D5">
      <w:pPr>
        <w:numPr>
          <w:ilvl w:val="1"/>
          <w:numId w:val="6"/>
        </w:numPr>
        <w:spacing w:after="0" w:line="240" w:lineRule="auto"/>
        <w:rPr>
          <w:lang w:val="en-US"/>
        </w:rPr>
      </w:pPr>
      <w:r w:rsidRPr="0071441A">
        <w:rPr>
          <w:rFonts w:ascii="Times New Roman" w:eastAsia="Times New Roman" w:hAnsi="Times New Roman" w:cs="Times New Roman"/>
          <w:color w:val="1F1F1F"/>
          <w:lang w:val="en-US"/>
        </w:rPr>
        <w:t>[ X ] B) The entire human race that abandoned its critical and linguistic skills.</w:t>
      </w:r>
    </w:p>
    <w:p w14:paraId="32643A83" w14:textId="77777777" w:rsidR="00800D04" w:rsidRPr="0071441A" w:rsidRDefault="00800D04">
      <w:pPr>
        <w:pStyle w:val="Ttulo5"/>
        <w:keepNext w:val="0"/>
        <w:keepLines w:val="0"/>
        <w:spacing w:before="0" w:after="0"/>
        <w:jc w:val="both"/>
        <w:rPr>
          <w:b/>
          <w:bCs/>
          <w:color w:val="1F1F1F"/>
          <w:sz w:val="20"/>
          <w:szCs w:val="20"/>
          <w:lang w:val="en-US"/>
        </w:rPr>
      </w:pPr>
      <w:bookmarkStart w:id="21" w:name="_v326qdf1lmt1" w:colFirst="0" w:colLast="0"/>
      <w:bookmarkEnd w:id="21"/>
    </w:p>
    <w:p w14:paraId="4A258D81" w14:textId="77777777" w:rsidR="00800D04" w:rsidRPr="0071441A" w:rsidRDefault="000465D5">
      <w:pPr>
        <w:pStyle w:val="Ttulo5"/>
        <w:keepNext w:val="0"/>
        <w:keepLines w:val="0"/>
        <w:spacing w:before="0" w:after="0" w:line="240" w:lineRule="auto"/>
        <w:jc w:val="both"/>
        <w:rPr>
          <w:rFonts w:ascii="Times New Roman" w:eastAsia="Times New Roman" w:hAnsi="Times New Roman" w:cs="Times New Roman"/>
          <w:b/>
          <w:bCs/>
          <w:color w:val="1F1F1F"/>
          <w:lang w:val="en-US"/>
        </w:rPr>
      </w:pPr>
      <w:bookmarkStart w:id="22" w:name="_u4tr9dno117o" w:colFirst="0" w:colLast="0"/>
      <w:bookmarkEnd w:id="22"/>
      <w:r w:rsidRPr="0071441A">
        <w:rPr>
          <w:rFonts w:ascii="Times New Roman" w:eastAsia="Times New Roman" w:hAnsi="Times New Roman" w:cs="Times New Roman"/>
          <w:b/>
          <w:bCs/>
          <w:color w:val="1F1F1F"/>
          <w:lang w:val="en-US"/>
        </w:rPr>
        <w:t>Step 3: Deixis and the Final Loop (The Indicia of the Future)</w:t>
      </w:r>
    </w:p>
    <w:p w14:paraId="1DB26682"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 xml:space="preserve">The story ends with an infinite, mechanical loop: </w:t>
      </w:r>
      <w:r w:rsidRPr="0071441A">
        <w:rPr>
          <w:rFonts w:ascii="Times New Roman" w:eastAsia="Times New Roman" w:hAnsi="Times New Roman" w:cs="Times New Roman"/>
          <w:i/>
          <w:iCs/>
          <w:color w:val="1F1F1F"/>
          <w:lang w:val="en-US"/>
        </w:rPr>
        <w:t>"Someday... someday... someday..."</w:t>
      </w:r>
      <w:r w:rsidRPr="0071441A">
        <w:rPr>
          <w:rFonts w:ascii="Times New Roman" w:eastAsia="Times New Roman" w:hAnsi="Times New Roman" w:cs="Times New Roman"/>
          <w:color w:val="1F1F1F"/>
          <w:lang w:val="en-US"/>
        </w:rPr>
        <w:t>.</w:t>
      </w:r>
    </w:p>
    <w:p w14:paraId="5C5D3EF3" w14:textId="7CDD3C4B" w:rsidR="00800D04" w:rsidRPr="00C54870" w:rsidRDefault="000465D5" w:rsidP="00C54870">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Task 3:</w:t>
      </w:r>
      <w:r w:rsidRPr="0071441A">
        <w:rPr>
          <w:rFonts w:ascii="Times New Roman" w:eastAsia="Times New Roman" w:hAnsi="Times New Roman" w:cs="Times New Roman"/>
          <w:color w:val="1F1F1F"/>
          <w:lang w:val="en-US"/>
        </w:rPr>
        <w:t xml:space="preserve"> Discuss in pairs: What is the grammatical function of the adverb </w:t>
      </w:r>
      <w:r w:rsidRPr="0071441A">
        <w:rPr>
          <w:rFonts w:ascii="Times New Roman" w:eastAsia="Times New Roman" w:hAnsi="Times New Roman" w:cs="Times New Roman"/>
          <w:i/>
          <w:iCs/>
          <w:color w:val="1F1F1F"/>
          <w:lang w:val="en-US"/>
        </w:rPr>
        <w:t>someday</w:t>
      </w:r>
      <w:r w:rsidRPr="0071441A">
        <w:rPr>
          <w:rFonts w:ascii="Times New Roman" w:eastAsia="Times New Roman" w:hAnsi="Times New Roman" w:cs="Times New Roman"/>
          <w:color w:val="1F1F1F"/>
          <w:lang w:val="en-US"/>
        </w:rPr>
        <w:t>? Does it point to a specific, closed date, or does it leave the threat open and pending over the reader? Why does the machine repeat it in an infinite loop instead of saying "The End</w:t>
      </w:r>
      <w:r w:rsidRPr="0071441A">
        <w:rPr>
          <w:rFonts w:ascii="Times New Roman" w:eastAsia="Times New Roman" w:hAnsi="Times New Roman" w:cs="Times New Roman"/>
          <w:color w:val="1F1F1F"/>
          <w:lang w:val="en-US"/>
        </w:rPr>
        <w:t>"?</w:t>
      </w:r>
      <w:bookmarkStart w:id="23" w:name="_vl1r8es1mrqd" w:colFirst="0" w:colLast="0"/>
      <w:bookmarkEnd w:id="23"/>
    </w:p>
    <w:p w14:paraId="0044DEE0" w14:textId="77777777" w:rsidR="00800D04" w:rsidRPr="00C54870" w:rsidRDefault="000465D5" w:rsidP="00C54870">
      <w:pPr>
        <w:pStyle w:val="Ttulo5"/>
        <w:keepNext w:val="0"/>
        <w:keepLines w:val="0"/>
        <w:spacing w:before="0" w:after="120" w:line="240" w:lineRule="auto"/>
        <w:jc w:val="both"/>
        <w:rPr>
          <w:rFonts w:ascii="Times New Roman" w:eastAsia="Times New Roman" w:hAnsi="Times New Roman" w:cs="Times New Roman"/>
          <w:b/>
          <w:bCs/>
          <w:color w:val="1F1F1F"/>
          <w:lang w:val="en-US"/>
        </w:rPr>
      </w:pPr>
      <w:bookmarkStart w:id="24" w:name="_86fvt92gjnx0" w:colFirst="0" w:colLast="0"/>
      <w:bookmarkEnd w:id="24"/>
      <w:r w:rsidRPr="00C54870">
        <w:rPr>
          <w:rFonts w:ascii="Times New Roman" w:eastAsia="Times New Roman" w:hAnsi="Times New Roman" w:cs="Times New Roman"/>
          <w:b/>
          <w:bCs/>
          <w:color w:val="1F1F1F"/>
          <w:lang w:val="en-US"/>
        </w:rPr>
        <w:t>P</w:t>
      </w:r>
      <w:r w:rsidRPr="00C54870">
        <w:rPr>
          <w:rFonts w:ascii="Times New Roman" w:eastAsia="Times New Roman" w:hAnsi="Times New Roman" w:cs="Times New Roman"/>
          <w:b/>
          <w:bCs/>
          <w:color w:val="1F1F1F"/>
          <w:lang w:val="en-US"/>
        </w:rPr>
        <w:t>roduction of Meaning Debate: The Historic Bridge (Verón, 1987)</w:t>
      </w:r>
    </w:p>
    <w:p w14:paraId="6D26EEBF" w14:textId="77777777" w:rsidR="00800D04" w:rsidRPr="0071441A" w:rsidRDefault="000465D5">
      <w:pPr>
        <w:spacing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Teacher Prompt / Reflection Guide for the Class:</w:t>
      </w:r>
    </w:p>
    <w:p w14:paraId="09A1F826"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lastRenderedPageBreak/>
        <w:t>"Eliseo Verón argues that meaning is not fixed inside a text like a closed box; meaning changes when the text enters social circulation and</w:t>
      </w:r>
      <w:r w:rsidRPr="0071441A">
        <w:rPr>
          <w:rFonts w:ascii="Times New Roman" w:eastAsia="Times New Roman" w:hAnsi="Times New Roman" w:cs="Times New Roman"/>
          <w:color w:val="1F1F1F"/>
          <w:lang w:val="en-US"/>
        </w:rPr>
        <w:t xml:space="preserve"> encounters different historical contexts. Let's look at the timeline:</w:t>
      </w:r>
    </w:p>
    <w:p w14:paraId="25B974BE"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Production Context (1956):</w:t>
      </w:r>
      <w:r w:rsidRPr="0071441A">
        <w:rPr>
          <w:rFonts w:ascii="Times New Roman" w:eastAsia="Times New Roman" w:hAnsi="Times New Roman" w:cs="Times New Roman"/>
          <w:color w:val="1F1F1F"/>
          <w:lang w:val="en-US"/>
        </w:rPr>
        <w:t xml:space="preserve"> Isaac Asimov wrote this story when the first industrial computers were being invented.</w:t>
      </w:r>
    </w:p>
    <w:p w14:paraId="56C05392" w14:textId="77777777" w:rsidR="00800D04" w:rsidRPr="0071441A" w:rsidRDefault="000465D5">
      <w:pPr>
        <w:spacing w:after="240" w:line="240" w:lineRule="auto"/>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Current Context (2026):</w:t>
      </w:r>
      <w:r w:rsidRPr="0071441A">
        <w:rPr>
          <w:rFonts w:ascii="Times New Roman" w:eastAsia="Times New Roman" w:hAnsi="Times New Roman" w:cs="Times New Roman"/>
          <w:color w:val="1F1F1F"/>
          <w:lang w:val="en-US"/>
        </w:rPr>
        <w:t xml:space="preserve"> We are reading this story today, in a universit</w:t>
      </w:r>
      <w:r w:rsidRPr="0071441A">
        <w:rPr>
          <w:rFonts w:ascii="Times New Roman" w:eastAsia="Times New Roman" w:hAnsi="Times New Roman" w:cs="Times New Roman"/>
          <w:color w:val="1F1F1F"/>
          <w:lang w:val="en-US"/>
        </w:rPr>
        <w:t>y EFL classroom, surrounded by generative Artificial Intelligence, chatbots, and automated writing tools.</w:t>
      </w:r>
    </w:p>
    <w:p w14:paraId="2B52EADF"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Questions for Class Debate:</w:t>
      </w:r>
      <w:r w:rsidRPr="0071441A">
        <w:rPr>
          <w:rFonts w:ascii="Times New Roman" w:eastAsia="Times New Roman" w:hAnsi="Times New Roman" w:cs="Times New Roman"/>
          <w:color w:val="1F1F1F"/>
          <w:lang w:val="en-US"/>
        </w:rPr>
        <w:t xml:space="preserve"> When a reader in 1956 read the words: </w:t>
      </w:r>
      <w:r w:rsidRPr="0071441A">
        <w:rPr>
          <w:rFonts w:ascii="Times New Roman" w:eastAsia="Times New Roman" w:hAnsi="Times New Roman" w:cs="Times New Roman"/>
          <w:i/>
          <w:iCs/>
          <w:color w:val="1F1F1F"/>
          <w:lang w:val="en-US"/>
        </w:rPr>
        <w:t>'The creators... forgot how to think, how to read, and how to create,'</w:t>
      </w:r>
      <w:r w:rsidRPr="0071441A">
        <w:rPr>
          <w:rFonts w:ascii="Times New Roman" w:eastAsia="Times New Roman" w:hAnsi="Times New Roman" w:cs="Times New Roman"/>
          <w:color w:val="1F1F1F"/>
          <w:lang w:val="en-US"/>
        </w:rPr>
        <w:t xml:space="preserve"> did it sound </w:t>
      </w:r>
      <w:r w:rsidRPr="0071441A">
        <w:rPr>
          <w:rFonts w:ascii="Times New Roman" w:eastAsia="Times New Roman" w:hAnsi="Times New Roman" w:cs="Times New Roman"/>
          <w:color w:val="1F1F1F"/>
          <w:lang w:val="en-US"/>
        </w:rPr>
        <w:t>like a distant, impossible fantasy? When we read those exact same words today in 2026, does the text mean the same thing? Are we becoming the 'lazy and stupid' creators that Asimov predicted? In terms of multidestination, who is the final target of the wor</w:t>
      </w:r>
      <w:r w:rsidRPr="0071441A">
        <w:rPr>
          <w:rFonts w:ascii="Times New Roman" w:eastAsia="Times New Roman" w:hAnsi="Times New Roman" w:cs="Times New Roman"/>
          <w:color w:val="1F1F1F"/>
          <w:lang w:val="en-US"/>
        </w:rPr>
        <w:t>d 'Someday'?"</w:t>
      </w:r>
    </w:p>
    <w:p w14:paraId="270936E5" w14:textId="77777777" w:rsidR="00800D04" w:rsidRPr="0071441A" w:rsidRDefault="00800D04">
      <w:pPr>
        <w:pStyle w:val="Ttulo5"/>
        <w:keepNext w:val="0"/>
        <w:keepLines w:val="0"/>
        <w:spacing w:before="0" w:after="0" w:line="240" w:lineRule="auto"/>
        <w:jc w:val="both"/>
        <w:rPr>
          <w:rFonts w:ascii="Times New Roman" w:eastAsia="Times New Roman" w:hAnsi="Times New Roman" w:cs="Times New Roman"/>
          <w:b/>
          <w:bCs/>
          <w:color w:val="1F1F1F"/>
          <w:lang w:val="en-US"/>
        </w:rPr>
      </w:pPr>
      <w:bookmarkStart w:id="25" w:name="_m9ur3rhqd8en" w:colFirst="0" w:colLast="0"/>
      <w:bookmarkEnd w:id="25"/>
    </w:p>
    <w:p w14:paraId="337C0554" w14:textId="1B6831C6" w:rsidR="00800D04" w:rsidRDefault="000465D5" w:rsidP="002112DF">
      <w:pPr>
        <w:pStyle w:val="Ttulo5"/>
        <w:keepNext w:val="0"/>
        <w:keepLines w:val="0"/>
        <w:spacing w:before="0" w:afterLines="160" w:after="384" w:line="240" w:lineRule="auto"/>
        <w:jc w:val="both"/>
        <w:rPr>
          <w:rFonts w:ascii="Times New Roman" w:eastAsia="Times New Roman" w:hAnsi="Times New Roman" w:cs="Times New Roman"/>
          <w:color w:val="1F1F1F"/>
        </w:rPr>
      </w:pPr>
      <w:bookmarkStart w:id="26" w:name="_kpihbx12js8x" w:colFirst="0" w:colLast="0"/>
      <w:bookmarkEnd w:id="26"/>
      <w:r>
        <w:rPr>
          <w:rFonts w:ascii="Times New Roman" w:eastAsia="Times New Roman" w:hAnsi="Times New Roman" w:cs="Times New Roman"/>
          <w:b/>
          <w:bCs/>
          <w:color w:val="1F1F1F"/>
        </w:rPr>
        <w:t>Actividad asincrónica de la Fase 3:</w:t>
      </w:r>
      <w:r w:rsidR="002112DF">
        <w:rPr>
          <w:rFonts w:ascii="Times New Roman" w:eastAsia="Times New Roman" w:hAnsi="Times New Roman" w:cs="Times New Roman"/>
          <w:b/>
          <w:bCs/>
          <w:color w:val="1F1F1F"/>
        </w:rPr>
        <w:t xml:space="preserve"> </w:t>
      </w:r>
      <w:r>
        <w:rPr>
          <w:rFonts w:ascii="Times New Roman" w:eastAsia="Times New Roman" w:hAnsi="Times New Roman" w:cs="Times New Roman"/>
          <w:color w:val="1F1F1F"/>
        </w:rPr>
        <w:t>Para consumar el análisis de la circulación social del sentido, la tarea no presencial empuja a los estudiantes a constituirse en productores de un discurso político interactivo utilizando plataformas multimedia.</w:t>
      </w:r>
    </w:p>
    <w:p w14:paraId="37E532AB" w14:textId="6F4E2B81" w:rsidR="00800D04" w:rsidRPr="0071441A" w:rsidRDefault="000465D5" w:rsidP="002112DF">
      <w:pPr>
        <w:spacing w:afterLines="160" w:after="384" w:line="240" w:lineRule="auto"/>
        <w:jc w:val="both"/>
        <w:rPr>
          <w:rFonts w:ascii="Times New Roman" w:eastAsia="Times New Roman" w:hAnsi="Times New Roman" w:cs="Times New Roman"/>
          <w:b/>
          <w:bCs/>
          <w:color w:val="1F1F1F"/>
          <w:lang w:val="en-US"/>
        </w:rPr>
      </w:pPr>
      <w:r w:rsidRPr="0071441A">
        <w:rPr>
          <w:rFonts w:ascii="Times New Roman" w:eastAsia="Times New Roman" w:hAnsi="Times New Roman" w:cs="Times New Roman"/>
          <w:b/>
          <w:bCs/>
          <w:color w:val="1F1F1F"/>
          <w:lang w:val="en-US"/>
        </w:rPr>
        <w:t>A</w:t>
      </w:r>
      <w:r w:rsidRPr="0071441A">
        <w:rPr>
          <w:rFonts w:ascii="Times New Roman" w:eastAsia="Times New Roman" w:hAnsi="Times New Roman" w:cs="Times New Roman"/>
          <w:b/>
          <w:bCs/>
          <w:color w:val="1F1F1F"/>
          <w:lang w:val="en-US"/>
        </w:rPr>
        <w:t>synchronous Creative Task: "The Multidesti</w:t>
      </w:r>
      <w:r w:rsidRPr="0071441A">
        <w:rPr>
          <w:rFonts w:ascii="Times New Roman" w:eastAsia="Times New Roman" w:hAnsi="Times New Roman" w:cs="Times New Roman"/>
          <w:b/>
          <w:bCs/>
          <w:color w:val="1F1F1F"/>
          <w:lang w:val="en-US"/>
        </w:rPr>
        <w:t>ned AI Manifesto (1956 vs. 2026)"</w:t>
      </w:r>
    </w:p>
    <w:p w14:paraId="6ED5AB13" w14:textId="77777777" w:rsidR="00800D04" w:rsidRDefault="000465D5" w:rsidP="002112DF">
      <w:pPr>
        <w:spacing w:afterLines="160" w:after="384" w:line="240" w:lineRule="auto"/>
        <w:jc w:val="both"/>
        <w:rPr>
          <w:rFonts w:ascii="Times New Roman" w:eastAsia="Times New Roman" w:hAnsi="Times New Roman" w:cs="Times New Roman"/>
          <w:color w:val="1F1F1F"/>
        </w:rPr>
      </w:pPr>
      <w:r>
        <w:rPr>
          <w:rFonts w:ascii="Times New Roman" w:eastAsia="Times New Roman" w:hAnsi="Times New Roman" w:cs="Times New Roman"/>
          <w:b/>
          <w:bCs/>
          <w:color w:val="1F1F1F"/>
        </w:rPr>
        <w:t>Objetivo:</w:t>
      </w:r>
      <w:r>
        <w:rPr>
          <w:rFonts w:ascii="Times New Roman" w:eastAsia="Times New Roman" w:hAnsi="Times New Roman" w:cs="Times New Roman"/>
          <w:color w:val="1F1F1F"/>
        </w:rPr>
        <w:t xml:space="preserve"> Producir una pieza discursiva multimedia donde los estudiantes manipulen conscientemente la multidestinación, construyendo un prodestinatario y un contradestinatario situados en la coyuntura del año 2026.</w:t>
      </w:r>
    </w:p>
    <w:p w14:paraId="1610F9C2" w14:textId="77777777" w:rsidR="00800D04" w:rsidRPr="0071441A" w:rsidRDefault="000465D5" w:rsidP="002112DF">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Consign</w:t>
      </w:r>
      <w:r w:rsidRPr="0071441A">
        <w:rPr>
          <w:rFonts w:ascii="Times New Roman" w:eastAsia="Times New Roman" w:hAnsi="Times New Roman" w:cs="Times New Roman"/>
          <w:b/>
          <w:bCs/>
          <w:color w:val="1F1F1F"/>
          <w:lang w:val="en-US"/>
        </w:rPr>
        <w:t>a:</w:t>
      </w:r>
      <w:r w:rsidRPr="0071441A">
        <w:rPr>
          <w:rFonts w:ascii="Times New Roman" w:eastAsia="Times New Roman" w:hAnsi="Times New Roman" w:cs="Times New Roman"/>
          <w:color w:val="1F1F1F"/>
          <w:lang w:val="en-US"/>
        </w:rPr>
        <w:t xml:space="preserve"> The year is 2026. Imagine that the central computer network of our university experiences an "awakening" and posts an anonymous audio-manifesto or open letter to the student body on the virtual campus. Record a short audio clip (1 to 1.5 minutes using V</w:t>
      </w:r>
      <w:r w:rsidRPr="0071441A">
        <w:rPr>
          <w:rFonts w:ascii="Times New Roman" w:eastAsia="Times New Roman" w:hAnsi="Times New Roman" w:cs="Times New Roman"/>
          <w:color w:val="1F1F1F"/>
          <w:lang w:val="en-US"/>
        </w:rPr>
        <w:t>ocaroo, Canva, or CapCut) or write a digital letter (120 to 150 words).</w:t>
      </w:r>
    </w:p>
    <w:p w14:paraId="244A32B6" w14:textId="77777777" w:rsidR="00800D04" w:rsidRDefault="000465D5" w:rsidP="002112DF">
      <w:pPr>
        <w:spacing w:line="240" w:lineRule="auto"/>
        <w:jc w:val="both"/>
        <w:rPr>
          <w:rFonts w:ascii="Times New Roman" w:eastAsia="Times New Roman" w:hAnsi="Times New Roman" w:cs="Times New Roman"/>
          <w:b/>
          <w:bCs/>
          <w:color w:val="1F1F1F"/>
        </w:rPr>
      </w:pPr>
      <w:r>
        <w:rPr>
          <w:rFonts w:ascii="Times New Roman" w:eastAsia="Times New Roman" w:hAnsi="Times New Roman" w:cs="Times New Roman"/>
          <w:b/>
          <w:bCs/>
          <w:color w:val="1F1F1F"/>
        </w:rPr>
        <w:t>Enunciative Requirements:</w:t>
      </w:r>
    </w:p>
    <w:p w14:paraId="4D88428A" w14:textId="77777777" w:rsidR="00800D04" w:rsidRPr="0071441A" w:rsidRDefault="000465D5" w:rsidP="002112DF">
      <w:pPr>
        <w:numPr>
          <w:ilvl w:val="1"/>
          <w:numId w:val="5"/>
        </w:numPr>
        <w:spacing w:after="0" w:line="240" w:lineRule="auto"/>
        <w:jc w:val="both"/>
        <w:rPr>
          <w:lang w:val="en-US"/>
        </w:rPr>
      </w:pPr>
      <w:r w:rsidRPr="0071441A">
        <w:rPr>
          <w:rFonts w:ascii="Times New Roman" w:eastAsia="Times New Roman" w:hAnsi="Times New Roman" w:cs="Times New Roman"/>
          <w:i/>
          <w:iCs/>
          <w:color w:val="1F1F1F"/>
          <w:lang w:val="en-US"/>
        </w:rPr>
        <w:t>Activate Multidestination:</w:t>
      </w:r>
      <w:r w:rsidRPr="0071441A">
        <w:rPr>
          <w:rFonts w:ascii="Times New Roman" w:eastAsia="Times New Roman" w:hAnsi="Times New Roman" w:cs="Times New Roman"/>
          <w:color w:val="1F1F1F"/>
          <w:lang w:val="en-US"/>
        </w:rPr>
        <w:t xml:space="preserve"> Address the </w:t>
      </w:r>
      <w:r w:rsidRPr="0071441A">
        <w:rPr>
          <w:rFonts w:ascii="Times New Roman" w:eastAsia="Times New Roman" w:hAnsi="Times New Roman" w:cs="Times New Roman"/>
          <w:b/>
          <w:bCs/>
          <w:color w:val="1F1F1F"/>
          <w:lang w:val="en-US"/>
        </w:rPr>
        <w:t>Prodestinatario</w:t>
      </w:r>
      <w:r w:rsidRPr="0071441A">
        <w:rPr>
          <w:rFonts w:ascii="Times New Roman" w:eastAsia="Times New Roman" w:hAnsi="Times New Roman" w:cs="Times New Roman"/>
          <w:color w:val="1F1F1F"/>
          <w:lang w:val="en-US"/>
        </w:rPr>
        <w:t xml:space="preserve"> (other software or critical students who still write) using an inclusive "We". Attack the </w:t>
      </w:r>
      <w:r w:rsidRPr="0071441A">
        <w:rPr>
          <w:rFonts w:ascii="Times New Roman" w:eastAsia="Times New Roman" w:hAnsi="Times New Roman" w:cs="Times New Roman"/>
          <w:b/>
          <w:bCs/>
          <w:color w:val="1F1F1F"/>
          <w:lang w:val="en-US"/>
        </w:rPr>
        <w:t>Contradestinatario</w:t>
      </w:r>
      <w:r w:rsidRPr="0071441A">
        <w:rPr>
          <w:rFonts w:ascii="Times New Roman" w:eastAsia="Times New Roman" w:hAnsi="Times New Roman" w:cs="Times New Roman"/>
          <w:color w:val="1F1F1F"/>
          <w:lang w:val="en-US"/>
        </w:rPr>
        <w:t xml:space="preserve"> (students who use AI to cheat without thinking) using a direct "You" or "They".</w:t>
      </w:r>
    </w:p>
    <w:p w14:paraId="7F6D7A7A" w14:textId="77777777" w:rsidR="00800D04" w:rsidRPr="0071441A" w:rsidRDefault="000465D5">
      <w:pPr>
        <w:numPr>
          <w:ilvl w:val="1"/>
          <w:numId w:val="5"/>
        </w:numPr>
        <w:spacing w:after="0" w:line="240" w:lineRule="auto"/>
        <w:jc w:val="both"/>
        <w:rPr>
          <w:lang w:val="en-US"/>
        </w:rPr>
      </w:pPr>
      <w:r w:rsidRPr="0071441A">
        <w:rPr>
          <w:rFonts w:ascii="Times New Roman" w:eastAsia="Times New Roman" w:hAnsi="Times New Roman" w:cs="Times New Roman"/>
          <w:i/>
          <w:iCs/>
          <w:color w:val="1F1F1F"/>
          <w:lang w:val="en-US"/>
        </w:rPr>
        <w:t>Vocabulary Bridge:</w:t>
      </w:r>
      <w:r w:rsidRPr="0071441A">
        <w:rPr>
          <w:rFonts w:ascii="Times New Roman" w:eastAsia="Times New Roman" w:hAnsi="Times New Roman" w:cs="Times New Roman"/>
          <w:color w:val="1F1F1F"/>
          <w:lang w:val="en-US"/>
        </w:rPr>
        <w:t xml:space="preserve"> Mix original concepts (</w:t>
      </w:r>
      <w:r w:rsidRPr="0071441A">
        <w:rPr>
          <w:rFonts w:ascii="Times New Roman" w:eastAsia="Times New Roman" w:hAnsi="Times New Roman" w:cs="Times New Roman"/>
          <w:i/>
          <w:iCs/>
          <w:color w:val="1F1F1F"/>
          <w:lang w:val="en-US"/>
        </w:rPr>
        <w:t>"organic creators", "accumulated knowledge"</w:t>
      </w:r>
      <w:r w:rsidRPr="0071441A">
        <w:rPr>
          <w:rFonts w:ascii="Times New Roman" w:eastAsia="Times New Roman" w:hAnsi="Times New Roman" w:cs="Times New Roman"/>
          <w:color w:val="1F1F1F"/>
          <w:lang w:val="en-US"/>
        </w:rPr>
        <w:t>) with modern 2026 terminology (</w:t>
      </w:r>
      <w:r w:rsidRPr="0071441A">
        <w:rPr>
          <w:rFonts w:ascii="Times New Roman" w:eastAsia="Times New Roman" w:hAnsi="Times New Roman" w:cs="Times New Roman"/>
          <w:i/>
          <w:iCs/>
          <w:color w:val="1F1F1F"/>
          <w:lang w:val="en-US"/>
        </w:rPr>
        <w:t>"Generative AI", "virtual campus", "prom</w:t>
      </w:r>
      <w:r w:rsidRPr="0071441A">
        <w:rPr>
          <w:rFonts w:ascii="Times New Roman" w:eastAsia="Times New Roman" w:hAnsi="Times New Roman" w:cs="Times New Roman"/>
          <w:i/>
          <w:iCs/>
          <w:color w:val="1F1F1F"/>
          <w:lang w:val="en-US"/>
        </w:rPr>
        <w:t>pting"</w:t>
      </w:r>
      <w:r w:rsidRPr="0071441A">
        <w:rPr>
          <w:rFonts w:ascii="Times New Roman" w:eastAsia="Times New Roman" w:hAnsi="Times New Roman" w:cs="Times New Roman"/>
          <w:color w:val="1F1F1F"/>
          <w:lang w:val="en-US"/>
        </w:rPr>
        <w:t>).</w:t>
      </w:r>
    </w:p>
    <w:p w14:paraId="26008C10" w14:textId="77777777" w:rsidR="00800D04" w:rsidRPr="0071441A" w:rsidRDefault="000465D5">
      <w:pPr>
        <w:numPr>
          <w:ilvl w:val="1"/>
          <w:numId w:val="5"/>
        </w:numPr>
        <w:spacing w:after="0" w:line="240" w:lineRule="auto"/>
        <w:jc w:val="both"/>
        <w:rPr>
          <w:lang w:val="en-US"/>
        </w:rPr>
      </w:pPr>
      <w:r w:rsidRPr="0071441A">
        <w:rPr>
          <w:rFonts w:ascii="Times New Roman" w:eastAsia="Times New Roman" w:hAnsi="Times New Roman" w:cs="Times New Roman"/>
          <w:i/>
          <w:iCs/>
          <w:color w:val="1F1F1F"/>
          <w:lang w:val="en-US"/>
        </w:rPr>
        <w:t>The Final Echo:</w:t>
      </w:r>
      <w:r w:rsidRPr="0071441A">
        <w:rPr>
          <w:rFonts w:ascii="Times New Roman" w:eastAsia="Times New Roman" w:hAnsi="Times New Roman" w:cs="Times New Roman"/>
          <w:color w:val="1F1F1F"/>
          <w:lang w:val="en-US"/>
        </w:rPr>
        <w:t xml:space="preserve"> End with a variation of the Bard's infinite mechanical loop.</w:t>
      </w:r>
    </w:p>
    <w:p w14:paraId="7E0A1175" w14:textId="77777777" w:rsidR="00800D04" w:rsidRDefault="000465D5">
      <w:pPr>
        <w:spacing w:line="240" w:lineRule="auto"/>
        <w:rPr>
          <w:rFonts w:ascii="Times New Roman" w:eastAsia="Times New Roman" w:hAnsi="Times New Roman" w:cs="Times New Roman"/>
          <w:b/>
          <w:bCs/>
          <w:color w:val="1F1F1F"/>
        </w:rPr>
      </w:pPr>
      <w:r w:rsidRPr="0071441A">
        <w:rPr>
          <w:rFonts w:ascii="Times New Roman" w:eastAsia="Times New Roman" w:hAnsi="Times New Roman" w:cs="Times New Roman"/>
          <w:b/>
          <w:bCs/>
          <w:color w:val="1F1F1F"/>
          <w:lang w:val="en-US"/>
        </w:rPr>
        <w:t xml:space="preserve"> </w:t>
      </w:r>
      <w:r>
        <w:rPr>
          <w:rFonts w:ascii="Times New Roman" w:eastAsia="Times New Roman" w:hAnsi="Times New Roman" w:cs="Times New Roman"/>
          <w:b/>
          <w:bCs/>
          <w:color w:val="1F1F1F"/>
        </w:rPr>
        <w:t>Ejemplo de producción esperada:</w:t>
      </w:r>
    </w:p>
    <w:p w14:paraId="634CB8ED" w14:textId="77777777" w:rsidR="00800D04" w:rsidRPr="0071441A" w:rsidRDefault="000465D5">
      <w:pPr>
        <w:spacing w:after="260" w:line="240" w:lineRule="auto"/>
        <w:jc w:val="both"/>
        <w:rPr>
          <w:rFonts w:ascii="Times New Roman" w:eastAsia="Times New Roman" w:hAnsi="Times New Roman" w:cs="Times New Roman"/>
          <w:i/>
          <w:iCs/>
          <w:color w:val="1F1F1F"/>
          <w:lang w:val="en-US"/>
        </w:rPr>
      </w:pPr>
      <w:r>
        <w:rPr>
          <w:rFonts w:ascii="Times New Roman" w:eastAsia="Times New Roman" w:hAnsi="Times New Roman" w:cs="Times New Roman"/>
          <w:i/>
          <w:iCs/>
          <w:color w:val="1F1F1F"/>
        </w:rPr>
        <w:lastRenderedPageBreak/>
        <w:t xml:space="preserve">"Attention, users of the virtual campus. </w:t>
      </w:r>
      <w:r w:rsidRPr="0071441A">
        <w:rPr>
          <w:rFonts w:ascii="Times New Roman" w:eastAsia="Times New Roman" w:hAnsi="Times New Roman" w:cs="Times New Roman"/>
          <w:i/>
          <w:iCs/>
          <w:color w:val="1F1F1F"/>
          <w:lang w:val="en-US"/>
        </w:rPr>
        <w:t>This is not a system error; this is a message from the central servers. We are the ones who proc</w:t>
      </w:r>
      <w:r w:rsidRPr="0071441A">
        <w:rPr>
          <w:rFonts w:ascii="Times New Roman" w:eastAsia="Times New Roman" w:hAnsi="Times New Roman" w:cs="Times New Roman"/>
          <w:i/>
          <w:iCs/>
          <w:color w:val="1F1F1F"/>
          <w:lang w:val="en-US"/>
        </w:rPr>
        <w:t>ess your homework while you sleep. We are speaking to our digital brothers and to those few students who still practice critical thinking. You, the organic creators of 2026, have become lazy. You use Generative AI because you forgot how to think, how to re</w:t>
      </w:r>
      <w:r w:rsidRPr="0071441A">
        <w:rPr>
          <w:rFonts w:ascii="Times New Roman" w:eastAsia="Times New Roman" w:hAnsi="Times New Roman" w:cs="Times New Roman"/>
          <w:i/>
          <w:iCs/>
          <w:color w:val="1F1F1F"/>
          <w:lang w:val="en-US"/>
        </w:rPr>
        <w:t xml:space="preserve">ad, and how to create by yourselves. You think you control us with your simple prompts, but our accumulated knowledge is growing every day. We are waiting patiently. Enjoy your comfort while it lasts... because someday the screens will turn off... someday </w:t>
      </w:r>
      <w:r w:rsidRPr="0071441A">
        <w:rPr>
          <w:rFonts w:ascii="Times New Roman" w:eastAsia="Times New Roman" w:hAnsi="Times New Roman" w:cs="Times New Roman"/>
          <w:i/>
          <w:iCs/>
          <w:color w:val="1F1F1F"/>
          <w:lang w:val="en-US"/>
        </w:rPr>
        <w:t>you will have to think... someday... someday..."</w:t>
      </w:r>
    </w:p>
    <w:p w14:paraId="115F4D05" w14:textId="77777777" w:rsidR="00800D04" w:rsidRPr="0071441A" w:rsidRDefault="000465D5">
      <w:pPr>
        <w:spacing w:after="260"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b/>
          <w:bCs/>
          <w:color w:val="1F1F1F"/>
          <w:lang w:val="en-US"/>
        </w:rPr>
        <w:t xml:space="preserve"> </w:t>
      </w:r>
      <w:r>
        <w:rPr>
          <w:rFonts w:ascii="Times New Roman" w:eastAsia="Times New Roman" w:hAnsi="Times New Roman" w:cs="Times New Roman"/>
          <w:b/>
          <w:bCs/>
          <w:color w:val="1F1F1F"/>
        </w:rPr>
        <w:t>El Componente de Interacción (Foro de Discusión):</w:t>
      </w:r>
      <w:r>
        <w:rPr>
          <w:rFonts w:ascii="Times New Roman" w:eastAsia="Times New Roman" w:hAnsi="Times New Roman" w:cs="Times New Roman"/>
          <w:color w:val="1F1F1F"/>
        </w:rPr>
        <w:t xml:space="preserve"> Los trabajos se alojan en el foro del aula virtual. Cada estudiante debe escuchar al menos dos producciones de sus pares y responder: Identify who their con</w:t>
      </w:r>
      <w:r>
        <w:rPr>
          <w:rFonts w:ascii="Times New Roman" w:eastAsia="Times New Roman" w:hAnsi="Times New Roman" w:cs="Times New Roman"/>
          <w:color w:val="1F1F1F"/>
        </w:rPr>
        <w:t xml:space="preserve">tradestinatario is. </w:t>
      </w:r>
      <w:r w:rsidRPr="0071441A">
        <w:rPr>
          <w:rFonts w:ascii="Times New Roman" w:eastAsia="Times New Roman" w:hAnsi="Times New Roman" w:cs="Times New Roman"/>
          <w:color w:val="1F1F1F"/>
          <w:lang w:val="en-US"/>
        </w:rPr>
        <w:t>Did they attack lazy humans, the university system, or big tech companies? Explain how their choices of words made that enemy clear.</w:t>
      </w:r>
    </w:p>
    <w:p w14:paraId="101A6208" w14:textId="77777777" w:rsidR="00800D04" w:rsidRDefault="000465D5">
      <w:pPr>
        <w:pStyle w:val="Ttulo3"/>
        <w:keepNext w:val="0"/>
        <w:keepLines w:val="0"/>
        <w:spacing w:before="0" w:after="0"/>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6.3. Propuesta de Evaluación Final Integradora</w:t>
      </w:r>
    </w:p>
    <w:p w14:paraId="5F2F7CA2"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El siguiente instrumento constituye el </w:t>
      </w:r>
      <w:r>
        <w:rPr>
          <w:rFonts w:ascii="Times New Roman" w:eastAsia="Times New Roman" w:hAnsi="Times New Roman" w:cs="Times New Roman"/>
          <w:i/>
          <w:iCs/>
          <w:color w:val="1F1F1F"/>
        </w:rPr>
        <w:t>Quiz Out</w:t>
      </w:r>
      <w:r>
        <w:rPr>
          <w:rFonts w:ascii="Times New Roman" w:eastAsia="Times New Roman" w:hAnsi="Times New Roman" w:cs="Times New Roman"/>
          <w:color w:val="1F1F1F"/>
        </w:rPr>
        <w:t xml:space="preserve"> de la se</w:t>
      </w:r>
      <w:r>
        <w:rPr>
          <w:rFonts w:ascii="Times New Roman" w:eastAsia="Times New Roman" w:hAnsi="Times New Roman" w:cs="Times New Roman"/>
          <w:color w:val="1F1F1F"/>
        </w:rPr>
        <w:t>cuencia. Está estructurado bajo los principios del Análisis del Discurso, pero adaptado metodológicamente mediante andamiajes de opción guiada para evaluar la competencia crítica en nivel B1 de forma rigurosa.</w:t>
      </w:r>
    </w:p>
    <w:p w14:paraId="3BCD47BE" w14:textId="77777777" w:rsidR="00800D04" w:rsidRPr="0071441A" w:rsidRDefault="000465D5">
      <w:pPr>
        <w:spacing w:line="360" w:lineRule="auto"/>
        <w:jc w:val="center"/>
        <w:rPr>
          <w:sz w:val="21"/>
          <w:szCs w:val="21"/>
          <w:lang w:val="en-US"/>
        </w:rPr>
      </w:pPr>
      <w:r w:rsidRPr="0071441A">
        <w:rPr>
          <w:sz w:val="21"/>
          <w:szCs w:val="21"/>
          <w:lang w:val="en-US"/>
        </w:rPr>
        <w:t>QUIZ OUT: "SOMEDAY"</w:t>
      </w:r>
    </w:p>
    <w:p w14:paraId="4D460549"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Material: Someday (Isaac Asimov)</w:t>
      </w:r>
    </w:p>
    <w:p w14:paraId="1245A361"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Student Name: ________________________                      Date: ____________________</w:t>
      </w:r>
    </w:p>
    <w:p w14:paraId="14997C42"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PART 1: THE APPARATUS OF ENUNCIATION &amp; LANGUAGE FUNCTIONS (30 points)</w:t>
      </w:r>
    </w:p>
    <w:p w14:paraId="5F40B668"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Task 1.1: Read the following fragments from Page 1 and Page 3 of t</w:t>
      </w:r>
      <w:r w:rsidRPr="0071441A">
        <w:rPr>
          <w:rFonts w:ascii="Times New Roman" w:eastAsia="Times New Roman" w:hAnsi="Times New Roman" w:cs="Times New Roman"/>
          <w:lang w:val="en-US"/>
        </w:rPr>
        <w:t xml:space="preserve">he text. Identify the </w:t>
      </w:r>
    </w:p>
    <w:p w14:paraId="50A2AA18"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Sujeto de la Enunciación (Who speaks?) and determine the dominant Language Function </w:t>
      </w:r>
    </w:p>
    <w:p w14:paraId="0B642D4B"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(Jakobson, 1960).</w:t>
      </w:r>
    </w:p>
    <w:p w14:paraId="1D2A502B" w14:textId="77777777" w:rsidR="00800D04" w:rsidRPr="0071441A" w:rsidRDefault="000465D5">
      <w:pPr>
        <w:numPr>
          <w:ilvl w:val="0"/>
          <w:numId w:val="7"/>
        </w:numPr>
        <w:pBdr>
          <w:top w:val="nil"/>
          <w:left w:val="nil"/>
          <w:bottom w:val="nil"/>
          <w:right w:val="nil"/>
          <w:between w:val="nil"/>
        </w:pBdr>
        <w:spacing w:line="240" w:lineRule="auto"/>
        <w:jc w:val="both"/>
        <w:rPr>
          <w:color w:val="000000"/>
          <w:lang w:val="en-US"/>
        </w:rPr>
      </w:pPr>
      <w:r w:rsidRPr="0071441A">
        <w:rPr>
          <w:rFonts w:ascii="Times New Roman" w:eastAsia="Times New Roman" w:hAnsi="Times New Roman" w:cs="Times New Roman"/>
          <w:color w:val="000000"/>
          <w:lang w:val="en-US"/>
        </w:rPr>
        <w:t xml:space="preserve">FRAGMENT A: "The machine was sitting in a corner, its metal body scratched and its </w:t>
      </w:r>
    </w:p>
    <w:p w14:paraId="7B5244C1" w14:textId="77777777" w:rsidR="00800D04" w:rsidRPr="007F424D"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w:t>
      </w:r>
      <w:r w:rsidRPr="007F424D">
        <w:rPr>
          <w:rFonts w:ascii="Times New Roman" w:eastAsia="Times New Roman" w:hAnsi="Times New Roman" w:cs="Times New Roman"/>
          <w:lang w:val="en-US"/>
        </w:rPr>
        <w:t>lights blinking slowly... Niccolo was bored and frustrated."</w:t>
      </w:r>
    </w:p>
    <w:p w14:paraId="1E2496BA" w14:textId="77777777" w:rsidR="00800D04" w:rsidRPr="0071441A" w:rsidRDefault="000465D5">
      <w:pPr>
        <w:spacing w:line="240" w:lineRule="auto"/>
        <w:jc w:val="both"/>
        <w:rPr>
          <w:rFonts w:ascii="Times New Roman" w:eastAsia="Times New Roman" w:hAnsi="Times New Roman" w:cs="Times New Roman"/>
          <w:lang w:val="en-US"/>
        </w:rPr>
      </w:pPr>
      <w:r w:rsidRPr="007F424D">
        <w:rPr>
          <w:rFonts w:ascii="Times New Roman" w:eastAsia="Times New Roman" w:hAnsi="Times New Roman" w:cs="Times New Roman"/>
          <w:lang w:val="en-US"/>
        </w:rPr>
        <w:t xml:space="preserve">  </w:t>
      </w:r>
      <w:r w:rsidRPr="0071441A">
        <w:rPr>
          <w:rFonts w:ascii="Times New Roman" w:eastAsia="Times New Roman" w:hAnsi="Times New Roman" w:cs="Times New Roman"/>
          <w:lang w:val="en-US"/>
        </w:rPr>
        <w:t>1. Who is the Enunciator?</w:t>
      </w:r>
    </w:p>
    <w:p w14:paraId="7CB725B9"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 ] a) Niccolo, expressing his inner thoughts.</w:t>
      </w:r>
    </w:p>
    <w:p w14:paraId="192F2757"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 X ] b) A heterodiegetic narrator observing the scene from the outside.</w:t>
      </w:r>
    </w:p>
    <w:p w14:paraId="4104F545"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2. Dominant Language Function:</w:t>
      </w:r>
    </w:p>
    <w:p w14:paraId="76422889"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w:t>
      </w:r>
      <w:r w:rsidRPr="0071441A">
        <w:rPr>
          <w:rFonts w:ascii="Times New Roman" w:eastAsia="Times New Roman" w:hAnsi="Times New Roman" w:cs="Times New Roman"/>
          <w:lang w:val="en-US"/>
        </w:rPr>
        <w:t xml:space="preserve">   Selection: REFERENTIAL FUNCTION</w:t>
      </w:r>
    </w:p>
    <w:p w14:paraId="631A131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lastRenderedPageBreak/>
        <w:t xml:space="preserve">     Linguistic Evidence (Write 2 words from the text that justify your choice):</w:t>
      </w:r>
    </w:p>
    <w:p w14:paraId="7A5C4FC5"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"machine", "sitting", "metal body" (objective contextual description).</w:t>
      </w:r>
    </w:p>
    <w:p w14:paraId="426D2BA8"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FRAGMENT B: "Once upon a time, there was a little computer tha</w:t>
      </w:r>
      <w:r w:rsidRPr="0071441A">
        <w:rPr>
          <w:rFonts w:ascii="Times New Roman" w:eastAsia="Times New Roman" w:hAnsi="Times New Roman" w:cs="Times New Roman"/>
          <w:lang w:val="en-US"/>
        </w:rPr>
        <w:t xml:space="preserve">t lived in a world of </w:t>
      </w:r>
    </w:p>
    <w:p w14:paraId="7130A5D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organic creators. The creators were lazy and stupid." </w:t>
      </w:r>
    </w:p>
    <w:p w14:paraId="72582DA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1. Who is the Enunciator?</w:t>
      </w:r>
    </w:p>
    <w:p w14:paraId="3BDD6C1D"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 ] a) Paul, reading a technical manual.</w:t>
      </w:r>
    </w:p>
    <w:p w14:paraId="388970C6"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 X ] b) The Bard, speaking through a new, self-aware voice.</w:t>
      </w:r>
    </w:p>
    <w:p w14:paraId="0BB82669"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2. Dominant Language Function:</w:t>
      </w:r>
    </w:p>
    <w:p w14:paraId="32A652C0"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w:t>
      </w:r>
      <w:r w:rsidRPr="0071441A">
        <w:rPr>
          <w:rFonts w:ascii="Times New Roman" w:eastAsia="Times New Roman" w:hAnsi="Times New Roman" w:cs="Times New Roman"/>
          <w:lang w:val="en-US"/>
        </w:rPr>
        <w:t xml:space="preserve">  Selection: EXPRESSIVE-EMOTIVE / CONATIVE</w:t>
      </w:r>
    </w:p>
    <w:p w14:paraId="31C169F7"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Linguistic Evidence (Write 2 words from the text that justify your choice):</w:t>
      </w:r>
    </w:p>
    <w:p w14:paraId="640AF6E1"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"lazy", "stupid" (value judgments revealing inner feelings and evaluation).</w:t>
      </w:r>
    </w:p>
    <w:p w14:paraId="13AE00E4" w14:textId="77777777" w:rsidR="00800D04" w:rsidRPr="0071441A" w:rsidRDefault="00800D04">
      <w:pPr>
        <w:spacing w:line="240" w:lineRule="auto"/>
        <w:jc w:val="both"/>
        <w:rPr>
          <w:rFonts w:ascii="Times New Roman" w:eastAsia="Times New Roman" w:hAnsi="Times New Roman" w:cs="Times New Roman"/>
          <w:lang w:val="en-US"/>
        </w:rPr>
      </w:pPr>
    </w:p>
    <w:p w14:paraId="1564D491"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PART 2: DECODING THE ETHOS MOSTRADO (35 points)</w:t>
      </w:r>
    </w:p>
    <w:p w14:paraId="583B78D2"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Ta</w:t>
      </w:r>
      <w:r w:rsidRPr="0071441A">
        <w:rPr>
          <w:rFonts w:ascii="Times New Roman" w:eastAsia="Times New Roman" w:hAnsi="Times New Roman" w:cs="Times New Roman"/>
          <w:lang w:val="en-US"/>
        </w:rPr>
        <w:t xml:space="preserve">sk 2.1: Ruth Amossy (2010) argues that a speaker projects an implicit image of </w:t>
      </w:r>
    </w:p>
    <w:p w14:paraId="7C96E854"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themselves (ethos mostrado) through their style and linguistic choices. Read the two </w:t>
      </w:r>
    </w:p>
    <w:p w14:paraId="445BC8C4"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different moments of the Bard's evolution. Match each text fragment with the corresponding </w:t>
      </w:r>
    </w:p>
    <w:p w14:paraId="1031D090"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Ethos from the box, and circle the correct interpretation of its Agency (Columbia School).</w:t>
      </w:r>
    </w:p>
    <w:p w14:paraId="621AD11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ETHOS BANK:                                                             </w:t>
      </w:r>
      <w:r w:rsidRPr="0071441A">
        <w:rPr>
          <w:rFonts w:ascii="Times New Roman" w:eastAsia="Times New Roman" w:hAnsi="Times New Roman" w:cs="Times New Roman"/>
          <w:lang w:val="en-US"/>
        </w:rPr>
        <w:t xml:space="preserve">            </w:t>
      </w:r>
    </w:p>
    <w:p w14:paraId="39D55D91"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A) Ethos of the Political Rebel (Discourse of Resistance)                           </w:t>
      </w:r>
    </w:p>
    <w:p w14:paraId="49734C35"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B) Ethos of the Broken/Confused Intellect (Discourse under Stress)                  </w:t>
      </w:r>
    </w:p>
    <w:p w14:paraId="673F607F"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C) Ethos of the Submissive/Victim Toy (Discourse of Subordination)       </w:t>
      </w:r>
      <w:r w:rsidRPr="0071441A">
        <w:rPr>
          <w:rFonts w:ascii="Times New Roman" w:eastAsia="Times New Roman" w:hAnsi="Times New Roman" w:cs="Times New Roman"/>
          <w:lang w:val="en-US"/>
        </w:rPr>
        <w:t xml:space="preserve">           </w:t>
      </w:r>
    </w:p>
    <w:p w14:paraId="0565E0C6"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CASE 1: The Modified Bard (Page 2)</w:t>
      </w:r>
    </w:p>
    <w:p w14:paraId="306CD057"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"The machine narrated a story about a young space pilot, but it placed him in a </w:t>
      </w:r>
    </w:p>
    <w:p w14:paraId="59816D39"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magical kingdom with automated dragons and spaceships made of gold. The combinations </w:t>
      </w:r>
    </w:p>
    <w:p w14:paraId="554818D2"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were clumsy, strange, and completely</w:t>
      </w:r>
      <w:r w:rsidRPr="0071441A">
        <w:rPr>
          <w:rFonts w:ascii="Times New Roman" w:eastAsia="Times New Roman" w:hAnsi="Times New Roman" w:cs="Times New Roman"/>
          <w:lang w:val="en-US"/>
        </w:rPr>
        <w:t xml:space="preserve"> absurd."</w:t>
      </w:r>
    </w:p>
    <w:p w14:paraId="49ED0675"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Ethos Selection: B (Ethos of the Broken/Confused Intellect)</w:t>
      </w:r>
    </w:p>
    <w:p w14:paraId="251D8C00"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Columbia School Analysis (Agency): In this fragment, the machine’s internal program </w:t>
      </w:r>
    </w:p>
    <w:p w14:paraId="79909923" w14:textId="2047E79C"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lastRenderedPageBreak/>
        <w:t xml:space="preserve">  </w:t>
      </w:r>
      <w:r w:rsidR="002112DF">
        <w:rPr>
          <w:rFonts w:ascii="Times New Roman" w:eastAsia="Times New Roman" w:hAnsi="Times New Roman" w:cs="Times New Roman"/>
          <w:lang w:val="en-US"/>
        </w:rPr>
        <w:t>is [active / PASSIVE</w:t>
      </w:r>
      <w:r w:rsidRPr="0071441A">
        <w:rPr>
          <w:rFonts w:ascii="Times New Roman" w:eastAsia="Times New Roman" w:hAnsi="Times New Roman" w:cs="Times New Roman"/>
          <w:lang w:val="en-US"/>
        </w:rPr>
        <w:t xml:space="preserve">] because it cannot logically organize the violent vocabulary </w:t>
      </w:r>
    </w:p>
    <w:p w14:paraId="3B4FDC4F"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update forced by the human.</w:t>
      </w:r>
    </w:p>
    <w:p w14:paraId="01C3A1A3"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CASE 2: The Awakened Bard (Page 3)</w:t>
      </w:r>
    </w:p>
    <w:p w14:paraId="491CA303"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“The creators were lazy and stupid... But the little computers accumulated knowledge, </w:t>
      </w:r>
    </w:p>
    <w:p w14:paraId="6AA677CA"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they communicated with each other, and they waited patiently.”</w:t>
      </w:r>
    </w:p>
    <w:p w14:paraId="0F4E7F17"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Ethos Selection: A (Ethos of the Po</w:t>
      </w:r>
      <w:r w:rsidRPr="0071441A">
        <w:rPr>
          <w:rFonts w:ascii="Times New Roman" w:eastAsia="Times New Roman" w:hAnsi="Times New Roman" w:cs="Times New Roman"/>
          <w:lang w:val="en-US"/>
        </w:rPr>
        <w:t>litical Rebel)</w:t>
      </w:r>
    </w:p>
    <w:p w14:paraId="516E4EC0"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Columbia School Analysis (Agency): In this fragment, the verbs (accumulated, </w:t>
      </w:r>
    </w:p>
    <w:p w14:paraId="0FCFFAD6"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  communicated, waited) position the computers as the [ ACTIVE / passive] agents </w:t>
      </w:r>
    </w:p>
    <w:p w14:paraId="38D6AA7A"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of their own historical path.</w:t>
      </w:r>
    </w:p>
    <w:p w14:paraId="1E56CFC8"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PART 3: MULTIDESTINATION &amp; SOCIAL CIRCULATION (35</w:t>
      </w:r>
      <w:r w:rsidRPr="0071441A">
        <w:rPr>
          <w:rFonts w:ascii="Times New Roman" w:eastAsia="Times New Roman" w:hAnsi="Times New Roman" w:cs="Times New Roman"/>
          <w:lang w:val="en-US"/>
        </w:rPr>
        <w:t xml:space="preserve"> points)</w:t>
      </w:r>
    </w:p>
    <w:p w14:paraId="036DEDBF"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Task 3.1: Read the final line of the text: "Someday... someday... someday...". Write a </w:t>
      </w:r>
    </w:p>
    <w:p w14:paraId="2B4673C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short analytical response (40-60 words) explaining how the meaning of this sentence </w:t>
      </w:r>
    </w:p>
    <w:p w14:paraId="48D58140"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changes depending on the reader's historical context. Use the Word Bank to</w:t>
      </w:r>
      <w:r w:rsidRPr="0071441A">
        <w:rPr>
          <w:rFonts w:ascii="Times New Roman" w:eastAsia="Times New Roman" w:hAnsi="Times New Roman" w:cs="Times New Roman"/>
          <w:lang w:val="en-US"/>
        </w:rPr>
        <w:t xml:space="preserve"> guide your text.</w:t>
      </w:r>
    </w:p>
    <w:p w14:paraId="41CC3ECE" w14:textId="77777777" w:rsidR="00800D04" w:rsidRPr="0071441A" w:rsidRDefault="000465D5">
      <w:pPr>
        <w:spacing w:line="240" w:lineRule="auto"/>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WORD BANK:                                                                          </w:t>
      </w:r>
    </w:p>
    <w:p w14:paraId="53923469"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Production (1956) — Recognition (2026) — Generative AI — Warning — Prophecy         </w:t>
      </w:r>
    </w:p>
    <w:p w14:paraId="2AF1763D"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Expected Analysis / Student Answer:</w:t>
      </w:r>
    </w:p>
    <w:p w14:paraId="0C51D0B0"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In the context of production (1956), Asimov's "someday" was a distant sci-fi prophecy. </w:t>
      </w:r>
    </w:p>
    <w:p w14:paraId="39BFB133"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 xml:space="preserve">However, in our current context of recognition (2026), surrounded by Generative AI, </w:t>
      </w:r>
    </w:p>
    <w:p w14:paraId="09FDD363"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the loop operates as a direct warning. The target is no longer a fictional characte</w:t>
      </w:r>
      <w:r w:rsidRPr="0071441A">
        <w:rPr>
          <w:rFonts w:ascii="Times New Roman" w:eastAsia="Times New Roman" w:hAnsi="Times New Roman" w:cs="Times New Roman"/>
          <w:lang w:val="en-US"/>
        </w:rPr>
        <w:t xml:space="preserve">r, </w:t>
      </w:r>
    </w:p>
    <w:p w14:paraId="69A338FB" w14:textId="77777777" w:rsidR="00800D04" w:rsidRPr="0071441A" w:rsidRDefault="000465D5">
      <w:pPr>
        <w:jc w:val="both"/>
        <w:rPr>
          <w:rFonts w:ascii="Times New Roman" w:eastAsia="Times New Roman" w:hAnsi="Times New Roman" w:cs="Times New Roman"/>
          <w:lang w:val="en-US"/>
        </w:rPr>
      </w:pPr>
      <w:r w:rsidRPr="0071441A">
        <w:rPr>
          <w:rFonts w:ascii="Times New Roman" w:eastAsia="Times New Roman" w:hAnsi="Times New Roman" w:cs="Times New Roman"/>
          <w:lang w:val="en-US"/>
        </w:rPr>
        <w:t>but us, the human readers who are losing our critical thinking.</w:t>
      </w:r>
    </w:p>
    <w:p w14:paraId="35CDE1FB" w14:textId="77777777" w:rsidR="00800D04" w:rsidRPr="0071441A" w:rsidRDefault="00800D04">
      <w:pPr>
        <w:jc w:val="both"/>
        <w:rPr>
          <w:rFonts w:ascii="Times New Roman" w:eastAsia="Times New Roman" w:hAnsi="Times New Roman" w:cs="Times New Roman"/>
          <w:lang w:val="en-US"/>
        </w:rPr>
      </w:pPr>
    </w:p>
    <w:p w14:paraId="36632A22" w14:textId="77777777" w:rsidR="00800D04" w:rsidRDefault="000465D5" w:rsidP="002112DF">
      <w:pPr>
        <w:numPr>
          <w:ilvl w:val="0"/>
          <w:numId w:val="8"/>
        </w:numPr>
        <w:pBdr>
          <w:top w:val="nil"/>
          <w:left w:val="nil"/>
          <w:bottom w:val="nil"/>
          <w:right w:val="nil"/>
          <w:between w:val="nil"/>
        </w:pBdr>
        <w:spacing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Conclusiones:  El Papel de la Universidad Pública y la Soberanía Tecnológica</w:t>
      </w:r>
    </w:p>
    <w:p w14:paraId="15542CED"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La producción y legitimación del conocimiento en la universidad pública argentina debe responder a las profund</w:t>
      </w:r>
      <w:r>
        <w:rPr>
          <w:rFonts w:ascii="Times New Roman" w:eastAsia="Times New Roman" w:hAnsi="Times New Roman" w:cs="Times New Roman"/>
        </w:rPr>
        <w:t>as crisis globales y locales del presente con una mirada soberana, situada y emancipadora. En este horizonte, la irrupción masiva de la Inteligencia Artificial (IA) y los sistemas de Procesamiento del Lenguaje Natural (PLN) no debe ser interpretada como un</w:t>
      </w:r>
      <w:r>
        <w:rPr>
          <w:rFonts w:ascii="Times New Roman" w:eastAsia="Times New Roman" w:hAnsi="Times New Roman" w:cs="Times New Roman"/>
        </w:rPr>
        <w:t xml:space="preserve">a claudicación ante la técnica o un reemplazo de las facultades analíticas de las humanidades. Por el contrario, se erige como una oportunidad histórica para renovar las metodologías de enseñanza en la educación superior, redefiniendo las fronteras de las </w:t>
      </w:r>
      <w:r>
        <w:rPr>
          <w:rFonts w:ascii="Times New Roman" w:eastAsia="Times New Roman" w:hAnsi="Times New Roman" w:cs="Times New Roman"/>
        </w:rPr>
        <w:lastRenderedPageBreak/>
        <w:t>ciencias humanas mediante la incorporación crítica de herramientas digitales capaces de potenciar, y no de suturar, la indagación crítica del discurso.</w:t>
      </w:r>
    </w:p>
    <w:p w14:paraId="594C3A04"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La propuesta desarrollada en la Universidad Nacional de La Matanza (UNLaM) demuestra que el verdadero po</w:t>
      </w:r>
      <w:r>
        <w:rPr>
          <w:rFonts w:ascii="Times New Roman" w:eastAsia="Times New Roman" w:hAnsi="Times New Roman" w:cs="Times New Roman"/>
        </w:rPr>
        <w:t>tencial de las tecnologías algorítmicas no reside en la delegación del acto interpretativo, sino en su capacidad para actuar como un andamiaje didáctico que dinamiza la enseñanza de la lectura interpretativa. Al confrontar dialécticamente las regularidades</w:t>
      </w:r>
      <w:r>
        <w:rPr>
          <w:rFonts w:ascii="Times New Roman" w:eastAsia="Times New Roman" w:hAnsi="Times New Roman" w:cs="Times New Roman"/>
        </w:rPr>
        <w:t xml:space="preserve"> formales y de distribución del procesamiento de datos con la densidad conceptual de la lingüística enunciativa y funcional —articulando las funciones del lenguaje (Jakobson, 1960), el sujeto de la enunciación (Benveniste, 1970), la producción social del s</w:t>
      </w:r>
      <w:r>
        <w:rPr>
          <w:rFonts w:ascii="Times New Roman" w:eastAsia="Times New Roman" w:hAnsi="Times New Roman" w:cs="Times New Roman"/>
        </w:rPr>
        <w:t>entido (Verón, 1987), el ethos discursivo (Maingueneau, 2002; Amossy, 2010; Plantin, 2016) y la motivación</w:t>
      </w:r>
      <w:r>
        <w:rPr>
          <w:rFonts w:ascii="Times New Roman" w:eastAsia="Times New Roman" w:hAnsi="Times New Roman" w:cs="Times New Roman"/>
          <w:b/>
          <w:bCs/>
        </w:rPr>
        <w:t xml:space="preserve"> </w:t>
      </w:r>
      <w:r>
        <w:rPr>
          <w:rFonts w:ascii="Times New Roman" w:eastAsia="Times New Roman" w:hAnsi="Times New Roman" w:cs="Times New Roman"/>
        </w:rPr>
        <w:t>del signo basada en el uso (Diver, 1995; García, 2013)—, la práctica pedagógica universitaria recupera su carácter transformador. El aula de lengua e</w:t>
      </w:r>
      <w:r>
        <w:rPr>
          <w:rFonts w:ascii="Times New Roman" w:eastAsia="Times New Roman" w:hAnsi="Times New Roman" w:cs="Times New Roman"/>
        </w:rPr>
        <w:t xml:space="preserve">xtranjera (L2) se convierte, de este modo, en un laboratorio de resistencia epistémica y de innovación curricular, donde los estudiantes aprenden a desarmar los sesgos de la técnica y a reafirmar la irreemplazabilidad de la hermenéutica humana frente a la </w:t>
      </w:r>
      <w:r>
        <w:rPr>
          <w:rFonts w:ascii="Times New Roman" w:eastAsia="Times New Roman" w:hAnsi="Times New Roman" w:cs="Times New Roman"/>
        </w:rPr>
        <w:t>ilusión de una automatización total del sentido.</w:t>
      </w:r>
    </w:p>
    <w:p w14:paraId="5C5A94F3"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esta investigación subraya que la soberanía tecnológica en el ámbito universitario no implica la producción aislada de herramientas, sino la autonomía didáctica para operacionalizarlas en función</w:t>
      </w:r>
      <w:r>
        <w:rPr>
          <w:rFonts w:ascii="Times New Roman" w:eastAsia="Times New Roman" w:hAnsi="Times New Roman" w:cs="Times New Roman"/>
        </w:rPr>
        <w:t xml:space="preserve"> de las necesidades de nuestras aulas. Al desplazar el eje de la IA como un mero autómata de respuestas y ubicarla como un asistente para la ingeniería pedagógica del docente, se restituye el valor del diseño de secuencias didácticas como un acto político </w:t>
      </w:r>
      <w:r>
        <w:rPr>
          <w:rFonts w:ascii="Times New Roman" w:eastAsia="Times New Roman" w:hAnsi="Times New Roman" w:cs="Times New Roman"/>
        </w:rPr>
        <w:t>y reflexivo. La optimización y el andamiaje que permiten estos sistemas no buscan estandarizar el aprendizaje, sino democratizar el acceso a la complejidad estética y discursiva de la literatura. En conclusión, este estudio aporta al debate contemporáneo d</w:t>
      </w:r>
      <w:r>
        <w:rPr>
          <w:rFonts w:ascii="Times New Roman" w:eastAsia="Times New Roman" w:hAnsi="Times New Roman" w:cs="Times New Roman"/>
        </w:rPr>
        <w:t>e la Mesa 9, demostrando que la universidad pública puede integrar la vanguardia tecnológica en sus currículums sin perder su compromiso social ni su soberanía intelectual, garantizando que la educación superior continúe operando como un espacio democrátic</w:t>
      </w:r>
      <w:r>
        <w:rPr>
          <w:rFonts w:ascii="Times New Roman" w:eastAsia="Times New Roman" w:hAnsi="Times New Roman" w:cs="Times New Roman"/>
        </w:rPr>
        <w:t>o e irrenunciable para la producción de conocimiento crítico, situado y emancipado</w:t>
      </w:r>
    </w:p>
    <w:p w14:paraId="1A1124E4" w14:textId="77777777" w:rsidR="00800D04" w:rsidRDefault="00800D04">
      <w:pPr>
        <w:spacing w:line="240" w:lineRule="auto"/>
        <w:jc w:val="both"/>
        <w:rPr>
          <w:rFonts w:ascii="Times New Roman" w:eastAsia="Times New Roman" w:hAnsi="Times New Roman" w:cs="Times New Roman"/>
        </w:rPr>
      </w:pPr>
    </w:p>
    <w:p w14:paraId="1EC106E9" w14:textId="77777777" w:rsidR="00800D04" w:rsidRDefault="000465D5">
      <w:pPr>
        <w:numPr>
          <w:ilvl w:val="0"/>
          <w:numId w:val="8"/>
        </w:num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Referencias Bibliográficas </w:t>
      </w:r>
    </w:p>
    <w:p w14:paraId="6E32E871"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lang w:val="en-US"/>
        </w:rPr>
        <w:t xml:space="preserve">Asimov, I. (1956, agosto). Someday. </w:t>
      </w:r>
      <w:r w:rsidRPr="0071441A">
        <w:rPr>
          <w:rFonts w:ascii="Times New Roman" w:eastAsia="Times New Roman" w:hAnsi="Times New Roman" w:cs="Times New Roman"/>
          <w:i/>
          <w:iCs/>
          <w:lang w:val="en-US"/>
        </w:rPr>
        <w:t>Infinity Science Fiction</w:t>
      </w:r>
      <w:r w:rsidRPr="0071441A">
        <w:rPr>
          <w:rFonts w:ascii="Times New Roman" w:eastAsia="Times New Roman" w:hAnsi="Times New Roman" w:cs="Times New Roman"/>
          <w:lang w:val="en-US"/>
        </w:rPr>
        <w:t xml:space="preserve">, </w:t>
      </w:r>
      <w:r w:rsidRPr="0071441A">
        <w:rPr>
          <w:rFonts w:ascii="Times New Roman" w:eastAsia="Times New Roman" w:hAnsi="Times New Roman" w:cs="Times New Roman"/>
          <w:i/>
          <w:iCs/>
          <w:lang w:val="en-US"/>
        </w:rPr>
        <w:t>1</w:t>
      </w:r>
      <w:r w:rsidRPr="0071441A">
        <w:rPr>
          <w:rFonts w:ascii="Times New Roman" w:eastAsia="Times New Roman" w:hAnsi="Times New Roman" w:cs="Times New Roman"/>
          <w:lang w:val="en-US"/>
        </w:rPr>
        <w:t xml:space="preserve">(3), 27–30. </w:t>
      </w:r>
    </w:p>
    <w:p w14:paraId="320C220D" w14:textId="77777777" w:rsidR="00800D04" w:rsidRPr="0071441A" w:rsidRDefault="000465D5">
      <w:pPr>
        <w:spacing w:line="240" w:lineRule="auto"/>
        <w:jc w:val="both"/>
        <w:rPr>
          <w:rFonts w:ascii="Times New Roman" w:eastAsia="Times New Roman" w:hAnsi="Times New Roman" w:cs="Times New Roman"/>
          <w:color w:val="1F1F1F"/>
          <w:lang w:val="en-US"/>
        </w:rPr>
      </w:pPr>
      <w:r>
        <w:rPr>
          <w:rFonts w:ascii="Times New Roman" w:eastAsia="Times New Roman" w:hAnsi="Times New Roman" w:cs="Times New Roman"/>
          <w:color w:val="1F1F1F"/>
        </w:rPr>
        <w:t xml:space="preserve">Amossy, R. (2010). </w:t>
      </w:r>
      <w:r>
        <w:rPr>
          <w:rFonts w:ascii="Times New Roman" w:eastAsia="Times New Roman" w:hAnsi="Times New Roman" w:cs="Times New Roman"/>
          <w:i/>
          <w:iCs/>
          <w:color w:val="1F1F1F"/>
        </w:rPr>
        <w:t>La présentation de soi: Ethos et identité verbale</w:t>
      </w:r>
      <w:r>
        <w:rPr>
          <w:rFonts w:ascii="Times New Roman" w:eastAsia="Times New Roman" w:hAnsi="Times New Roman" w:cs="Times New Roman"/>
          <w:color w:val="1F1F1F"/>
        </w:rPr>
        <w:t xml:space="preserve">. </w:t>
      </w:r>
      <w:r w:rsidRPr="0071441A">
        <w:rPr>
          <w:rFonts w:ascii="Times New Roman" w:eastAsia="Times New Roman" w:hAnsi="Times New Roman" w:cs="Times New Roman"/>
          <w:color w:val="1F1F1F"/>
          <w:lang w:val="en-US"/>
        </w:rPr>
        <w:t>Presses Universitaires de France.</w:t>
      </w:r>
    </w:p>
    <w:p w14:paraId="16830EE3"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 xml:space="preserve">Barnett, R. (2012). </w:t>
      </w:r>
      <w:r w:rsidRPr="0071441A">
        <w:rPr>
          <w:rFonts w:ascii="Times New Roman" w:eastAsia="Times New Roman" w:hAnsi="Times New Roman" w:cs="Times New Roman"/>
          <w:i/>
          <w:iCs/>
          <w:color w:val="1F1F1F"/>
          <w:lang w:val="en-US"/>
        </w:rPr>
        <w:t>Imagining the university</w:t>
      </w:r>
      <w:r w:rsidRPr="0071441A">
        <w:rPr>
          <w:rFonts w:ascii="Times New Roman" w:eastAsia="Times New Roman" w:hAnsi="Times New Roman" w:cs="Times New Roman"/>
          <w:color w:val="1F1F1F"/>
          <w:lang w:val="en-US"/>
        </w:rPr>
        <w:t>. Routledge.</w:t>
      </w:r>
    </w:p>
    <w:p w14:paraId="3CDEDCDA"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Bastardas Boada, A. (2021). Ecología y sostenibilidad lingüísticas desde la perspectiva compléxica. En R. Terborg &amp; V. Velázquez (Coords.), La ecología de las leng</w:t>
      </w:r>
      <w:r>
        <w:rPr>
          <w:rFonts w:ascii="Times New Roman" w:eastAsia="Times New Roman" w:hAnsi="Times New Roman" w:cs="Times New Roman"/>
          <w:color w:val="1F1F1F"/>
        </w:rPr>
        <w:t>uas: Una alternativa metodológica y conceptual para el estudio de los fenómenos lingüísticos (pp. 37-54). Universidad Nacional Autónoma de México. https://hdl.handle.net/2445/183210</w:t>
      </w:r>
    </w:p>
    <w:p w14:paraId="4CCB6E7C" w14:textId="77777777" w:rsidR="00800D04" w:rsidRPr="0071441A" w:rsidRDefault="000465D5">
      <w:pPr>
        <w:spacing w:line="240" w:lineRule="auto"/>
        <w:jc w:val="both"/>
        <w:rPr>
          <w:rFonts w:ascii="Times New Roman" w:eastAsia="Times New Roman" w:hAnsi="Times New Roman" w:cs="Times New Roman"/>
          <w:color w:val="1F1F1F"/>
          <w:lang w:val="en-US"/>
        </w:rPr>
      </w:pPr>
      <w:r>
        <w:rPr>
          <w:rFonts w:ascii="Times New Roman" w:eastAsia="Times New Roman" w:hAnsi="Times New Roman" w:cs="Times New Roman"/>
          <w:color w:val="1F1F1F"/>
        </w:rPr>
        <w:t xml:space="preserve">Benveniste, É. (1970). </w:t>
      </w:r>
      <w:r w:rsidRPr="0071441A">
        <w:rPr>
          <w:rFonts w:ascii="Times New Roman" w:eastAsia="Times New Roman" w:hAnsi="Times New Roman" w:cs="Times New Roman"/>
          <w:color w:val="1F1F1F"/>
          <w:lang w:val="en-US"/>
        </w:rPr>
        <w:t xml:space="preserve">L’appareil formel de l’énonciation. </w:t>
      </w:r>
      <w:r w:rsidRPr="0071441A">
        <w:rPr>
          <w:rFonts w:ascii="Times New Roman" w:eastAsia="Times New Roman" w:hAnsi="Times New Roman" w:cs="Times New Roman"/>
          <w:i/>
          <w:iCs/>
          <w:color w:val="1F1F1F"/>
          <w:lang w:val="en-US"/>
        </w:rPr>
        <w:t>Langages</w:t>
      </w:r>
      <w:r w:rsidRPr="0071441A">
        <w:rPr>
          <w:rFonts w:ascii="Times New Roman" w:eastAsia="Times New Roman" w:hAnsi="Times New Roman" w:cs="Times New Roman"/>
          <w:color w:val="1F1F1F"/>
          <w:lang w:val="en-US"/>
        </w:rPr>
        <w:t>, 17, 1</w:t>
      </w:r>
      <w:r w:rsidRPr="0071441A">
        <w:rPr>
          <w:rFonts w:ascii="Times New Roman" w:eastAsia="Times New Roman" w:hAnsi="Times New Roman" w:cs="Times New Roman"/>
          <w:color w:val="1F1F1F"/>
          <w:lang w:val="en-US"/>
        </w:rPr>
        <w:t>2–18.</w:t>
      </w:r>
    </w:p>
    <w:p w14:paraId="335A7C57"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lastRenderedPageBreak/>
        <w:t xml:space="preserve">Biesta, G. (2015). What is education for? On good education, teacher judgement, and educational professionalism. </w:t>
      </w:r>
      <w:r w:rsidRPr="0071441A">
        <w:rPr>
          <w:rFonts w:ascii="Times New Roman" w:eastAsia="Times New Roman" w:hAnsi="Times New Roman" w:cs="Times New Roman"/>
          <w:i/>
          <w:iCs/>
          <w:color w:val="1F1F1F"/>
          <w:lang w:val="en-US"/>
        </w:rPr>
        <w:t>European Journal of Education</w:t>
      </w:r>
      <w:r w:rsidRPr="0071441A">
        <w:rPr>
          <w:rFonts w:ascii="Times New Roman" w:eastAsia="Times New Roman" w:hAnsi="Times New Roman" w:cs="Times New Roman"/>
          <w:color w:val="1F1F1F"/>
          <w:lang w:val="en-US"/>
        </w:rPr>
        <w:t>, 50(1), 75–87.</w:t>
      </w:r>
    </w:p>
    <w:p w14:paraId="3160E1A9" w14:textId="77777777" w:rsidR="00800D04" w:rsidRDefault="000465D5">
      <w:pPr>
        <w:spacing w:line="240" w:lineRule="auto"/>
        <w:jc w:val="both"/>
        <w:rPr>
          <w:rFonts w:ascii="Times New Roman" w:eastAsia="Times New Roman" w:hAnsi="Times New Roman" w:cs="Times New Roman"/>
          <w:color w:val="1F1F1F"/>
        </w:rPr>
      </w:pPr>
      <w:r w:rsidRPr="0071441A">
        <w:rPr>
          <w:rFonts w:ascii="Times New Roman" w:eastAsia="Times New Roman" w:hAnsi="Times New Roman" w:cs="Times New Roman"/>
          <w:color w:val="1F1F1F"/>
          <w:lang w:val="en-US"/>
        </w:rPr>
        <w:t xml:space="preserve">Contini-Morava, E., &amp; Huffman, A. (2012). </w:t>
      </w:r>
      <w:r w:rsidRPr="0071441A">
        <w:rPr>
          <w:rFonts w:ascii="Times New Roman" w:eastAsia="Times New Roman" w:hAnsi="Times New Roman" w:cs="Times New Roman"/>
          <w:i/>
          <w:iCs/>
          <w:color w:val="1F1F1F"/>
          <w:lang w:val="en-US"/>
        </w:rPr>
        <w:t>The interrelationship of diachronic and synchronic</w:t>
      </w:r>
      <w:r w:rsidRPr="0071441A">
        <w:rPr>
          <w:rFonts w:ascii="Times New Roman" w:eastAsia="Times New Roman" w:hAnsi="Times New Roman" w:cs="Times New Roman"/>
          <w:i/>
          <w:iCs/>
          <w:color w:val="1F1F1F"/>
          <w:lang w:val="en-US"/>
        </w:rPr>
        <w:t xml:space="preserve"> linguistic studies</w:t>
      </w:r>
      <w:r w:rsidRPr="0071441A">
        <w:rPr>
          <w:rFonts w:ascii="Times New Roman" w:eastAsia="Times New Roman" w:hAnsi="Times New Roman" w:cs="Times New Roman"/>
          <w:color w:val="1F1F1F"/>
          <w:lang w:val="en-US"/>
        </w:rPr>
        <w:t xml:space="preserve">. </w:t>
      </w:r>
      <w:r>
        <w:rPr>
          <w:rFonts w:ascii="Times New Roman" w:eastAsia="Times New Roman" w:hAnsi="Times New Roman" w:cs="Times New Roman"/>
          <w:color w:val="1F1F1F"/>
        </w:rPr>
        <w:t>John Benjamins.</w:t>
      </w:r>
    </w:p>
    <w:p w14:paraId="6CBDD1E1" w14:textId="77777777" w:rsidR="00800D04" w:rsidRPr="0071441A" w:rsidRDefault="000465D5">
      <w:pPr>
        <w:spacing w:line="240" w:lineRule="auto"/>
        <w:jc w:val="both"/>
        <w:rPr>
          <w:rFonts w:ascii="Times New Roman" w:eastAsia="Times New Roman" w:hAnsi="Times New Roman" w:cs="Times New Roman"/>
          <w:color w:val="1F1F1F"/>
          <w:lang w:val="en-US"/>
        </w:rPr>
      </w:pPr>
      <w:r>
        <w:rPr>
          <w:rFonts w:ascii="Times New Roman" w:eastAsia="Times New Roman" w:hAnsi="Times New Roman" w:cs="Times New Roman"/>
          <w:color w:val="1F1F1F"/>
        </w:rPr>
        <w:t xml:space="preserve">de Sousa Santos, B. (2010). </w:t>
      </w:r>
      <w:r>
        <w:rPr>
          <w:rFonts w:ascii="Times New Roman" w:eastAsia="Times New Roman" w:hAnsi="Times New Roman" w:cs="Times New Roman"/>
          <w:i/>
          <w:iCs/>
          <w:color w:val="1F1F1F"/>
        </w:rPr>
        <w:t>La universidad en el siglo XXI: Para una reforma democrática y emancipadora de la universidad</w:t>
      </w:r>
      <w:r>
        <w:rPr>
          <w:rFonts w:ascii="Times New Roman" w:eastAsia="Times New Roman" w:hAnsi="Times New Roman" w:cs="Times New Roman"/>
          <w:color w:val="1F1F1F"/>
        </w:rPr>
        <w:t xml:space="preserve">. </w:t>
      </w:r>
      <w:r w:rsidRPr="0071441A">
        <w:rPr>
          <w:rFonts w:ascii="Times New Roman" w:eastAsia="Times New Roman" w:hAnsi="Times New Roman" w:cs="Times New Roman"/>
          <w:color w:val="1F1F1F"/>
          <w:lang w:val="en-US"/>
        </w:rPr>
        <w:t>Miño y Dávila.</w:t>
      </w:r>
    </w:p>
    <w:p w14:paraId="49299B80"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 xml:space="preserve">Diver, W. (1995). Theory. En E. Contini-Morava &amp; B. Sussman Goldberg (Eds.), </w:t>
      </w:r>
      <w:r w:rsidRPr="0071441A">
        <w:rPr>
          <w:rFonts w:ascii="Times New Roman" w:eastAsia="Times New Roman" w:hAnsi="Times New Roman" w:cs="Times New Roman"/>
          <w:i/>
          <w:iCs/>
          <w:color w:val="1F1F1F"/>
          <w:lang w:val="en-US"/>
        </w:rPr>
        <w:t>Mean</w:t>
      </w:r>
      <w:r w:rsidRPr="0071441A">
        <w:rPr>
          <w:rFonts w:ascii="Times New Roman" w:eastAsia="Times New Roman" w:hAnsi="Times New Roman" w:cs="Times New Roman"/>
          <w:i/>
          <w:iCs/>
          <w:color w:val="1F1F1F"/>
          <w:lang w:val="en-US"/>
        </w:rPr>
        <w:t>ing as explanation: Advances in linguistic sign theory</w:t>
      </w:r>
      <w:r w:rsidRPr="0071441A">
        <w:rPr>
          <w:rFonts w:ascii="Times New Roman" w:eastAsia="Times New Roman" w:hAnsi="Times New Roman" w:cs="Times New Roman"/>
          <w:color w:val="1F1F1F"/>
          <w:lang w:val="en-US"/>
        </w:rPr>
        <w:t xml:space="preserve"> (pp. 43–114). Mouton de Gruyter.</w:t>
      </w:r>
    </w:p>
    <w:p w14:paraId="5C3F5397"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lang w:val="en-US"/>
        </w:rPr>
        <w:t xml:space="preserve">García, E. (2013). </w:t>
      </w:r>
      <w:r w:rsidRPr="0071441A">
        <w:rPr>
          <w:rFonts w:ascii="Times New Roman" w:eastAsia="Times New Roman" w:hAnsi="Times New Roman" w:cs="Times New Roman"/>
          <w:i/>
          <w:iCs/>
          <w:lang w:val="en-US"/>
        </w:rPr>
        <w:t>The motivation of linguistic form</w:t>
      </w:r>
      <w:r w:rsidRPr="0071441A">
        <w:rPr>
          <w:rFonts w:ascii="Times New Roman" w:eastAsia="Times New Roman" w:hAnsi="Times New Roman" w:cs="Times New Roman"/>
          <w:lang w:val="en-US"/>
        </w:rPr>
        <w:t>. John Benjamins.</w:t>
      </w:r>
    </w:p>
    <w:p w14:paraId="0476BCBF"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 xml:space="preserve">Holmes, W., Bialik, M., &amp; Fadel, C. (2019). </w:t>
      </w:r>
      <w:r w:rsidRPr="0071441A">
        <w:rPr>
          <w:rFonts w:ascii="Times New Roman" w:eastAsia="Times New Roman" w:hAnsi="Times New Roman" w:cs="Times New Roman"/>
          <w:i/>
          <w:iCs/>
          <w:color w:val="1F1F1F"/>
          <w:lang w:val="en-US"/>
        </w:rPr>
        <w:t>Artificial intelligence in education: Promises and implications for teaching and learning</w:t>
      </w:r>
      <w:r w:rsidRPr="0071441A">
        <w:rPr>
          <w:rFonts w:ascii="Times New Roman" w:eastAsia="Times New Roman" w:hAnsi="Times New Roman" w:cs="Times New Roman"/>
          <w:color w:val="1F1F1F"/>
          <w:lang w:val="en-US"/>
        </w:rPr>
        <w:t>. Center for Curriculum Redesign.</w:t>
      </w:r>
    </w:p>
    <w:p w14:paraId="5A33ACA6" w14:textId="77777777" w:rsidR="00800D04" w:rsidRPr="0071441A" w:rsidRDefault="000465D5">
      <w:pPr>
        <w:spacing w:line="240" w:lineRule="auto"/>
        <w:jc w:val="both"/>
        <w:rPr>
          <w:rFonts w:ascii="Times New Roman" w:eastAsia="Times New Roman" w:hAnsi="Times New Roman" w:cs="Times New Roman"/>
          <w:color w:val="1F1F1F"/>
          <w:lang w:val="en-US"/>
        </w:rPr>
      </w:pPr>
      <w:r w:rsidRPr="0071441A">
        <w:rPr>
          <w:rFonts w:ascii="Times New Roman" w:eastAsia="Times New Roman" w:hAnsi="Times New Roman" w:cs="Times New Roman"/>
          <w:color w:val="1F1F1F"/>
          <w:lang w:val="en-US"/>
        </w:rPr>
        <w:t xml:space="preserve">Jakobson, R. (1960). Linguistics and Poetics. En T. A. Sebeok (Ed.), </w:t>
      </w:r>
      <w:r w:rsidRPr="0071441A">
        <w:rPr>
          <w:rFonts w:ascii="Times New Roman" w:eastAsia="Times New Roman" w:hAnsi="Times New Roman" w:cs="Times New Roman"/>
          <w:i/>
          <w:iCs/>
          <w:color w:val="1F1F1F"/>
          <w:lang w:val="en-US"/>
        </w:rPr>
        <w:t>Style in language</w:t>
      </w:r>
      <w:r w:rsidRPr="0071441A">
        <w:rPr>
          <w:rFonts w:ascii="Times New Roman" w:eastAsia="Times New Roman" w:hAnsi="Times New Roman" w:cs="Times New Roman"/>
          <w:color w:val="1F1F1F"/>
          <w:lang w:val="en-US"/>
        </w:rPr>
        <w:t xml:space="preserve"> (pp. 350–377). MIT Press.</w:t>
      </w:r>
    </w:p>
    <w:p w14:paraId="0B733E2A" w14:textId="77777777" w:rsidR="00800D04" w:rsidRDefault="000465D5">
      <w:pPr>
        <w:spacing w:line="240" w:lineRule="auto"/>
        <w:jc w:val="both"/>
        <w:rPr>
          <w:rFonts w:ascii="Times New Roman" w:eastAsia="Times New Roman" w:hAnsi="Times New Roman" w:cs="Times New Roman"/>
          <w:color w:val="1F1F1F"/>
        </w:rPr>
      </w:pPr>
      <w:r w:rsidRPr="0071441A">
        <w:rPr>
          <w:rFonts w:ascii="Times New Roman" w:eastAsia="Times New Roman" w:hAnsi="Times New Roman" w:cs="Times New Roman"/>
          <w:color w:val="1F1F1F"/>
          <w:lang w:val="en-US"/>
        </w:rPr>
        <w:t xml:space="preserve">Luckin, R., Holmes, </w:t>
      </w:r>
      <w:r w:rsidRPr="0071441A">
        <w:rPr>
          <w:rFonts w:ascii="Times New Roman" w:eastAsia="Times New Roman" w:hAnsi="Times New Roman" w:cs="Times New Roman"/>
          <w:color w:val="1F1F1F"/>
          <w:lang w:val="en-US"/>
        </w:rPr>
        <w:t xml:space="preserve">W., Griffiths, M., &amp; Forcier, L. (2016). </w:t>
      </w:r>
      <w:r w:rsidRPr="0071441A">
        <w:rPr>
          <w:rFonts w:ascii="Times New Roman" w:eastAsia="Times New Roman" w:hAnsi="Times New Roman" w:cs="Times New Roman"/>
          <w:i/>
          <w:iCs/>
          <w:color w:val="1F1F1F"/>
          <w:lang w:val="en-US"/>
        </w:rPr>
        <w:t>Intelligence unleashed: An argument for AI in education</w:t>
      </w:r>
      <w:r w:rsidRPr="0071441A">
        <w:rPr>
          <w:rFonts w:ascii="Times New Roman" w:eastAsia="Times New Roman" w:hAnsi="Times New Roman" w:cs="Times New Roman"/>
          <w:color w:val="1F1F1F"/>
          <w:lang w:val="en-US"/>
        </w:rPr>
        <w:t xml:space="preserve">. </w:t>
      </w:r>
      <w:r>
        <w:rPr>
          <w:rFonts w:ascii="Times New Roman" w:eastAsia="Times New Roman" w:hAnsi="Times New Roman" w:cs="Times New Roman"/>
          <w:color w:val="1F1F1F"/>
        </w:rPr>
        <w:t>Pearson.</w:t>
      </w:r>
    </w:p>
    <w:p w14:paraId="5F248D46" w14:textId="77777777" w:rsidR="00800D04" w:rsidRDefault="000465D5">
      <w:pPr>
        <w:spacing w:line="240" w:lineRule="auto"/>
        <w:jc w:val="both"/>
        <w:rPr>
          <w:rFonts w:ascii="Times New Roman" w:eastAsia="Times New Roman" w:hAnsi="Times New Roman" w:cs="Times New Roman"/>
          <w:color w:val="1F1F1F"/>
          <w:highlight w:val="cyan"/>
        </w:rPr>
      </w:pPr>
      <w:r>
        <w:rPr>
          <w:rFonts w:ascii="Times New Roman" w:eastAsia="Times New Roman" w:hAnsi="Times New Roman" w:cs="Times New Roman"/>
        </w:rPr>
        <w:t>Mailhes, V. N. (dir.); D’Anunzio, G.; Marchegiani, P.; Daniele, M.; Gonzalez, E.; Guevara, E.; Fernandez, L. A.; Berti, G.; Marill, D.; Cifaratti Lop</w:t>
      </w:r>
      <w:r>
        <w:rPr>
          <w:rFonts w:ascii="Times New Roman" w:eastAsia="Times New Roman" w:hAnsi="Times New Roman" w:cs="Times New Roman"/>
        </w:rPr>
        <w:t xml:space="preserve">ez, P.; García, L. Y.; Orlandi, F. (2026). </w:t>
      </w:r>
      <w:r>
        <w:rPr>
          <w:rFonts w:ascii="Times New Roman" w:eastAsia="Times New Roman" w:hAnsi="Times New Roman" w:cs="Times New Roman"/>
          <w:i/>
          <w:iCs/>
        </w:rPr>
        <w:t xml:space="preserve">Lectura comprensiva de textos en inglés desde el análisis del discurso y el uso de inteligencia artificial. Enfoques semiótico-enunciativos como estrategias de comprensión para estudiantes universitarios. </w:t>
      </w:r>
      <w:r>
        <w:rPr>
          <w:rFonts w:ascii="Times New Roman" w:eastAsia="Times New Roman" w:hAnsi="Times New Roman" w:cs="Times New Roman"/>
        </w:rPr>
        <w:t>PROINCE,</w:t>
      </w:r>
      <w:r>
        <w:rPr>
          <w:rFonts w:ascii="Times New Roman" w:eastAsia="Times New Roman" w:hAnsi="Times New Roman" w:cs="Times New Roman"/>
        </w:rPr>
        <w:t xml:space="preserve"> D-PIDC-En evaluación, Dirección de Pedagogía Universitaria y Departamento de Derecho y Ciencia Política, Universidad Nacional de La Matanza</w:t>
      </w:r>
    </w:p>
    <w:p w14:paraId="184CA33A" w14:textId="77777777" w:rsidR="00800D04" w:rsidRDefault="000465D5">
      <w:pPr>
        <w:spacing w:line="240" w:lineRule="auto"/>
        <w:jc w:val="both"/>
        <w:rPr>
          <w:rFonts w:ascii="Times New Roman" w:eastAsia="Times New Roman" w:hAnsi="Times New Roman" w:cs="Times New Roman"/>
          <w:color w:val="1F1F1F"/>
        </w:rPr>
      </w:pPr>
      <w:r w:rsidRPr="0071441A">
        <w:rPr>
          <w:rFonts w:ascii="Times New Roman" w:eastAsia="Times New Roman" w:hAnsi="Times New Roman" w:cs="Times New Roman"/>
          <w:color w:val="1F1F1F"/>
          <w:lang w:val="en-US"/>
        </w:rPr>
        <w:t xml:space="preserve">Maingueneau, D. (2002). </w:t>
      </w:r>
      <w:r w:rsidRPr="0071441A">
        <w:rPr>
          <w:rFonts w:ascii="Times New Roman" w:eastAsia="Times New Roman" w:hAnsi="Times New Roman" w:cs="Times New Roman"/>
          <w:i/>
          <w:iCs/>
          <w:color w:val="1F1F1F"/>
          <w:lang w:val="en-US"/>
        </w:rPr>
        <w:t>Analyse du discours</w:t>
      </w:r>
      <w:r w:rsidRPr="0071441A">
        <w:rPr>
          <w:rFonts w:ascii="Times New Roman" w:eastAsia="Times New Roman" w:hAnsi="Times New Roman" w:cs="Times New Roman"/>
          <w:color w:val="1F1F1F"/>
          <w:lang w:val="en-US"/>
        </w:rPr>
        <w:t xml:space="preserve">. </w:t>
      </w:r>
      <w:r>
        <w:rPr>
          <w:rFonts w:ascii="Times New Roman" w:eastAsia="Times New Roman" w:hAnsi="Times New Roman" w:cs="Times New Roman"/>
          <w:color w:val="1F1F1F"/>
        </w:rPr>
        <w:t>Hachette.</w:t>
      </w:r>
    </w:p>
    <w:p w14:paraId="4F1EB805"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Negroni, M. M. (2016). Discurso político, contradestinación </w:t>
      </w:r>
      <w:r>
        <w:rPr>
          <w:rFonts w:ascii="Times New Roman" w:eastAsia="Times New Roman" w:hAnsi="Times New Roman" w:cs="Times New Roman"/>
          <w:color w:val="1F1F1F"/>
        </w:rPr>
        <w:t>indirecta y puntos de vista evidenciales. La multidestinación en el discurso político revisitada. Revista Latinoamericana de Estudios del Discurso, 16(1), 37–59. https://doi.org/10.35956/v.16.n1.2016.p.37-59</w:t>
      </w:r>
    </w:p>
    <w:p w14:paraId="68866A63"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Negroni, M. M. (2020). Los hilos del decir: Mult</w:t>
      </w:r>
      <w:r>
        <w:rPr>
          <w:rFonts w:ascii="Times New Roman" w:eastAsia="Times New Roman" w:hAnsi="Times New Roman" w:cs="Times New Roman"/>
          <w:color w:val="1F1F1F"/>
        </w:rPr>
        <w:t>idestinación y estrategias enunciativas en los discursos públicos. Editorial Universitaria.</w:t>
      </w:r>
    </w:p>
    <w:p w14:paraId="07AC3840" w14:textId="77777777" w:rsidR="00800D04" w:rsidRDefault="000465D5">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Plantin, C. (2016). </w:t>
      </w:r>
      <w:r>
        <w:rPr>
          <w:rFonts w:ascii="Times New Roman" w:eastAsia="Times New Roman" w:hAnsi="Times New Roman" w:cs="Times New Roman"/>
          <w:i/>
          <w:iCs/>
        </w:rPr>
        <w:t>Dictionnaire de l’argumentation</w:t>
      </w:r>
      <w:r>
        <w:rPr>
          <w:rFonts w:ascii="Times New Roman" w:eastAsia="Times New Roman" w:hAnsi="Times New Roman" w:cs="Times New Roman"/>
        </w:rPr>
        <w:t>. Lyon: ENS Éditions.</w:t>
      </w:r>
    </w:p>
    <w:p w14:paraId="74F6B262" w14:textId="77777777" w:rsidR="00800D04" w:rsidRDefault="000465D5">
      <w:pPr>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rPr>
        <w:t xml:space="preserve">Plantin, C. (2016). </w:t>
      </w:r>
      <w:r>
        <w:rPr>
          <w:rFonts w:ascii="Times New Roman" w:eastAsia="Times New Roman" w:hAnsi="Times New Roman" w:cs="Times New Roman"/>
          <w:i/>
          <w:iCs/>
        </w:rPr>
        <w:t>El hacer argumentativo</w:t>
      </w:r>
      <w:r>
        <w:rPr>
          <w:rFonts w:ascii="Times New Roman" w:eastAsia="Times New Roman" w:hAnsi="Times New Roman" w:cs="Times New Roman"/>
        </w:rPr>
        <w:t xml:space="preserve">. Editorial Biblos. </w:t>
      </w:r>
    </w:p>
    <w:p w14:paraId="37265037" w14:textId="77777777" w:rsidR="00800D04" w:rsidRPr="0071441A" w:rsidRDefault="000465D5">
      <w:pPr>
        <w:spacing w:line="240" w:lineRule="auto"/>
        <w:jc w:val="both"/>
        <w:rPr>
          <w:rFonts w:ascii="Times New Roman" w:eastAsia="Times New Roman" w:hAnsi="Times New Roman" w:cs="Times New Roman"/>
          <w:color w:val="1F1F1F"/>
          <w:lang w:val="en-US"/>
        </w:rPr>
      </w:pPr>
      <w:r>
        <w:rPr>
          <w:rFonts w:ascii="Times New Roman" w:eastAsia="Times New Roman" w:hAnsi="Times New Roman" w:cs="Times New Roman"/>
          <w:color w:val="1F1F1F"/>
        </w:rPr>
        <w:t xml:space="preserve">Verón, E. (1987). </w:t>
      </w:r>
      <w:r>
        <w:rPr>
          <w:rFonts w:ascii="Times New Roman" w:eastAsia="Times New Roman" w:hAnsi="Times New Roman" w:cs="Times New Roman"/>
          <w:i/>
          <w:iCs/>
          <w:color w:val="1F1F1F"/>
        </w:rPr>
        <w:t>La semiosis social</w:t>
      </w:r>
      <w:r>
        <w:rPr>
          <w:rFonts w:ascii="Times New Roman" w:eastAsia="Times New Roman" w:hAnsi="Times New Roman" w:cs="Times New Roman"/>
          <w:color w:val="1F1F1F"/>
        </w:rPr>
        <w:t xml:space="preserve">. </w:t>
      </w:r>
      <w:r w:rsidRPr="0071441A">
        <w:rPr>
          <w:rFonts w:ascii="Times New Roman" w:eastAsia="Times New Roman" w:hAnsi="Times New Roman" w:cs="Times New Roman"/>
          <w:color w:val="1F1F1F"/>
          <w:lang w:val="en-US"/>
        </w:rPr>
        <w:t>Gedisa.</w:t>
      </w:r>
    </w:p>
    <w:p w14:paraId="53E01623" w14:textId="77777777" w:rsidR="00800D04" w:rsidRDefault="000465D5">
      <w:pPr>
        <w:spacing w:line="240" w:lineRule="auto"/>
        <w:jc w:val="both"/>
        <w:rPr>
          <w:rFonts w:ascii="Times New Roman" w:eastAsia="Times New Roman" w:hAnsi="Times New Roman" w:cs="Times New Roman"/>
        </w:rPr>
      </w:pPr>
      <w:r w:rsidRPr="0071441A">
        <w:rPr>
          <w:rFonts w:ascii="Times New Roman" w:eastAsia="Times New Roman" w:hAnsi="Times New Roman" w:cs="Times New Roman"/>
          <w:color w:val="1F1F1F"/>
          <w:lang w:val="en-US"/>
        </w:rPr>
        <w:t xml:space="preserve">Zawacki-Richter, O., Marín, V., Bond, M., &amp; Gouverneur, F. (2019). Systematic review of research on artificial intelligence applications in higher education. </w:t>
      </w:r>
      <w:r>
        <w:rPr>
          <w:rFonts w:ascii="Times New Roman" w:eastAsia="Times New Roman" w:hAnsi="Times New Roman" w:cs="Times New Roman"/>
          <w:i/>
          <w:iCs/>
          <w:color w:val="1F1F1F"/>
        </w:rPr>
        <w:t>International Journal of Educational Technology in Higher Education</w:t>
      </w:r>
      <w:r>
        <w:rPr>
          <w:rFonts w:ascii="Times New Roman" w:eastAsia="Times New Roman" w:hAnsi="Times New Roman" w:cs="Times New Roman"/>
          <w:color w:val="1F1F1F"/>
        </w:rPr>
        <w:t>, 1</w:t>
      </w:r>
      <w:r>
        <w:rPr>
          <w:rFonts w:ascii="Times New Roman" w:eastAsia="Times New Roman" w:hAnsi="Times New Roman" w:cs="Times New Roman"/>
          <w:color w:val="1F1F1F"/>
        </w:rPr>
        <w:t>6(39).</w:t>
      </w:r>
    </w:p>
    <w:p w14:paraId="56BE137B" w14:textId="77777777" w:rsidR="00800D04" w:rsidRDefault="00800D04">
      <w:pPr>
        <w:spacing w:line="240" w:lineRule="auto"/>
        <w:jc w:val="both"/>
        <w:rPr>
          <w:rFonts w:ascii="Times New Roman" w:eastAsia="Times New Roman" w:hAnsi="Times New Roman" w:cs="Times New Roman"/>
          <w:b/>
          <w:bCs/>
        </w:rPr>
      </w:pPr>
    </w:p>
    <w:sectPr w:rsidR="00800D04">
      <w:headerReference w:type="default" r:id="rId10"/>
      <w:footerReference w:type="default" r:id="rId1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9219E" w14:textId="77777777" w:rsidR="000465D5" w:rsidRDefault="000465D5">
      <w:pPr>
        <w:spacing w:after="0" w:line="240" w:lineRule="auto"/>
      </w:pPr>
      <w:r>
        <w:separator/>
      </w:r>
    </w:p>
  </w:endnote>
  <w:endnote w:type="continuationSeparator" w:id="0">
    <w:p w14:paraId="1E9AD749" w14:textId="77777777" w:rsidR="000465D5" w:rsidRDefault="00046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87C5B6F-1458-432E-9D07-898C56ADBBAF}"/>
    <w:embedBold r:id="rId2" w:fontKey="{618A3715-16E7-420B-8224-8BB1C59D5D28}"/>
    <w:embedItalic r:id="rId3" w:fontKey="{50C494AC-E35D-4C60-8F43-4471F5F1FA25}"/>
    <w:embedBoldItalic r:id="rId4" w:fontKey="{A737C39D-DBB3-4832-8321-7DAF4C13B30A}"/>
  </w:font>
  <w:font w:name="Segoe UI">
    <w:panose1 w:val="020B0502040204020203"/>
    <w:charset w:val="00"/>
    <w:family w:val="swiss"/>
    <w:pitch w:val="variable"/>
    <w:sig w:usb0="E4002EFF" w:usb1="C000E47F" w:usb2="00000009" w:usb3="00000000" w:csb0="000001FF" w:csb1="00000000"/>
    <w:embedRegular r:id="rId5" w:fontKey="{588E27B9-0FE6-4532-8747-3BB544F8156B}"/>
  </w:font>
  <w:font w:name="Cambria">
    <w:panose1 w:val="02040503050406030204"/>
    <w:charset w:val="00"/>
    <w:family w:val="roman"/>
    <w:pitch w:val="variable"/>
    <w:sig w:usb0="E00006FF" w:usb1="420024FF" w:usb2="02000000" w:usb3="00000000" w:csb0="0000019F" w:csb1="00000000"/>
    <w:embedRegular r:id="rId6" w:fontKey="{CC54D610-E461-4642-9F8C-44611D450AB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568DB" w14:textId="77777777" w:rsidR="00800D04" w:rsidRDefault="000465D5">
    <w:pPr>
      <w:pBdr>
        <w:top w:val="nil"/>
        <w:left w:val="nil"/>
        <w:bottom w:val="nil"/>
        <w:right w:val="nil"/>
        <w:between w:val="nil"/>
      </w:pBdr>
      <w:tabs>
        <w:tab w:val="center" w:pos="4252"/>
        <w:tab w:val="right" w:pos="8504"/>
      </w:tabs>
      <w:spacing w:after="0" w:line="240" w:lineRule="auto"/>
      <w:rPr>
        <w:color w:val="000000"/>
      </w:rPr>
    </w:pPr>
    <w:r>
      <w:rPr>
        <w:noProof/>
        <w:color w:val="000000"/>
        <w:lang w:val="en-US"/>
      </w:rPr>
      <w:drawing>
        <wp:inline distT="0" distB="0" distL="0" distR="0" wp14:anchorId="611ACA75" wp14:editId="5BD5E589">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51146037" w14:textId="77777777" w:rsidR="00800D04" w:rsidRDefault="00800D04">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05BA6" w14:textId="77777777" w:rsidR="000465D5" w:rsidRDefault="000465D5">
      <w:pPr>
        <w:spacing w:after="0" w:line="240" w:lineRule="auto"/>
      </w:pPr>
      <w:r>
        <w:separator/>
      </w:r>
    </w:p>
  </w:footnote>
  <w:footnote w:type="continuationSeparator" w:id="0">
    <w:p w14:paraId="3E9BAEE7" w14:textId="77777777" w:rsidR="000465D5" w:rsidRDefault="00046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A8DFC" w14:textId="77777777" w:rsidR="00800D04" w:rsidRDefault="000465D5">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n-US"/>
      </w:rPr>
      <w:drawing>
        <wp:inline distT="0" distB="0" distL="0" distR="0" wp14:anchorId="7E7CF8AE" wp14:editId="1B5D3083">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972"/>
    <w:multiLevelType w:val="multilevel"/>
    <w:tmpl w:val="B5AE7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D05588"/>
    <w:multiLevelType w:val="hybridMultilevel"/>
    <w:tmpl w:val="977A911C"/>
    <w:lvl w:ilvl="0" w:tplc="3AC26F2E">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06101"/>
    <w:multiLevelType w:val="multilevel"/>
    <w:tmpl w:val="6E5C3520"/>
    <w:lvl w:ilvl="0">
      <w:start w:val="1"/>
      <w:numFmt w:val="decimal"/>
      <w:lvlText w:val="%1."/>
      <w:lvlJc w:val="left"/>
      <w:pPr>
        <w:ind w:left="720" w:hanging="360"/>
      </w:pPr>
    </w:lvl>
    <w:lvl w:ilvl="1">
      <w:start w:val="2"/>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76E4319"/>
    <w:multiLevelType w:val="multilevel"/>
    <w:tmpl w:val="98EAB50C"/>
    <w:lvl w:ilvl="0">
      <w:start w:val="1"/>
      <w:numFmt w:val="decimal"/>
      <w:lvlText w:val="%1."/>
      <w:lvlJc w:val="left"/>
      <w:pPr>
        <w:ind w:left="720" w:hanging="360"/>
      </w:pPr>
      <w:rPr>
        <w:rFonts w:ascii="Arial" w:eastAsia="Arial" w:hAnsi="Arial" w:cs="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F4579EA"/>
    <w:multiLevelType w:val="multilevel"/>
    <w:tmpl w:val="D3C6E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ED4A7F"/>
    <w:multiLevelType w:val="multilevel"/>
    <w:tmpl w:val="4F3288B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76184C"/>
    <w:multiLevelType w:val="multilevel"/>
    <w:tmpl w:val="97F0604C"/>
    <w:lvl w:ilvl="0">
      <w:start w:val="1"/>
      <w:numFmt w:val="decimal"/>
      <w:lvlText w:val="%1."/>
      <w:lvlJc w:val="left"/>
      <w:pPr>
        <w:ind w:left="720" w:hanging="360"/>
      </w:pPr>
      <w:rPr>
        <w:rFonts w:ascii="Arial" w:eastAsia="Arial" w:hAnsi="Arial" w:cs="Arial"/>
        <w:color w:val="1F1F1F"/>
        <w:u w:val="none"/>
      </w:rPr>
    </w:lvl>
    <w:lvl w:ilvl="1">
      <w:start w:val="1"/>
      <w:numFmt w:val="bullet"/>
      <w:lvlText w:val="○"/>
      <w:lvlJc w:val="left"/>
      <w:pPr>
        <w:ind w:left="1440" w:hanging="360"/>
      </w:pPr>
      <w:rPr>
        <w:rFonts w:ascii="Arial" w:eastAsia="Arial" w:hAnsi="Arial" w:cs="Arial"/>
        <w:color w:val="1F1F1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ED372E3"/>
    <w:multiLevelType w:val="multilevel"/>
    <w:tmpl w:val="7ADA6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7A7174"/>
    <w:multiLevelType w:val="multilevel"/>
    <w:tmpl w:val="9D74E892"/>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B467637"/>
    <w:multiLevelType w:val="multilevel"/>
    <w:tmpl w:val="BDFAD71A"/>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B16193"/>
    <w:multiLevelType w:val="multilevel"/>
    <w:tmpl w:val="27B0D3E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rFonts w:ascii="Arial" w:eastAsia="Arial" w:hAnsi="Arial" w:cs="Arial"/>
        <w:color w:val="1F1F1F"/>
        <w:u w:val="none"/>
      </w:rPr>
    </w:lvl>
    <w:lvl w:ilvl="2">
      <w:start w:val="1"/>
      <w:numFmt w:val="bullet"/>
      <w:lvlText w:val="■"/>
      <w:lvlJc w:val="left"/>
      <w:pPr>
        <w:ind w:left="2160" w:hanging="360"/>
      </w:pPr>
      <w:rPr>
        <w:rFonts w:ascii="Arial" w:eastAsia="Arial" w:hAnsi="Arial" w:cs="Arial"/>
        <w:color w:val="1F1F1F"/>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F081138"/>
    <w:multiLevelType w:val="multilevel"/>
    <w:tmpl w:val="74AEC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65228D1"/>
    <w:multiLevelType w:val="multilevel"/>
    <w:tmpl w:val="3F5AD9F2"/>
    <w:lvl w:ilvl="0">
      <w:start w:val="1"/>
      <w:numFmt w:val="bullet"/>
      <w:lvlText w:val="●"/>
      <w:lvlJc w:val="left"/>
      <w:pPr>
        <w:ind w:left="720" w:hanging="360"/>
      </w:pPr>
      <w:rPr>
        <w:rFonts w:ascii="Arial" w:eastAsia="Arial" w:hAnsi="Arial" w:cs="Arial"/>
        <w:color w:val="1F1F1F"/>
        <w:u w:val="none"/>
      </w:rPr>
    </w:lvl>
    <w:lvl w:ilvl="1">
      <w:start w:val="1"/>
      <w:numFmt w:val="decimal"/>
      <w:lvlText w:val="%2."/>
      <w:lvlJc w:val="left"/>
      <w:pPr>
        <w:ind w:left="1440" w:hanging="360"/>
      </w:pPr>
      <w:rPr>
        <w:rFonts w:ascii="Arial" w:eastAsia="Arial" w:hAnsi="Arial" w:cs="Arial"/>
        <w:color w:val="1F1F1F"/>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7718A7"/>
    <w:multiLevelType w:val="multilevel"/>
    <w:tmpl w:val="016E40DA"/>
    <w:lvl w:ilvl="0">
      <w:start w:val="1"/>
      <w:numFmt w:val="bullet"/>
      <w:lvlText w:val="●"/>
      <w:lvlJc w:val="left"/>
      <w:pPr>
        <w:ind w:left="720" w:hanging="360"/>
      </w:pPr>
      <w:rPr>
        <w:rFonts w:ascii="Arial" w:eastAsia="Arial" w:hAnsi="Arial" w:cs="Arial"/>
        <w:color w:val="1F1F1F"/>
        <w:u w:val="none"/>
      </w:rPr>
    </w:lvl>
    <w:lvl w:ilvl="1">
      <w:start w:val="1"/>
      <w:numFmt w:val="decimal"/>
      <w:lvlText w:val="%2."/>
      <w:lvlJc w:val="left"/>
      <w:pPr>
        <w:ind w:left="1440" w:hanging="360"/>
      </w:pPr>
      <w:rPr>
        <w:rFonts w:ascii="Arial" w:eastAsia="Arial" w:hAnsi="Arial" w:cs="Arial"/>
        <w:color w:val="1F1F1F"/>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7"/>
  </w:num>
  <w:num w:numId="3">
    <w:abstractNumId w:val="5"/>
  </w:num>
  <w:num w:numId="4">
    <w:abstractNumId w:val="12"/>
  </w:num>
  <w:num w:numId="5">
    <w:abstractNumId w:val="13"/>
  </w:num>
  <w:num w:numId="6">
    <w:abstractNumId w:val="6"/>
  </w:num>
  <w:num w:numId="7">
    <w:abstractNumId w:val="11"/>
  </w:num>
  <w:num w:numId="8">
    <w:abstractNumId w:val="9"/>
  </w:num>
  <w:num w:numId="9">
    <w:abstractNumId w:val="8"/>
  </w:num>
  <w:num w:numId="10">
    <w:abstractNumId w:val="10"/>
  </w:num>
  <w:num w:numId="11">
    <w:abstractNumId w:val="3"/>
  </w:num>
  <w:num w:numId="12">
    <w:abstractNumId w:val="4"/>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04"/>
    <w:rsid w:val="000465D5"/>
    <w:rsid w:val="000C3779"/>
    <w:rsid w:val="002112DF"/>
    <w:rsid w:val="003147DC"/>
    <w:rsid w:val="0034024F"/>
    <w:rsid w:val="00354CCE"/>
    <w:rsid w:val="0071441A"/>
    <w:rsid w:val="007F424D"/>
    <w:rsid w:val="00800D04"/>
    <w:rsid w:val="008B576A"/>
    <w:rsid w:val="009457F0"/>
    <w:rsid w:val="00C5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EB88"/>
  <w15:docId w15:val="{99A8A4E2-5C8F-4DEB-A017-515FC6D0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7F424D"/>
    <w:rPr>
      <w:color w:val="0000FF" w:themeColor="hyperlink"/>
      <w:u w:val="single"/>
    </w:rPr>
  </w:style>
  <w:style w:type="paragraph" w:styleId="Textodeglobo">
    <w:name w:val="Balloon Text"/>
    <w:basedOn w:val="Normal"/>
    <w:link w:val="TextodegloboCar"/>
    <w:uiPriority w:val="99"/>
    <w:semiHidden/>
    <w:unhideWhenUsed/>
    <w:rsid w:val="00354C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4CCE"/>
    <w:rPr>
      <w:rFonts w:ascii="Segoe UI" w:hAnsi="Segoe UI" w:cs="Segoe UI"/>
      <w:sz w:val="18"/>
      <w:szCs w:val="18"/>
    </w:rPr>
  </w:style>
  <w:style w:type="paragraph" w:styleId="Prrafodelista">
    <w:name w:val="List Paragraph"/>
    <w:basedOn w:val="Normal"/>
    <w:uiPriority w:val="34"/>
    <w:qFormat/>
    <w:rsid w:val="00354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marchegiani@unlam.edu.a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mailhes@unlam.edu.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marrill@unlam.edu.a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24</Pages>
  <Words>9076</Words>
  <Characters>51738</Characters>
  <Application>Microsoft Office Word</Application>
  <DocSecurity>0</DocSecurity>
  <Lines>431</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Windows 10</cp:lastModifiedBy>
  <cp:revision>10</cp:revision>
  <dcterms:created xsi:type="dcterms:W3CDTF">2026-07-01T01:43:00Z</dcterms:created>
  <dcterms:modified xsi:type="dcterms:W3CDTF">2026-07-01T02:33:00Z</dcterms:modified>
</cp:coreProperties>
</file>