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1711EC" w:rsidRDefault="00C802F5" w:rsidP="001923DC">
      <w:pPr>
        <w:jc w:val="center"/>
        <w:rPr>
          <w:rFonts w:ascii="Times New Roman" w:hAnsi="Times New Roman" w:cs="Times New Roman"/>
        </w:rPr>
      </w:pPr>
    </w:p>
    <w:p w14:paraId="1DABD42B" w14:textId="45F31768" w:rsidR="001923DC" w:rsidRPr="001711EC" w:rsidRDefault="009626F4" w:rsidP="001923DC">
      <w:pPr>
        <w:jc w:val="center"/>
        <w:rPr>
          <w:rFonts w:ascii="Times New Roman" w:hAnsi="Times New Roman" w:cs="Times New Roman"/>
          <w:b/>
          <w:bCs/>
        </w:rPr>
      </w:pPr>
      <w:r w:rsidRPr="001711EC">
        <w:rPr>
          <w:rFonts w:ascii="Times New Roman" w:hAnsi="Times New Roman" w:cs="Times New Roman"/>
          <w:b/>
          <w:bCs/>
        </w:rPr>
        <w:t xml:space="preserve">La universidad se estudia a sí misma: </w:t>
      </w:r>
      <w:proofErr w:type="spellStart"/>
      <w:r w:rsidRPr="001711EC">
        <w:rPr>
          <w:rFonts w:ascii="Times New Roman" w:hAnsi="Times New Roman" w:cs="Times New Roman"/>
          <w:b/>
          <w:bCs/>
        </w:rPr>
        <w:t>Habemus</w:t>
      </w:r>
      <w:proofErr w:type="spellEnd"/>
      <w:r w:rsidRPr="001711EC">
        <w:rPr>
          <w:rFonts w:ascii="Times New Roman" w:hAnsi="Times New Roman" w:cs="Times New Roman"/>
          <w:b/>
          <w:bCs/>
        </w:rPr>
        <w:t xml:space="preserve"> datos</w:t>
      </w:r>
    </w:p>
    <w:p w14:paraId="43C49479" w14:textId="77777777" w:rsidR="005F3B2E" w:rsidRPr="001711EC" w:rsidRDefault="005F3B2E" w:rsidP="001923DC">
      <w:pPr>
        <w:jc w:val="center"/>
        <w:rPr>
          <w:rFonts w:ascii="Times New Roman" w:hAnsi="Times New Roman" w:cs="Times New Roman"/>
        </w:rPr>
      </w:pPr>
    </w:p>
    <w:p w14:paraId="7A205439" w14:textId="77777777" w:rsidR="009626F4" w:rsidRPr="001711EC" w:rsidRDefault="009626F4" w:rsidP="009626F4">
      <w:pPr>
        <w:spacing w:after="0" w:line="240" w:lineRule="auto"/>
        <w:jc w:val="right"/>
        <w:rPr>
          <w:rFonts w:ascii="Times New Roman" w:hAnsi="Times New Roman" w:cs="Times New Roman"/>
        </w:rPr>
      </w:pPr>
      <w:r w:rsidRPr="009626F4">
        <w:rPr>
          <w:rFonts w:ascii="Times New Roman" w:hAnsi="Times New Roman" w:cs="Times New Roman"/>
        </w:rPr>
        <w:t>Polola Laura</w:t>
      </w:r>
      <w:r w:rsidRPr="001711EC">
        <w:rPr>
          <w:rFonts w:ascii="Times New Roman" w:hAnsi="Times New Roman" w:cs="Times New Roman"/>
        </w:rPr>
        <w:t xml:space="preserve"> Cristina </w:t>
      </w:r>
    </w:p>
    <w:p w14:paraId="2BC02CEC" w14:textId="77777777" w:rsidR="009626F4" w:rsidRPr="001711EC" w:rsidRDefault="009626F4" w:rsidP="009626F4">
      <w:pPr>
        <w:spacing w:after="0" w:line="240" w:lineRule="auto"/>
        <w:jc w:val="right"/>
        <w:rPr>
          <w:rFonts w:ascii="Times New Roman" w:hAnsi="Times New Roman" w:cs="Times New Roman"/>
        </w:rPr>
      </w:pPr>
      <w:r w:rsidRPr="009626F4">
        <w:rPr>
          <w:rFonts w:ascii="Times New Roman" w:hAnsi="Times New Roman" w:cs="Times New Roman"/>
        </w:rPr>
        <w:t>Universidad Nacional de La Matanza</w:t>
      </w:r>
    </w:p>
    <w:p w14:paraId="40F2FE54" w14:textId="7F82DAE3" w:rsidR="009626F4" w:rsidRPr="001711EC" w:rsidRDefault="009626F4" w:rsidP="009626F4">
      <w:pPr>
        <w:spacing w:after="0" w:line="240" w:lineRule="auto"/>
        <w:jc w:val="right"/>
        <w:rPr>
          <w:rFonts w:ascii="Times New Roman" w:hAnsi="Times New Roman" w:cs="Times New Roman"/>
        </w:rPr>
      </w:pPr>
      <w:hyperlink r:id="rId7" w:history="1">
        <w:r w:rsidRPr="009626F4">
          <w:rPr>
            <w:rStyle w:val="Hipervnculo"/>
            <w:rFonts w:ascii="Times New Roman" w:hAnsi="Times New Roman" w:cs="Times New Roman"/>
          </w:rPr>
          <w:t>lpolola@unlam.edu.ar</w:t>
        </w:r>
      </w:hyperlink>
    </w:p>
    <w:p w14:paraId="78CEA8E6" w14:textId="77777777" w:rsidR="009626F4" w:rsidRPr="009626F4" w:rsidRDefault="009626F4" w:rsidP="009626F4">
      <w:pPr>
        <w:spacing w:after="0" w:line="240" w:lineRule="auto"/>
        <w:jc w:val="right"/>
        <w:rPr>
          <w:rFonts w:ascii="Times New Roman" w:hAnsi="Times New Roman" w:cs="Times New Roman"/>
        </w:rPr>
      </w:pPr>
    </w:p>
    <w:p w14:paraId="5FE46A19" w14:textId="77777777" w:rsidR="009626F4" w:rsidRPr="001711EC" w:rsidRDefault="009626F4" w:rsidP="009626F4">
      <w:pPr>
        <w:spacing w:after="0" w:line="240" w:lineRule="auto"/>
        <w:jc w:val="right"/>
        <w:rPr>
          <w:rFonts w:ascii="Times New Roman" w:hAnsi="Times New Roman" w:cs="Times New Roman"/>
        </w:rPr>
      </w:pPr>
      <w:r w:rsidRPr="009626F4">
        <w:rPr>
          <w:rFonts w:ascii="Times New Roman" w:hAnsi="Times New Roman" w:cs="Times New Roman"/>
        </w:rPr>
        <w:t xml:space="preserve">Bortolotto Mónica </w:t>
      </w:r>
      <w:r w:rsidRPr="001711EC">
        <w:rPr>
          <w:rFonts w:ascii="Times New Roman" w:hAnsi="Times New Roman" w:cs="Times New Roman"/>
        </w:rPr>
        <w:t xml:space="preserve">Alejandra </w:t>
      </w:r>
    </w:p>
    <w:p w14:paraId="2B280BD5" w14:textId="77777777" w:rsidR="009626F4" w:rsidRPr="001711EC" w:rsidRDefault="009626F4" w:rsidP="009626F4">
      <w:pPr>
        <w:spacing w:after="0" w:line="240" w:lineRule="auto"/>
        <w:jc w:val="right"/>
        <w:rPr>
          <w:rFonts w:ascii="Times New Roman" w:hAnsi="Times New Roman" w:cs="Times New Roman"/>
        </w:rPr>
      </w:pPr>
      <w:r w:rsidRPr="009626F4">
        <w:rPr>
          <w:rFonts w:ascii="Times New Roman" w:hAnsi="Times New Roman" w:cs="Times New Roman"/>
        </w:rPr>
        <w:t>Universidad Nacional de La Matanz</w:t>
      </w:r>
      <w:r w:rsidRPr="001711EC">
        <w:rPr>
          <w:rFonts w:ascii="Times New Roman" w:hAnsi="Times New Roman" w:cs="Times New Roman"/>
        </w:rPr>
        <w:t>a</w:t>
      </w:r>
    </w:p>
    <w:p w14:paraId="4513A1F9" w14:textId="74562B76" w:rsidR="009626F4" w:rsidRPr="001711EC" w:rsidRDefault="009626F4" w:rsidP="009626F4">
      <w:pPr>
        <w:spacing w:after="0" w:line="240" w:lineRule="auto"/>
        <w:jc w:val="right"/>
        <w:rPr>
          <w:rFonts w:ascii="Times New Roman" w:hAnsi="Times New Roman" w:cs="Times New Roman"/>
        </w:rPr>
      </w:pPr>
      <w:hyperlink r:id="rId8" w:history="1">
        <w:r w:rsidRPr="009626F4">
          <w:rPr>
            <w:rStyle w:val="Hipervnculo"/>
            <w:rFonts w:ascii="Times New Roman" w:hAnsi="Times New Roman" w:cs="Times New Roman"/>
          </w:rPr>
          <w:t>mabortolotto@unlam.edu.ar</w:t>
        </w:r>
      </w:hyperlink>
    </w:p>
    <w:p w14:paraId="173EB6BE" w14:textId="77777777" w:rsidR="009626F4" w:rsidRPr="009626F4" w:rsidRDefault="009626F4" w:rsidP="009626F4">
      <w:pPr>
        <w:spacing w:after="0" w:line="240" w:lineRule="auto"/>
        <w:jc w:val="right"/>
        <w:rPr>
          <w:rFonts w:ascii="Times New Roman" w:hAnsi="Times New Roman" w:cs="Times New Roman"/>
        </w:rPr>
      </w:pPr>
    </w:p>
    <w:p w14:paraId="714018CD" w14:textId="104796A3" w:rsidR="00BA642E" w:rsidRPr="001711EC" w:rsidRDefault="00BA642E" w:rsidP="00697DBC">
      <w:pPr>
        <w:rPr>
          <w:rFonts w:ascii="Times New Roman" w:hAnsi="Times New Roman" w:cs="Times New Roman"/>
          <w:b/>
          <w:bCs/>
          <w:color w:val="EE0000"/>
        </w:rPr>
      </w:pPr>
    </w:p>
    <w:p w14:paraId="7B9027E2" w14:textId="77777777" w:rsidR="00BA642E" w:rsidRPr="001711EC" w:rsidRDefault="00BA642E" w:rsidP="005F3B2E">
      <w:pPr>
        <w:rPr>
          <w:rFonts w:ascii="Times New Roman" w:hAnsi="Times New Roman" w:cs="Times New Roman"/>
          <w:b/>
          <w:bCs/>
        </w:rPr>
      </w:pPr>
    </w:p>
    <w:p w14:paraId="35A6682C" w14:textId="3B75630C" w:rsidR="00BA642E" w:rsidRPr="001711EC" w:rsidRDefault="00BA642E" w:rsidP="009626F4">
      <w:pPr>
        <w:spacing w:line="240" w:lineRule="auto"/>
        <w:jc w:val="both"/>
        <w:rPr>
          <w:rFonts w:ascii="Times New Roman" w:hAnsi="Times New Roman" w:cs="Times New Roman"/>
          <w:b/>
          <w:bCs/>
        </w:rPr>
      </w:pPr>
      <w:r w:rsidRPr="001711EC">
        <w:rPr>
          <w:rFonts w:ascii="Times New Roman" w:hAnsi="Times New Roman" w:cs="Times New Roman"/>
          <w:b/>
          <w:bCs/>
        </w:rPr>
        <w:t>Resumen:</w:t>
      </w:r>
      <w:r w:rsidR="007B5B5F" w:rsidRPr="001711EC">
        <w:rPr>
          <w:rFonts w:ascii="Times New Roman" w:hAnsi="Times New Roman" w:cs="Times New Roman"/>
          <w:b/>
          <w:bCs/>
        </w:rPr>
        <w:t xml:space="preserve"> </w:t>
      </w:r>
      <w:r w:rsidR="009626F4" w:rsidRPr="001711EC">
        <w:rPr>
          <w:rFonts w:ascii="Times New Roman" w:hAnsi="Times New Roman" w:cs="Times New Roman"/>
        </w:rPr>
        <w:t xml:space="preserve">Cuando la investigación se vuelca sobre la universidad con una mirada analítica, aparecen sus principales aptitudes, problemáticas y potenciales para decidir qué estudiar y desde qué perspectivas teóricas, para luego idear un camino a seguir, habitualmente desde lo general a lo particular, aplicando filtros sucesivos sobre dimensiones, variables e indicadores. Ahora, ¿qué sucede si se hace el camino inverso? Hoy gran parte del quehacer universitario se traduce en un registro sistemático de información, compilada periódicamente en el Sistema de Información Universitaria, el SIU, es decir: </w:t>
      </w:r>
      <w:proofErr w:type="spellStart"/>
      <w:r w:rsidR="009626F4" w:rsidRPr="001711EC">
        <w:rPr>
          <w:rFonts w:ascii="Times New Roman" w:hAnsi="Times New Roman" w:cs="Times New Roman"/>
        </w:rPr>
        <w:t>habemus</w:t>
      </w:r>
      <w:proofErr w:type="spellEnd"/>
      <w:r w:rsidR="009626F4" w:rsidRPr="001711EC">
        <w:rPr>
          <w:rFonts w:ascii="Times New Roman" w:hAnsi="Times New Roman" w:cs="Times New Roman"/>
        </w:rPr>
        <w:t xml:space="preserve"> datos. Así es posible generar proyectos focalizados tanto en una institución en particular, cosechando información desde el SIU en alguna de sus modalidades, como también sobre datos correspondientes al sistema nacional de instituciones universitarias, reunidas en las estadísticas anuales publicadas por la Subsecretaría de Políticas Universitarias, la SSPU, y </w:t>
      </w:r>
      <w:r w:rsidR="009626F4" w:rsidRPr="00622833">
        <w:rPr>
          <w:rFonts w:ascii="Times New Roman" w:hAnsi="Times New Roman" w:cs="Times New Roman"/>
        </w:rPr>
        <w:t>otros sistemas de información georreferenciadas cuyos datos se agrupan en diversas categorías, posibilitando diseñar</w:t>
      </w:r>
      <w:r w:rsidR="009626F4" w:rsidRPr="001711EC">
        <w:rPr>
          <w:rFonts w:ascii="Times New Roman" w:hAnsi="Times New Roman" w:cs="Times New Roman"/>
        </w:rPr>
        <w:t xml:space="preserve"> análisis temporales sobre indicadores simples o compuestos que pueden construirse desde dichas fuentes, generándose trazados evolutivos para procesos de interés, como valiosas herramientas de evaluación, conformándose como recursos de gestión para la toma de decisiones. Muchos de los indicadores tradicionales observados en procesos de evaluación institucional, algunos considerados descriptores de problemáticas históricas, pueden ser obtenidos de estos registros, tal el caso de los que cuantifican procesos de abandono, ausentismo, volúmenes de matrícula activa, promoción y reprobación, entre otros. Es preciso, hacer un alto aquí ya que para lograr trabajar e integrar esa “materia prima” se necesitan recursos humanos con la formación pertinente para lograr tales objetivos, dado que trabajar sobre este universo tan prolífico, el de los datos, las técnicas y métodos a aplicar así lo exigen. Los datos en sí mismos presentan cierto grado de dificultad inicial especialmente en cuanto a su volumen, ya que en ellos se atomizan las dinámicas propias de la universidad como institución orgánica, de ahí la centralidad que adquieren las metodologías y métodos de tratamiento para definir cómo organizarlos, estudiando sus interacciones, viendo cómo se retroalimentan, integran y “expresan” </w:t>
      </w:r>
      <w:r w:rsidR="009626F4" w:rsidRPr="001711EC">
        <w:rPr>
          <w:rFonts w:ascii="Times New Roman" w:hAnsi="Times New Roman" w:cs="Times New Roman"/>
        </w:rPr>
        <w:lastRenderedPageBreak/>
        <w:t>determinados procesos mediante la aplicación de ingeniería de datos. En el Departamento de Ciencias Económicas de la Universidad Nacional de la Matanza, (</w:t>
      </w:r>
      <w:r w:rsidR="00AE297E">
        <w:rPr>
          <w:rFonts w:ascii="Times New Roman" w:hAnsi="Times New Roman" w:cs="Times New Roman"/>
        </w:rPr>
        <w:t>DCE</w:t>
      </w:r>
      <w:r w:rsidR="009626F4" w:rsidRPr="001711EC">
        <w:rPr>
          <w:rFonts w:ascii="Times New Roman" w:hAnsi="Times New Roman" w:cs="Times New Roman"/>
        </w:rPr>
        <w:t xml:space="preserve">-UNLaM) se creó el LabCE, Laboratorio de Datos y Estadísticas de Ciencias Económicas con la expectativa de ser un espacio para la investigación, como base fértil en la </w:t>
      </w:r>
      <w:r w:rsidR="00697DBC">
        <w:rPr>
          <w:rFonts w:ascii="Times New Roman" w:hAnsi="Times New Roman" w:cs="Times New Roman"/>
        </w:rPr>
        <w:t>genera</w:t>
      </w:r>
      <w:r w:rsidR="009626F4" w:rsidRPr="001711EC">
        <w:rPr>
          <w:rFonts w:ascii="Times New Roman" w:hAnsi="Times New Roman" w:cs="Times New Roman"/>
        </w:rPr>
        <w:t xml:space="preserve">ción de información de alto valor agregado, sumando capacidades a la producción de conocimiento, asistiendo centralmente como soporte a las tareas de investigación, además de insumos para la gestión y para la enseñanza, utilizando los mecanismos de análisis de datos que hoy atraviesan -y alimentan- a las ciencias en su totalidad. Presentaremos en esta jornada un modelo de indicador </w:t>
      </w:r>
      <w:r w:rsidR="007E4BB0">
        <w:rPr>
          <w:rFonts w:ascii="Times New Roman" w:hAnsi="Times New Roman" w:cs="Times New Roman"/>
        </w:rPr>
        <w:t>obteni</w:t>
      </w:r>
      <w:r w:rsidR="009626F4" w:rsidRPr="001711EC">
        <w:rPr>
          <w:rFonts w:ascii="Times New Roman" w:hAnsi="Times New Roman" w:cs="Times New Roman"/>
        </w:rPr>
        <w:t>do en la universidad incluido en una tesis de Maestría en Educación Superior con mención en Gestión (UNLaM) que refleja una de las potencialidades vivas del laboratorio, creado como soporte de creación de conocimiento, en particular sobre el funcionamiento de la institución y su expresión en resultados emergentes de datos existentes y disponibles.</w:t>
      </w:r>
    </w:p>
    <w:p w14:paraId="4D77D091" w14:textId="43ED0F2C" w:rsidR="001711EC" w:rsidRPr="001711EC" w:rsidRDefault="00BA642E" w:rsidP="001711EC">
      <w:pPr>
        <w:spacing w:line="240" w:lineRule="auto"/>
        <w:jc w:val="both"/>
        <w:rPr>
          <w:rFonts w:ascii="Times New Roman" w:hAnsi="Times New Roman" w:cs="Times New Roman"/>
        </w:rPr>
      </w:pPr>
      <w:r w:rsidRPr="001711EC">
        <w:rPr>
          <w:rFonts w:ascii="Times New Roman" w:hAnsi="Times New Roman" w:cs="Times New Roman"/>
          <w:b/>
          <w:bCs/>
        </w:rPr>
        <w:t xml:space="preserve">Palabras clave: </w:t>
      </w:r>
      <w:r w:rsidR="001711EC" w:rsidRPr="001711EC">
        <w:rPr>
          <w:rFonts w:ascii="Times New Roman" w:hAnsi="Times New Roman" w:cs="Times New Roman"/>
        </w:rPr>
        <w:t>Datos-Indicadores-Procesos-Evolución</w:t>
      </w:r>
    </w:p>
    <w:p w14:paraId="2994BAB3" w14:textId="08891CF3" w:rsidR="00BA642E" w:rsidRPr="001711EC" w:rsidRDefault="00BA642E" w:rsidP="007B5B5F">
      <w:pPr>
        <w:spacing w:line="240" w:lineRule="auto"/>
        <w:jc w:val="both"/>
        <w:rPr>
          <w:rFonts w:ascii="Times New Roman" w:hAnsi="Times New Roman" w:cs="Times New Roman"/>
          <w:b/>
          <w:bCs/>
        </w:rPr>
      </w:pPr>
      <w:r w:rsidRPr="001711EC">
        <w:rPr>
          <w:rFonts w:ascii="Times New Roman" w:hAnsi="Times New Roman" w:cs="Times New Roman"/>
        </w:rPr>
        <w:t xml:space="preserve">. </w:t>
      </w:r>
    </w:p>
    <w:p w14:paraId="6A5547A1" w14:textId="36B7FAC2" w:rsidR="00BA642E" w:rsidRPr="001711EC" w:rsidRDefault="00BA642E" w:rsidP="007B5B5F">
      <w:pPr>
        <w:spacing w:line="240" w:lineRule="auto"/>
        <w:rPr>
          <w:rFonts w:ascii="Times New Roman" w:hAnsi="Times New Roman" w:cs="Times New Roman"/>
          <w:b/>
          <w:bCs/>
        </w:rPr>
      </w:pPr>
      <w:r w:rsidRPr="001711EC">
        <w:rPr>
          <w:rFonts w:ascii="Times New Roman" w:hAnsi="Times New Roman" w:cs="Times New Roman"/>
          <w:b/>
          <w:bCs/>
        </w:rPr>
        <w:t>Introducción</w:t>
      </w:r>
    </w:p>
    <w:p w14:paraId="4DBCF7C5" w14:textId="1282C42B" w:rsidR="00ED299C" w:rsidRDefault="00DF373B" w:rsidP="007B5B5F">
      <w:pPr>
        <w:spacing w:line="240" w:lineRule="auto"/>
        <w:jc w:val="both"/>
        <w:rPr>
          <w:rFonts w:ascii="Times New Roman" w:hAnsi="Times New Roman" w:cs="Times New Roman"/>
          <w:lang w:val="es-ES"/>
        </w:rPr>
      </w:pPr>
      <w:r>
        <w:rPr>
          <w:rFonts w:ascii="Times New Roman" w:hAnsi="Times New Roman" w:cs="Times New Roman"/>
          <w:lang w:val="es-ES"/>
        </w:rPr>
        <w:t>C</w:t>
      </w:r>
      <w:r w:rsidRPr="0021313E">
        <w:rPr>
          <w:rFonts w:ascii="Times New Roman" w:hAnsi="Times New Roman" w:cs="Times New Roman"/>
          <w:lang w:val="es-ES"/>
        </w:rPr>
        <w:t>on el foco puesto en la universidad como objeto de investigació</w:t>
      </w:r>
      <w:r>
        <w:rPr>
          <w:rFonts w:ascii="Times New Roman" w:hAnsi="Times New Roman" w:cs="Times New Roman"/>
          <w:lang w:val="es-ES"/>
        </w:rPr>
        <w:t>n</w:t>
      </w:r>
      <w:r w:rsidRPr="0021313E">
        <w:rPr>
          <w:rFonts w:ascii="Times New Roman" w:hAnsi="Times New Roman" w:cs="Times New Roman"/>
          <w:lang w:val="es-ES"/>
        </w:rPr>
        <w:t xml:space="preserve"> surge </w:t>
      </w:r>
      <w:r>
        <w:rPr>
          <w:rFonts w:ascii="Times New Roman" w:hAnsi="Times New Roman" w:cs="Times New Roman"/>
          <w:lang w:val="es-ES"/>
        </w:rPr>
        <w:t>la inquietud</w:t>
      </w:r>
      <w:r w:rsidRPr="0021313E">
        <w:rPr>
          <w:rFonts w:ascii="Times New Roman" w:hAnsi="Times New Roman" w:cs="Times New Roman"/>
          <w:lang w:val="es-ES"/>
        </w:rPr>
        <w:t xml:space="preserve"> </w:t>
      </w:r>
      <w:r>
        <w:rPr>
          <w:rFonts w:ascii="Times New Roman" w:hAnsi="Times New Roman" w:cs="Times New Roman"/>
          <w:lang w:val="es-ES"/>
        </w:rPr>
        <w:t xml:space="preserve">y luego </w:t>
      </w:r>
      <w:r w:rsidRPr="0021313E">
        <w:rPr>
          <w:rFonts w:ascii="Times New Roman" w:hAnsi="Times New Roman" w:cs="Times New Roman"/>
          <w:lang w:val="es-ES"/>
        </w:rPr>
        <w:t>la posibilidad</w:t>
      </w:r>
      <w:r>
        <w:rPr>
          <w:rFonts w:ascii="Times New Roman" w:hAnsi="Times New Roman" w:cs="Times New Roman"/>
          <w:lang w:val="es-ES"/>
        </w:rPr>
        <w:t xml:space="preserve"> </w:t>
      </w:r>
      <w:r w:rsidRPr="0021313E">
        <w:rPr>
          <w:rFonts w:ascii="Times New Roman" w:hAnsi="Times New Roman" w:cs="Times New Roman"/>
          <w:lang w:val="es-ES"/>
        </w:rPr>
        <w:t>d</w:t>
      </w:r>
      <w:r>
        <w:rPr>
          <w:rFonts w:ascii="Times New Roman" w:hAnsi="Times New Roman" w:cs="Times New Roman"/>
          <w:lang w:val="es-ES"/>
        </w:rPr>
        <w:t>e</w:t>
      </w:r>
      <w:r w:rsidRPr="0021313E">
        <w:rPr>
          <w:rFonts w:ascii="Times New Roman" w:hAnsi="Times New Roman" w:cs="Times New Roman"/>
          <w:lang w:val="es-ES"/>
        </w:rPr>
        <w:t xml:space="preserve"> trabajar con elementos descriptores</w:t>
      </w:r>
      <w:r w:rsidR="00240B42">
        <w:rPr>
          <w:rFonts w:ascii="Times New Roman" w:hAnsi="Times New Roman" w:cs="Times New Roman"/>
          <w:lang w:val="es-ES"/>
        </w:rPr>
        <w:t xml:space="preserve"> de sus procesos</w:t>
      </w:r>
      <w:r w:rsidR="00ED299C">
        <w:rPr>
          <w:rFonts w:ascii="Times New Roman" w:hAnsi="Times New Roman" w:cs="Times New Roman"/>
          <w:lang w:val="es-ES"/>
        </w:rPr>
        <w:t xml:space="preserve"> constituyentes,</w:t>
      </w:r>
      <w:r w:rsidRPr="0021313E">
        <w:rPr>
          <w:rFonts w:ascii="Times New Roman" w:hAnsi="Times New Roman" w:cs="Times New Roman"/>
          <w:lang w:val="es-ES"/>
        </w:rPr>
        <w:t xml:space="preserve"> </w:t>
      </w:r>
      <w:r w:rsidR="00ED299C">
        <w:rPr>
          <w:rFonts w:ascii="Times New Roman" w:hAnsi="Times New Roman" w:cs="Times New Roman"/>
          <w:lang w:val="es-ES"/>
        </w:rPr>
        <w:t>por estar asociados a</w:t>
      </w:r>
      <w:r w:rsidRPr="0021313E">
        <w:rPr>
          <w:rFonts w:ascii="Times New Roman" w:hAnsi="Times New Roman" w:cs="Times New Roman"/>
          <w:lang w:val="es-ES"/>
        </w:rPr>
        <w:t xml:space="preserve"> la</w:t>
      </w:r>
      <w:r>
        <w:rPr>
          <w:rFonts w:ascii="Times New Roman" w:hAnsi="Times New Roman" w:cs="Times New Roman"/>
          <w:lang w:val="es-ES"/>
        </w:rPr>
        <w:t>s</w:t>
      </w:r>
      <w:r w:rsidRPr="0021313E">
        <w:rPr>
          <w:rFonts w:ascii="Times New Roman" w:hAnsi="Times New Roman" w:cs="Times New Roman"/>
          <w:lang w:val="es-ES"/>
        </w:rPr>
        <w:t xml:space="preserve"> actividad</w:t>
      </w:r>
      <w:r>
        <w:rPr>
          <w:rFonts w:ascii="Times New Roman" w:hAnsi="Times New Roman" w:cs="Times New Roman"/>
          <w:lang w:val="es-ES"/>
        </w:rPr>
        <w:t>es institucionales</w:t>
      </w:r>
      <w:r w:rsidR="00ED299C">
        <w:rPr>
          <w:rFonts w:ascii="Times New Roman" w:hAnsi="Times New Roman" w:cs="Times New Roman"/>
          <w:lang w:val="es-ES"/>
        </w:rPr>
        <w:t xml:space="preserve"> sustantivas</w:t>
      </w:r>
      <w:r>
        <w:rPr>
          <w:rFonts w:ascii="Times New Roman" w:hAnsi="Times New Roman" w:cs="Times New Roman"/>
          <w:lang w:val="es-ES"/>
        </w:rPr>
        <w:t xml:space="preserve"> </w:t>
      </w:r>
      <w:r w:rsidRPr="0021313E">
        <w:rPr>
          <w:rFonts w:ascii="Times New Roman" w:hAnsi="Times New Roman" w:cs="Times New Roman"/>
          <w:lang w:val="es-ES"/>
        </w:rPr>
        <w:t>de enseñanza</w:t>
      </w:r>
      <w:r>
        <w:rPr>
          <w:rFonts w:ascii="Times New Roman" w:hAnsi="Times New Roman" w:cs="Times New Roman"/>
          <w:lang w:val="es-ES"/>
        </w:rPr>
        <w:t>,</w:t>
      </w:r>
      <w:r w:rsidRPr="0021313E">
        <w:rPr>
          <w:rFonts w:ascii="Times New Roman" w:hAnsi="Times New Roman" w:cs="Times New Roman"/>
          <w:lang w:val="es-ES"/>
        </w:rPr>
        <w:t xml:space="preserve"> de investigación</w:t>
      </w:r>
      <w:r>
        <w:rPr>
          <w:rFonts w:ascii="Times New Roman" w:hAnsi="Times New Roman" w:cs="Times New Roman"/>
          <w:lang w:val="es-ES"/>
        </w:rPr>
        <w:t xml:space="preserve"> y</w:t>
      </w:r>
      <w:r w:rsidRPr="0021313E">
        <w:rPr>
          <w:rFonts w:ascii="Times New Roman" w:hAnsi="Times New Roman" w:cs="Times New Roman"/>
          <w:lang w:val="es-ES"/>
        </w:rPr>
        <w:t xml:space="preserve"> de extensión</w:t>
      </w:r>
      <w:r>
        <w:rPr>
          <w:rFonts w:ascii="Times New Roman" w:hAnsi="Times New Roman" w:cs="Times New Roman"/>
          <w:lang w:val="es-ES"/>
        </w:rPr>
        <w:t>,</w:t>
      </w:r>
      <w:r w:rsidRPr="0021313E">
        <w:rPr>
          <w:rFonts w:ascii="Times New Roman" w:hAnsi="Times New Roman" w:cs="Times New Roman"/>
          <w:lang w:val="es-ES"/>
        </w:rPr>
        <w:t xml:space="preserve"> como </w:t>
      </w:r>
      <w:r w:rsidR="00240B42">
        <w:rPr>
          <w:rFonts w:ascii="Times New Roman" w:hAnsi="Times New Roman" w:cs="Times New Roman"/>
          <w:lang w:val="es-ES"/>
        </w:rPr>
        <w:t xml:space="preserve">también </w:t>
      </w:r>
      <w:r w:rsidR="00ED299C">
        <w:rPr>
          <w:rFonts w:ascii="Times New Roman" w:hAnsi="Times New Roman" w:cs="Times New Roman"/>
          <w:lang w:val="es-ES"/>
        </w:rPr>
        <w:t xml:space="preserve">las </w:t>
      </w:r>
      <w:r w:rsidR="00AE297E">
        <w:rPr>
          <w:rFonts w:ascii="Times New Roman" w:hAnsi="Times New Roman" w:cs="Times New Roman"/>
          <w:lang w:val="es-ES"/>
        </w:rPr>
        <w:t>vincul</w:t>
      </w:r>
      <w:r w:rsidR="00ED299C">
        <w:rPr>
          <w:rFonts w:ascii="Times New Roman" w:hAnsi="Times New Roman" w:cs="Times New Roman"/>
          <w:lang w:val="es-ES"/>
        </w:rPr>
        <w:t xml:space="preserve">adas a las tareas </w:t>
      </w:r>
      <w:r w:rsidRPr="0021313E">
        <w:rPr>
          <w:rFonts w:ascii="Times New Roman" w:hAnsi="Times New Roman" w:cs="Times New Roman"/>
          <w:lang w:val="es-ES"/>
        </w:rPr>
        <w:t>de gestión.</w:t>
      </w:r>
      <w:r>
        <w:rPr>
          <w:rFonts w:ascii="Times New Roman" w:hAnsi="Times New Roman" w:cs="Times New Roman"/>
          <w:lang w:val="es-ES"/>
        </w:rPr>
        <w:t xml:space="preserve"> </w:t>
      </w:r>
    </w:p>
    <w:p w14:paraId="54A60ADD" w14:textId="0DD64627" w:rsidR="0031131D" w:rsidRDefault="00DF373B" w:rsidP="007B5B5F">
      <w:pPr>
        <w:spacing w:line="240" w:lineRule="auto"/>
        <w:jc w:val="both"/>
        <w:rPr>
          <w:rFonts w:ascii="Times New Roman" w:hAnsi="Times New Roman" w:cs="Times New Roman"/>
          <w:lang w:val="es-ES"/>
        </w:rPr>
      </w:pPr>
      <w:r>
        <w:rPr>
          <w:rFonts w:ascii="Times New Roman" w:hAnsi="Times New Roman" w:cs="Times New Roman"/>
          <w:lang w:val="es-ES"/>
        </w:rPr>
        <w:t>C</w:t>
      </w:r>
      <w:r w:rsidRPr="0021313E">
        <w:rPr>
          <w:rFonts w:ascii="Times New Roman" w:hAnsi="Times New Roman" w:cs="Times New Roman"/>
          <w:lang w:val="es-ES"/>
        </w:rPr>
        <w:t xml:space="preserve">uando la universidad se </w:t>
      </w:r>
      <w:r w:rsidR="00ED299C">
        <w:rPr>
          <w:rFonts w:ascii="Times New Roman" w:hAnsi="Times New Roman" w:cs="Times New Roman"/>
          <w:lang w:val="es-ES"/>
        </w:rPr>
        <w:t>ocupa de observarse y</w:t>
      </w:r>
      <w:r w:rsidRPr="0021313E">
        <w:rPr>
          <w:rFonts w:ascii="Times New Roman" w:hAnsi="Times New Roman" w:cs="Times New Roman"/>
          <w:lang w:val="es-ES"/>
        </w:rPr>
        <w:t xml:space="preserve"> preguntarse a sí misma como institución de qué manera se puede</w:t>
      </w:r>
      <w:r>
        <w:rPr>
          <w:rFonts w:ascii="Times New Roman" w:hAnsi="Times New Roman" w:cs="Times New Roman"/>
          <w:lang w:val="es-ES"/>
        </w:rPr>
        <w:t>n</w:t>
      </w:r>
      <w:r w:rsidRPr="0021313E">
        <w:rPr>
          <w:rFonts w:ascii="Times New Roman" w:hAnsi="Times New Roman" w:cs="Times New Roman"/>
          <w:lang w:val="es-ES"/>
        </w:rPr>
        <w:t xml:space="preserve"> mejorar </w:t>
      </w:r>
      <w:r>
        <w:rPr>
          <w:rFonts w:ascii="Times New Roman" w:hAnsi="Times New Roman" w:cs="Times New Roman"/>
          <w:lang w:val="es-ES"/>
        </w:rPr>
        <w:t>su</w:t>
      </w:r>
      <w:r w:rsidRPr="0021313E">
        <w:rPr>
          <w:rFonts w:ascii="Times New Roman" w:hAnsi="Times New Roman" w:cs="Times New Roman"/>
          <w:lang w:val="es-ES"/>
        </w:rPr>
        <w:t>s tareas</w:t>
      </w:r>
      <w:r>
        <w:rPr>
          <w:rFonts w:ascii="Times New Roman" w:hAnsi="Times New Roman" w:cs="Times New Roman"/>
          <w:lang w:val="es-ES"/>
        </w:rPr>
        <w:t>,</w:t>
      </w:r>
      <w:r w:rsidRPr="0021313E">
        <w:rPr>
          <w:rFonts w:ascii="Times New Roman" w:hAnsi="Times New Roman" w:cs="Times New Roman"/>
          <w:lang w:val="es-ES"/>
        </w:rPr>
        <w:t xml:space="preserve"> aparecen numerosas </w:t>
      </w:r>
      <w:r w:rsidR="0031131D">
        <w:rPr>
          <w:rFonts w:ascii="Times New Roman" w:hAnsi="Times New Roman" w:cs="Times New Roman"/>
          <w:lang w:val="es-ES"/>
        </w:rPr>
        <w:t>opcion</w:t>
      </w:r>
      <w:r w:rsidRPr="0021313E">
        <w:rPr>
          <w:rFonts w:ascii="Times New Roman" w:hAnsi="Times New Roman" w:cs="Times New Roman"/>
          <w:lang w:val="es-ES"/>
        </w:rPr>
        <w:t xml:space="preserve">es que implican reacomodamientos y reconfiguraciones </w:t>
      </w:r>
      <w:r w:rsidR="0031131D">
        <w:rPr>
          <w:rFonts w:ascii="Times New Roman" w:hAnsi="Times New Roman" w:cs="Times New Roman"/>
          <w:lang w:val="es-ES"/>
        </w:rPr>
        <w:t xml:space="preserve">que </w:t>
      </w:r>
      <w:r w:rsidR="00ED299C">
        <w:rPr>
          <w:rFonts w:ascii="Times New Roman" w:hAnsi="Times New Roman" w:cs="Times New Roman"/>
          <w:lang w:val="es-ES"/>
        </w:rPr>
        <w:t>conducen</w:t>
      </w:r>
      <w:r w:rsidR="0031131D">
        <w:rPr>
          <w:rFonts w:ascii="Times New Roman" w:hAnsi="Times New Roman" w:cs="Times New Roman"/>
          <w:lang w:val="es-ES"/>
        </w:rPr>
        <w:t xml:space="preserve">, muchas veces, </w:t>
      </w:r>
      <w:r w:rsidR="00ED299C">
        <w:rPr>
          <w:rFonts w:ascii="Times New Roman" w:hAnsi="Times New Roman" w:cs="Times New Roman"/>
          <w:lang w:val="es-ES"/>
        </w:rPr>
        <w:t xml:space="preserve">a descubrir o generar </w:t>
      </w:r>
      <w:r w:rsidR="0031131D">
        <w:rPr>
          <w:rFonts w:ascii="Times New Roman" w:hAnsi="Times New Roman" w:cs="Times New Roman"/>
          <w:lang w:val="es-ES"/>
        </w:rPr>
        <w:t>nuevas</w:t>
      </w:r>
      <w:r w:rsidRPr="0021313E">
        <w:rPr>
          <w:rFonts w:ascii="Times New Roman" w:hAnsi="Times New Roman" w:cs="Times New Roman"/>
          <w:lang w:val="es-ES"/>
        </w:rPr>
        <w:t xml:space="preserve"> herramientas </w:t>
      </w:r>
      <w:r w:rsidR="00AE297E">
        <w:rPr>
          <w:rFonts w:ascii="Times New Roman" w:hAnsi="Times New Roman" w:cs="Times New Roman"/>
          <w:lang w:val="es-ES"/>
        </w:rPr>
        <w:t xml:space="preserve">y dispositivos </w:t>
      </w:r>
      <w:r w:rsidRPr="0021313E">
        <w:rPr>
          <w:rFonts w:ascii="Times New Roman" w:hAnsi="Times New Roman" w:cs="Times New Roman"/>
          <w:lang w:val="es-ES"/>
        </w:rPr>
        <w:t>con l</w:t>
      </w:r>
      <w:r w:rsidR="00AE297E">
        <w:rPr>
          <w:rFonts w:ascii="Times New Roman" w:hAnsi="Times New Roman" w:cs="Times New Roman"/>
          <w:lang w:val="es-ES"/>
        </w:rPr>
        <w:t>o</w:t>
      </w:r>
      <w:r w:rsidRPr="0021313E">
        <w:rPr>
          <w:rFonts w:ascii="Times New Roman" w:hAnsi="Times New Roman" w:cs="Times New Roman"/>
          <w:lang w:val="es-ES"/>
        </w:rPr>
        <w:t xml:space="preserve">s que es posible trabajar. </w:t>
      </w:r>
      <w:r>
        <w:rPr>
          <w:rFonts w:ascii="Times New Roman" w:hAnsi="Times New Roman" w:cs="Times New Roman"/>
          <w:lang w:val="es-ES"/>
        </w:rPr>
        <w:t>E</w:t>
      </w:r>
      <w:r w:rsidRPr="0021313E">
        <w:rPr>
          <w:rFonts w:ascii="Times New Roman" w:hAnsi="Times New Roman" w:cs="Times New Roman"/>
          <w:lang w:val="es-ES"/>
        </w:rPr>
        <w:t>sta primera acción nac</w:t>
      </w:r>
      <w:r w:rsidR="00ED299C">
        <w:rPr>
          <w:rFonts w:ascii="Times New Roman" w:hAnsi="Times New Roman" w:cs="Times New Roman"/>
          <w:lang w:val="es-ES"/>
        </w:rPr>
        <w:t>e, muchas veces,</w:t>
      </w:r>
      <w:r w:rsidRPr="0021313E">
        <w:rPr>
          <w:rFonts w:ascii="Times New Roman" w:hAnsi="Times New Roman" w:cs="Times New Roman"/>
          <w:lang w:val="es-ES"/>
        </w:rPr>
        <w:t xml:space="preserve"> de una necesidad qu</w:t>
      </w:r>
      <w:r>
        <w:rPr>
          <w:rFonts w:ascii="Times New Roman" w:hAnsi="Times New Roman" w:cs="Times New Roman"/>
          <w:lang w:val="es-ES"/>
        </w:rPr>
        <w:t>e</w:t>
      </w:r>
      <w:r w:rsidRPr="0021313E">
        <w:rPr>
          <w:rFonts w:ascii="Times New Roman" w:hAnsi="Times New Roman" w:cs="Times New Roman"/>
          <w:lang w:val="es-ES"/>
        </w:rPr>
        <w:t xml:space="preserve"> para que tenga verdadera </w:t>
      </w:r>
      <w:r>
        <w:rPr>
          <w:rFonts w:ascii="Times New Roman" w:hAnsi="Times New Roman" w:cs="Times New Roman"/>
          <w:lang w:val="es-ES"/>
        </w:rPr>
        <w:t>re</w:t>
      </w:r>
      <w:r w:rsidRPr="0021313E">
        <w:rPr>
          <w:rFonts w:ascii="Times New Roman" w:hAnsi="Times New Roman" w:cs="Times New Roman"/>
          <w:lang w:val="es-ES"/>
        </w:rPr>
        <w:t>solución debe ser observada</w:t>
      </w:r>
      <w:r w:rsidR="0031131D">
        <w:rPr>
          <w:rFonts w:ascii="Times New Roman" w:hAnsi="Times New Roman" w:cs="Times New Roman"/>
          <w:lang w:val="es-ES"/>
        </w:rPr>
        <w:t xml:space="preserve"> y</w:t>
      </w:r>
      <w:r w:rsidRPr="0021313E">
        <w:rPr>
          <w:rFonts w:ascii="Times New Roman" w:hAnsi="Times New Roman" w:cs="Times New Roman"/>
          <w:lang w:val="es-ES"/>
        </w:rPr>
        <w:t xml:space="preserve"> tenida en cuenta</w:t>
      </w:r>
      <w:r w:rsidR="009D5AD0">
        <w:rPr>
          <w:rFonts w:ascii="Times New Roman" w:hAnsi="Times New Roman" w:cs="Times New Roman"/>
          <w:lang w:val="es-ES"/>
        </w:rPr>
        <w:t>,</w:t>
      </w:r>
      <w:r w:rsidRPr="0021313E">
        <w:rPr>
          <w:rFonts w:ascii="Times New Roman" w:hAnsi="Times New Roman" w:cs="Times New Roman"/>
          <w:lang w:val="es-ES"/>
        </w:rPr>
        <w:t xml:space="preserve"> es decir, aparece un ejercicio de voluntad</w:t>
      </w:r>
      <w:r w:rsidR="00ED299C">
        <w:rPr>
          <w:rFonts w:ascii="Times New Roman" w:hAnsi="Times New Roman" w:cs="Times New Roman"/>
          <w:lang w:val="es-ES"/>
        </w:rPr>
        <w:t xml:space="preserve"> y decisión</w:t>
      </w:r>
      <w:r w:rsidRPr="0021313E">
        <w:rPr>
          <w:rFonts w:ascii="Times New Roman" w:hAnsi="Times New Roman" w:cs="Times New Roman"/>
          <w:lang w:val="es-ES"/>
        </w:rPr>
        <w:t xml:space="preserve">. </w:t>
      </w:r>
      <w:r w:rsidR="009D5AD0">
        <w:rPr>
          <w:rFonts w:ascii="Times New Roman" w:hAnsi="Times New Roman" w:cs="Times New Roman"/>
          <w:lang w:val="es-ES"/>
        </w:rPr>
        <w:t>D</w:t>
      </w:r>
      <w:r w:rsidRPr="0021313E">
        <w:rPr>
          <w:rFonts w:ascii="Times New Roman" w:hAnsi="Times New Roman" w:cs="Times New Roman"/>
          <w:lang w:val="es-ES"/>
        </w:rPr>
        <w:t>e ahí</w:t>
      </w:r>
      <w:r w:rsidR="009D5AD0">
        <w:rPr>
          <w:rFonts w:ascii="Times New Roman" w:hAnsi="Times New Roman" w:cs="Times New Roman"/>
          <w:lang w:val="es-ES"/>
        </w:rPr>
        <w:t xml:space="preserve"> </w:t>
      </w:r>
      <w:r w:rsidRPr="0021313E">
        <w:rPr>
          <w:rFonts w:ascii="Times New Roman" w:hAnsi="Times New Roman" w:cs="Times New Roman"/>
          <w:lang w:val="es-ES"/>
        </w:rPr>
        <w:t>qu</w:t>
      </w:r>
      <w:r w:rsidR="009D5AD0">
        <w:rPr>
          <w:rFonts w:ascii="Times New Roman" w:hAnsi="Times New Roman" w:cs="Times New Roman"/>
          <w:lang w:val="es-ES"/>
        </w:rPr>
        <w:t>e</w:t>
      </w:r>
      <w:r w:rsidRPr="0021313E">
        <w:rPr>
          <w:rFonts w:ascii="Times New Roman" w:hAnsi="Times New Roman" w:cs="Times New Roman"/>
          <w:lang w:val="es-ES"/>
        </w:rPr>
        <w:t xml:space="preserve"> </w:t>
      </w:r>
      <w:r w:rsidR="009D5AD0">
        <w:rPr>
          <w:rFonts w:ascii="Times New Roman" w:hAnsi="Times New Roman" w:cs="Times New Roman"/>
          <w:lang w:val="es-ES"/>
        </w:rPr>
        <w:t xml:space="preserve">la apertura </w:t>
      </w:r>
      <w:r w:rsidRPr="0021313E">
        <w:rPr>
          <w:rFonts w:ascii="Times New Roman" w:hAnsi="Times New Roman" w:cs="Times New Roman"/>
          <w:lang w:val="es-ES"/>
        </w:rPr>
        <w:t>de nuevo</w:t>
      </w:r>
      <w:r w:rsidR="0031131D">
        <w:rPr>
          <w:rFonts w:ascii="Times New Roman" w:hAnsi="Times New Roman" w:cs="Times New Roman"/>
          <w:lang w:val="es-ES"/>
        </w:rPr>
        <w:t>s</w:t>
      </w:r>
      <w:r w:rsidRPr="0021313E">
        <w:rPr>
          <w:rFonts w:ascii="Times New Roman" w:hAnsi="Times New Roman" w:cs="Times New Roman"/>
          <w:lang w:val="es-ES"/>
        </w:rPr>
        <w:t xml:space="preserve"> espacio</w:t>
      </w:r>
      <w:r w:rsidR="0031131D">
        <w:rPr>
          <w:rFonts w:ascii="Times New Roman" w:hAnsi="Times New Roman" w:cs="Times New Roman"/>
          <w:lang w:val="es-ES"/>
        </w:rPr>
        <w:t>s</w:t>
      </w:r>
      <w:r w:rsidR="009D5AD0">
        <w:rPr>
          <w:rFonts w:ascii="Times New Roman" w:hAnsi="Times New Roman" w:cs="Times New Roman"/>
          <w:lang w:val="es-ES"/>
        </w:rPr>
        <w:t xml:space="preserve"> </w:t>
      </w:r>
      <w:r w:rsidRPr="0021313E">
        <w:rPr>
          <w:rFonts w:ascii="Times New Roman" w:hAnsi="Times New Roman" w:cs="Times New Roman"/>
          <w:lang w:val="es-ES"/>
        </w:rPr>
        <w:t>qu</w:t>
      </w:r>
      <w:r w:rsidR="009D5AD0">
        <w:rPr>
          <w:rFonts w:ascii="Times New Roman" w:hAnsi="Times New Roman" w:cs="Times New Roman"/>
          <w:lang w:val="es-ES"/>
        </w:rPr>
        <w:t>e</w:t>
      </w:r>
      <w:r w:rsidRPr="0021313E">
        <w:rPr>
          <w:rFonts w:ascii="Times New Roman" w:hAnsi="Times New Roman" w:cs="Times New Roman"/>
          <w:lang w:val="es-ES"/>
        </w:rPr>
        <w:t xml:space="preserve"> responde</w:t>
      </w:r>
      <w:r w:rsidR="0031131D">
        <w:rPr>
          <w:rFonts w:ascii="Times New Roman" w:hAnsi="Times New Roman" w:cs="Times New Roman"/>
          <w:lang w:val="es-ES"/>
        </w:rPr>
        <w:t>n</w:t>
      </w:r>
      <w:r w:rsidRPr="0021313E">
        <w:rPr>
          <w:rFonts w:ascii="Times New Roman" w:hAnsi="Times New Roman" w:cs="Times New Roman"/>
          <w:lang w:val="es-ES"/>
        </w:rPr>
        <w:t xml:space="preserve"> a</w:t>
      </w:r>
      <w:r w:rsidR="009D5AD0">
        <w:rPr>
          <w:rFonts w:ascii="Times New Roman" w:hAnsi="Times New Roman" w:cs="Times New Roman"/>
          <w:lang w:val="es-ES"/>
        </w:rPr>
        <w:t xml:space="preserve"> </w:t>
      </w:r>
      <w:r w:rsidRPr="0021313E">
        <w:rPr>
          <w:rFonts w:ascii="Times New Roman" w:hAnsi="Times New Roman" w:cs="Times New Roman"/>
          <w:lang w:val="es-ES"/>
        </w:rPr>
        <w:t>de</w:t>
      </w:r>
      <w:r w:rsidR="009D5AD0">
        <w:rPr>
          <w:rFonts w:ascii="Times New Roman" w:hAnsi="Times New Roman" w:cs="Times New Roman"/>
          <w:lang w:val="es-ES"/>
        </w:rPr>
        <w:t>ma</w:t>
      </w:r>
      <w:r w:rsidRPr="0021313E">
        <w:rPr>
          <w:rFonts w:ascii="Times New Roman" w:hAnsi="Times New Roman" w:cs="Times New Roman"/>
          <w:lang w:val="es-ES"/>
        </w:rPr>
        <w:t>ndas que emergen</w:t>
      </w:r>
      <w:r w:rsidR="0031131D">
        <w:rPr>
          <w:rFonts w:ascii="Times New Roman" w:hAnsi="Times New Roman" w:cs="Times New Roman"/>
          <w:lang w:val="es-ES"/>
        </w:rPr>
        <w:t>, por ejemplo,</w:t>
      </w:r>
      <w:r w:rsidRPr="0021313E">
        <w:rPr>
          <w:rFonts w:ascii="Times New Roman" w:hAnsi="Times New Roman" w:cs="Times New Roman"/>
          <w:lang w:val="es-ES"/>
        </w:rPr>
        <w:t xml:space="preserve"> de las tareas de investigación</w:t>
      </w:r>
      <w:r w:rsidR="0031131D">
        <w:rPr>
          <w:rFonts w:ascii="Times New Roman" w:hAnsi="Times New Roman" w:cs="Times New Roman"/>
          <w:lang w:val="es-ES"/>
        </w:rPr>
        <w:t>,</w:t>
      </w:r>
      <w:r w:rsidR="009D5AD0">
        <w:rPr>
          <w:rFonts w:ascii="Times New Roman" w:hAnsi="Times New Roman" w:cs="Times New Roman"/>
          <w:lang w:val="es-ES"/>
        </w:rPr>
        <w:t xml:space="preserve"> </w:t>
      </w:r>
      <w:r w:rsidR="0031131D">
        <w:rPr>
          <w:rFonts w:ascii="Times New Roman" w:hAnsi="Times New Roman" w:cs="Times New Roman"/>
          <w:lang w:val="es-ES"/>
        </w:rPr>
        <w:t xml:space="preserve">puede </w:t>
      </w:r>
      <w:r w:rsidRPr="0021313E">
        <w:rPr>
          <w:rFonts w:ascii="Times New Roman" w:hAnsi="Times New Roman" w:cs="Times New Roman"/>
          <w:lang w:val="es-ES"/>
        </w:rPr>
        <w:t>convert</w:t>
      </w:r>
      <w:r w:rsidR="0031131D">
        <w:rPr>
          <w:rFonts w:ascii="Times New Roman" w:hAnsi="Times New Roman" w:cs="Times New Roman"/>
          <w:lang w:val="es-ES"/>
        </w:rPr>
        <w:t>irse</w:t>
      </w:r>
      <w:r w:rsidRPr="0021313E">
        <w:rPr>
          <w:rFonts w:ascii="Times New Roman" w:hAnsi="Times New Roman" w:cs="Times New Roman"/>
          <w:lang w:val="es-ES"/>
        </w:rPr>
        <w:t xml:space="preserve"> en un potencial factor de innovación para el beneficio de todas las actividades esenciales de la universidad</w:t>
      </w:r>
      <w:r w:rsidR="00ED299C">
        <w:rPr>
          <w:rFonts w:ascii="Times New Roman" w:hAnsi="Times New Roman" w:cs="Times New Roman"/>
          <w:lang w:val="es-ES"/>
        </w:rPr>
        <w:t xml:space="preserve"> ya mencionadas.</w:t>
      </w:r>
    </w:p>
    <w:p w14:paraId="3A14AA42" w14:textId="77777777" w:rsidR="00182C7D" w:rsidRDefault="009D5AD0" w:rsidP="007B5B5F">
      <w:pPr>
        <w:spacing w:line="240" w:lineRule="auto"/>
        <w:jc w:val="both"/>
        <w:rPr>
          <w:rFonts w:ascii="Times New Roman" w:hAnsi="Times New Roman" w:cs="Times New Roman"/>
          <w:lang w:val="es-ES"/>
        </w:rPr>
      </w:pPr>
      <w:r>
        <w:rPr>
          <w:rFonts w:ascii="Times New Roman" w:hAnsi="Times New Roman" w:cs="Times New Roman"/>
          <w:lang w:val="es-ES"/>
        </w:rPr>
        <w:t>D</w:t>
      </w:r>
      <w:r w:rsidR="00DF373B" w:rsidRPr="0021313E">
        <w:rPr>
          <w:rFonts w:ascii="Times New Roman" w:hAnsi="Times New Roman" w:cs="Times New Roman"/>
          <w:lang w:val="es-ES"/>
        </w:rPr>
        <w:t>entro del marco de est</w:t>
      </w:r>
      <w:r>
        <w:rPr>
          <w:rFonts w:ascii="Times New Roman" w:hAnsi="Times New Roman" w:cs="Times New Roman"/>
          <w:lang w:val="es-ES"/>
        </w:rPr>
        <w:t>e</w:t>
      </w:r>
      <w:r w:rsidR="00DF373B" w:rsidRPr="0021313E">
        <w:rPr>
          <w:rFonts w:ascii="Times New Roman" w:hAnsi="Times New Roman" w:cs="Times New Roman"/>
          <w:lang w:val="es-ES"/>
        </w:rPr>
        <w:t xml:space="preserve"> encuentro nos vamos a </w:t>
      </w:r>
      <w:r w:rsidR="0031131D">
        <w:rPr>
          <w:rFonts w:ascii="Times New Roman" w:hAnsi="Times New Roman" w:cs="Times New Roman"/>
          <w:lang w:val="es-ES"/>
        </w:rPr>
        <w:t>referir específicamente a</w:t>
      </w:r>
      <w:r w:rsidR="00AE5D55">
        <w:rPr>
          <w:rFonts w:ascii="Times New Roman" w:hAnsi="Times New Roman" w:cs="Times New Roman"/>
          <w:lang w:val="es-ES"/>
        </w:rPr>
        <w:t xml:space="preserve"> la importancia que adquiere el </w:t>
      </w:r>
      <w:r w:rsidR="0031131D">
        <w:rPr>
          <w:rFonts w:ascii="Times New Roman" w:hAnsi="Times New Roman" w:cs="Times New Roman"/>
          <w:lang w:val="es-ES"/>
        </w:rPr>
        <w:t xml:space="preserve">Laboratorio de Datos y Estadísticas del Departamento de Ciencias Económicas (LabCE) de </w:t>
      </w:r>
      <w:r w:rsidR="00AE5D55">
        <w:rPr>
          <w:rFonts w:ascii="Times New Roman" w:hAnsi="Times New Roman" w:cs="Times New Roman"/>
          <w:lang w:val="es-ES"/>
        </w:rPr>
        <w:t xml:space="preserve">la </w:t>
      </w:r>
      <w:r w:rsidR="00AE5D55" w:rsidRPr="0021313E">
        <w:rPr>
          <w:rFonts w:ascii="Times New Roman" w:hAnsi="Times New Roman" w:cs="Times New Roman"/>
          <w:lang w:val="es-ES"/>
        </w:rPr>
        <w:t>Universidad</w:t>
      </w:r>
      <w:r w:rsidR="0031131D" w:rsidRPr="001711EC">
        <w:rPr>
          <w:rFonts w:ascii="Times New Roman" w:hAnsi="Times New Roman" w:cs="Times New Roman"/>
        </w:rPr>
        <w:t xml:space="preserve"> Nacional de la Matanza (UNLaM)</w:t>
      </w:r>
      <w:r w:rsidR="0031131D">
        <w:rPr>
          <w:rFonts w:ascii="Times New Roman" w:hAnsi="Times New Roman" w:cs="Times New Roman"/>
        </w:rPr>
        <w:t xml:space="preserve"> </w:t>
      </w:r>
      <w:r w:rsidR="00AE5D55">
        <w:rPr>
          <w:rFonts w:ascii="Times New Roman" w:hAnsi="Times New Roman" w:cs="Times New Roman"/>
        </w:rPr>
        <w:t>recientemente</w:t>
      </w:r>
      <w:r w:rsidR="00AE5D55">
        <w:rPr>
          <w:rFonts w:ascii="Times New Roman" w:hAnsi="Times New Roman" w:cs="Times New Roman"/>
        </w:rPr>
        <w:t xml:space="preserve"> </w:t>
      </w:r>
      <w:r w:rsidR="00AE5D55" w:rsidRPr="0021313E">
        <w:rPr>
          <w:rFonts w:ascii="Times New Roman" w:hAnsi="Times New Roman" w:cs="Times New Roman"/>
          <w:lang w:val="es-ES"/>
        </w:rPr>
        <w:t>creado</w:t>
      </w:r>
      <w:r w:rsidR="00AE5D55">
        <w:rPr>
          <w:rFonts w:ascii="Times New Roman" w:hAnsi="Times New Roman" w:cs="Times New Roman"/>
          <w:lang w:val="es-ES"/>
        </w:rPr>
        <w:t xml:space="preserve">, </w:t>
      </w:r>
      <w:r w:rsidR="0031131D">
        <w:rPr>
          <w:rFonts w:ascii="Times New Roman" w:hAnsi="Times New Roman" w:cs="Times New Roman"/>
          <w:lang w:val="es-ES"/>
        </w:rPr>
        <w:t>por</w:t>
      </w:r>
      <w:r w:rsidR="00DF373B" w:rsidRPr="0021313E">
        <w:rPr>
          <w:rFonts w:ascii="Times New Roman" w:hAnsi="Times New Roman" w:cs="Times New Roman"/>
          <w:lang w:val="es-ES"/>
        </w:rPr>
        <w:t xml:space="preserve"> </w:t>
      </w:r>
      <w:r>
        <w:rPr>
          <w:rFonts w:ascii="Times New Roman" w:hAnsi="Times New Roman" w:cs="Times New Roman"/>
          <w:lang w:val="es-ES"/>
        </w:rPr>
        <w:t xml:space="preserve">tratarse de </w:t>
      </w:r>
      <w:r w:rsidR="0031131D">
        <w:rPr>
          <w:rFonts w:ascii="Times New Roman" w:hAnsi="Times New Roman" w:cs="Times New Roman"/>
          <w:lang w:val="es-ES"/>
        </w:rPr>
        <w:t xml:space="preserve">un nuevo </w:t>
      </w:r>
      <w:r w:rsidR="00B734CD">
        <w:rPr>
          <w:rFonts w:ascii="Times New Roman" w:hAnsi="Times New Roman" w:cs="Times New Roman"/>
          <w:lang w:val="es-ES"/>
        </w:rPr>
        <w:t>escenario para la</w:t>
      </w:r>
      <w:r w:rsidR="00DF373B" w:rsidRPr="0021313E">
        <w:rPr>
          <w:rFonts w:ascii="Times New Roman" w:hAnsi="Times New Roman" w:cs="Times New Roman"/>
          <w:lang w:val="es-ES"/>
        </w:rPr>
        <w:t xml:space="preserve"> </w:t>
      </w:r>
      <w:r>
        <w:rPr>
          <w:rFonts w:ascii="Times New Roman" w:hAnsi="Times New Roman" w:cs="Times New Roman"/>
          <w:lang w:val="es-ES"/>
        </w:rPr>
        <w:t xml:space="preserve">observación, análisis </w:t>
      </w:r>
      <w:r w:rsidR="00DF373B" w:rsidRPr="0021313E">
        <w:rPr>
          <w:rFonts w:ascii="Times New Roman" w:hAnsi="Times New Roman" w:cs="Times New Roman"/>
          <w:lang w:val="es-ES"/>
        </w:rPr>
        <w:t>y experimentación con datos</w:t>
      </w:r>
      <w:r w:rsidR="00AE5D55">
        <w:rPr>
          <w:rFonts w:ascii="Times New Roman" w:hAnsi="Times New Roman" w:cs="Times New Roman"/>
          <w:lang w:val="es-ES"/>
        </w:rPr>
        <w:t xml:space="preserve"> </w:t>
      </w:r>
      <w:r w:rsidR="00AE5D55">
        <w:rPr>
          <w:rFonts w:ascii="Times New Roman" w:hAnsi="Times New Roman" w:cs="Times New Roman"/>
          <w:lang w:val="es-ES"/>
        </w:rPr>
        <w:t>provenientes de múltipl</w:t>
      </w:r>
      <w:r w:rsidR="00AE5D55" w:rsidRPr="0021313E">
        <w:rPr>
          <w:rFonts w:ascii="Times New Roman" w:hAnsi="Times New Roman" w:cs="Times New Roman"/>
          <w:lang w:val="es-ES"/>
        </w:rPr>
        <w:t>es contextos</w:t>
      </w:r>
      <w:r w:rsidR="00AE5D55">
        <w:rPr>
          <w:rFonts w:ascii="Times New Roman" w:hAnsi="Times New Roman" w:cs="Times New Roman"/>
          <w:lang w:val="es-ES"/>
        </w:rPr>
        <w:t>.</w:t>
      </w:r>
      <w:r w:rsidR="00DF373B" w:rsidRPr="0021313E">
        <w:rPr>
          <w:rFonts w:ascii="Times New Roman" w:hAnsi="Times New Roman" w:cs="Times New Roman"/>
          <w:lang w:val="es-ES"/>
        </w:rPr>
        <w:t xml:space="preserve"> </w:t>
      </w:r>
    </w:p>
    <w:p w14:paraId="74F5717C" w14:textId="1BEFC814" w:rsidR="0021313E" w:rsidRDefault="00AE5D55" w:rsidP="007B5B5F">
      <w:pPr>
        <w:spacing w:line="240" w:lineRule="auto"/>
        <w:jc w:val="both"/>
        <w:rPr>
          <w:rFonts w:ascii="Times New Roman" w:hAnsi="Times New Roman" w:cs="Times New Roman"/>
          <w:lang w:val="es-ES"/>
        </w:rPr>
      </w:pPr>
      <w:r>
        <w:rPr>
          <w:rFonts w:ascii="Times New Roman" w:hAnsi="Times New Roman" w:cs="Times New Roman"/>
          <w:lang w:val="es-ES"/>
        </w:rPr>
        <w:t>V</w:t>
      </w:r>
      <w:r w:rsidR="00DF373B" w:rsidRPr="0021313E">
        <w:rPr>
          <w:rFonts w:ascii="Times New Roman" w:hAnsi="Times New Roman" w:cs="Times New Roman"/>
          <w:lang w:val="es-ES"/>
        </w:rPr>
        <w:t xml:space="preserve">amos a </w:t>
      </w:r>
      <w:r w:rsidR="00182C7D">
        <w:rPr>
          <w:rFonts w:ascii="Times New Roman" w:hAnsi="Times New Roman" w:cs="Times New Roman"/>
          <w:lang w:val="es-ES"/>
        </w:rPr>
        <w:t>presentar</w:t>
      </w:r>
      <w:r w:rsidR="00DF373B" w:rsidRPr="0021313E">
        <w:rPr>
          <w:rFonts w:ascii="Times New Roman" w:hAnsi="Times New Roman" w:cs="Times New Roman"/>
          <w:lang w:val="es-ES"/>
        </w:rPr>
        <w:t xml:space="preserve"> un trabajo realizado </w:t>
      </w:r>
      <w:r w:rsidR="00AE297E">
        <w:rPr>
          <w:rFonts w:ascii="Times New Roman" w:hAnsi="Times New Roman" w:cs="Times New Roman"/>
          <w:lang w:val="es-ES"/>
        </w:rPr>
        <w:t>como parte</w:t>
      </w:r>
      <w:r w:rsidR="00DF373B" w:rsidRPr="0021313E">
        <w:rPr>
          <w:rFonts w:ascii="Times New Roman" w:hAnsi="Times New Roman" w:cs="Times New Roman"/>
          <w:lang w:val="es-ES"/>
        </w:rPr>
        <w:t xml:space="preserve"> de una tesis de maestría</w:t>
      </w:r>
      <w:r w:rsidR="00182C7D">
        <w:rPr>
          <w:rFonts w:ascii="Times New Roman" w:hAnsi="Times New Roman" w:cs="Times New Roman"/>
          <w:lang w:val="es-ES"/>
        </w:rPr>
        <w:t xml:space="preserve">, que también </w:t>
      </w:r>
      <w:r w:rsidR="00397A1A">
        <w:rPr>
          <w:rFonts w:ascii="Times New Roman" w:hAnsi="Times New Roman" w:cs="Times New Roman"/>
          <w:lang w:val="es-ES"/>
        </w:rPr>
        <w:t>influyó</w:t>
      </w:r>
      <w:r w:rsidR="00182C7D">
        <w:rPr>
          <w:rFonts w:ascii="Times New Roman" w:hAnsi="Times New Roman" w:cs="Times New Roman"/>
          <w:lang w:val="es-ES"/>
        </w:rPr>
        <w:t xml:space="preserve"> </w:t>
      </w:r>
      <w:r w:rsidR="00AE297E">
        <w:rPr>
          <w:rFonts w:ascii="Times New Roman" w:hAnsi="Times New Roman" w:cs="Times New Roman"/>
          <w:lang w:val="es-ES"/>
        </w:rPr>
        <w:t xml:space="preserve">positivamente </w:t>
      </w:r>
      <w:r w:rsidR="00182C7D">
        <w:rPr>
          <w:rFonts w:ascii="Times New Roman" w:hAnsi="Times New Roman" w:cs="Times New Roman"/>
          <w:lang w:val="es-ES"/>
        </w:rPr>
        <w:t xml:space="preserve">en la idea de crear un lugar como el </w:t>
      </w:r>
      <w:proofErr w:type="spellStart"/>
      <w:r w:rsidR="00182C7D">
        <w:rPr>
          <w:rFonts w:ascii="Times New Roman" w:hAnsi="Times New Roman" w:cs="Times New Roman"/>
          <w:lang w:val="es-ES"/>
        </w:rPr>
        <w:t>LabCe</w:t>
      </w:r>
      <w:proofErr w:type="spellEnd"/>
      <w:r w:rsidR="00182C7D">
        <w:rPr>
          <w:rFonts w:ascii="Times New Roman" w:hAnsi="Times New Roman" w:cs="Times New Roman"/>
          <w:lang w:val="es-ES"/>
        </w:rPr>
        <w:t>,</w:t>
      </w:r>
      <w:r w:rsidR="009D5AD0">
        <w:rPr>
          <w:rFonts w:ascii="Times New Roman" w:hAnsi="Times New Roman" w:cs="Times New Roman"/>
          <w:lang w:val="es-ES"/>
        </w:rPr>
        <w:t xml:space="preserve"> </w:t>
      </w:r>
      <w:r w:rsidR="00DF373B" w:rsidRPr="0021313E">
        <w:rPr>
          <w:rFonts w:ascii="Times New Roman" w:hAnsi="Times New Roman" w:cs="Times New Roman"/>
          <w:lang w:val="es-ES"/>
        </w:rPr>
        <w:t>d</w:t>
      </w:r>
      <w:r w:rsidR="009D5AD0">
        <w:rPr>
          <w:rFonts w:ascii="Times New Roman" w:hAnsi="Times New Roman" w:cs="Times New Roman"/>
          <w:lang w:val="es-ES"/>
        </w:rPr>
        <w:t>o</w:t>
      </w:r>
      <w:r w:rsidR="00DF373B" w:rsidRPr="0021313E">
        <w:rPr>
          <w:rFonts w:ascii="Times New Roman" w:hAnsi="Times New Roman" w:cs="Times New Roman"/>
          <w:lang w:val="es-ES"/>
        </w:rPr>
        <w:t>nde a raíz de una pregunta de investigación</w:t>
      </w:r>
      <w:r w:rsidR="009D5AD0">
        <w:rPr>
          <w:rFonts w:ascii="Times New Roman" w:hAnsi="Times New Roman" w:cs="Times New Roman"/>
          <w:lang w:val="es-ES"/>
        </w:rPr>
        <w:t>,</w:t>
      </w:r>
      <w:r w:rsidR="00DF373B" w:rsidRPr="0021313E">
        <w:rPr>
          <w:rFonts w:ascii="Times New Roman" w:hAnsi="Times New Roman" w:cs="Times New Roman"/>
          <w:lang w:val="es-ES"/>
        </w:rPr>
        <w:t xml:space="preserve"> se inició una tarea de búsqueda de datos</w:t>
      </w:r>
      <w:r w:rsidR="009D5AD0">
        <w:rPr>
          <w:rFonts w:ascii="Times New Roman" w:hAnsi="Times New Roman" w:cs="Times New Roman"/>
          <w:lang w:val="es-ES"/>
        </w:rPr>
        <w:t xml:space="preserve">, que </w:t>
      </w:r>
      <w:r w:rsidR="00DF373B" w:rsidRPr="0021313E">
        <w:rPr>
          <w:rFonts w:ascii="Times New Roman" w:hAnsi="Times New Roman" w:cs="Times New Roman"/>
          <w:lang w:val="es-ES"/>
        </w:rPr>
        <w:t xml:space="preserve">luego debieron ser estudiados con métodos estadísticos para evaluar </w:t>
      </w:r>
      <w:r w:rsidR="00AE297E">
        <w:rPr>
          <w:rFonts w:ascii="Times New Roman" w:hAnsi="Times New Roman" w:cs="Times New Roman"/>
          <w:lang w:val="es-ES"/>
        </w:rPr>
        <w:t>un posible</w:t>
      </w:r>
      <w:r w:rsidR="00DF373B" w:rsidRPr="0021313E">
        <w:rPr>
          <w:rFonts w:ascii="Times New Roman" w:hAnsi="Times New Roman" w:cs="Times New Roman"/>
          <w:lang w:val="es-ES"/>
        </w:rPr>
        <w:t xml:space="preserve"> mejoramiento de la</w:t>
      </w:r>
      <w:r>
        <w:rPr>
          <w:rFonts w:ascii="Times New Roman" w:hAnsi="Times New Roman" w:cs="Times New Roman"/>
          <w:lang w:val="es-ES"/>
        </w:rPr>
        <w:t xml:space="preserve"> calidad de</w:t>
      </w:r>
      <w:r w:rsidR="00DF373B" w:rsidRPr="0021313E">
        <w:rPr>
          <w:rFonts w:ascii="Times New Roman" w:hAnsi="Times New Roman" w:cs="Times New Roman"/>
          <w:lang w:val="es-ES"/>
        </w:rPr>
        <w:t xml:space="preserve"> medición de un fenómeno</w:t>
      </w:r>
      <w:r w:rsidR="00DF373B" w:rsidRPr="009C5E1D">
        <w:rPr>
          <w:rFonts w:ascii="Times New Roman" w:hAnsi="Times New Roman" w:cs="Times New Roman"/>
          <w:lang w:val="es-ES"/>
        </w:rPr>
        <w:t xml:space="preserve">, como es el estudio de la deserción estudiantil. </w:t>
      </w:r>
      <w:r w:rsidR="009D5AD0">
        <w:rPr>
          <w:rFonts w:ascii="Times New Roman" w:hAnsi="Times New Roman" w:cs="Times New Roman"/>
          <w:lang w:val="es-ES"/>
        </w:rPr>
        <w:t>P</w:t>
      </w:r>
      <w:r w:rsidR="00DF373B" w:rsidRPr="009C5E1D">
        <w:rPr>
          <w:rFonts w:ascii="Times New Roman" w:hAnsi="Times New Roman" w:cs="Times New Roman"/>
          <w:lang w:val="es-ES"/>
        </w:rPr>
        <w:t xml:space="preserve">ara </w:t>
      </w:r>
      <w:r w:rsidR="00DF373B" w:rsidRPr="009C5E1D">
        <w:rPr>
          <w:rFonts w:ascii="Times New Roman" w:hAnsi="Times New Roman" w:cs="Times New Roman"/>
          <w:lang w:val="es-ES"/>
        </w:rPr>
        <w:lastRenderedPageBreak/>
        <w:t>ello</w:t>
      </w:r>
      <w:r w:rsidR="009D5AD0">
        <w:rPr>
          <w:rFonts w:ascii="Times New Roman" w:hAnsi="Times New Roman" w:cs="Times New Roman"/>
          <w:lang w:val="es-ES"/>
        </w:rPr>
        <w:t>,</w:t>
      </w:r>
      <w:r w:rsidR="00DF373B" w:rsidRPr="009C5E1D">
        <w:rPr>
          <w:rFonts w:ascii="Times New Roman" w:hAnsi="Times New Roman" w:cs="Times New Roman"/>
          <w:lang w:val="es-ES"/>
        </w:rPr>
        <w:t xml:space="preserve"> veremos </w:t>
      </w:r>
      <w:r w:rsidR="009D5AD0">
        <w:rPr>
          <w:rFonts w:ascii="Times New Roman" w:hAnsi="Times New Roman" w:cs="Times New Roman"/>
          <w:lang w:val="es-ES"/>
        </w:rPr>
        <w:t>c</w:t>
      </w:r>
      <w:r w:rsidR="009D5AD0" w:rsidRPr="009C5E1D">
        <w:rPr>
          <w:rFonts w:ascii="Times New Roman" w:hAnsi="Times New Roman" w:cs="Times New Roman"/>
          <w:lang w:val="es-ES"/>
        </w:rPr>
        <w:t>uán</w:t>
      </w:r>
      <w:r w:rsidR="00DF373B" w:rsidRPr="009C5E1D">
        <w:rPr>
          <w:rFonts w:ascii="Times New Roman" w:hAnsi="Times New Roman" w:cs="Times New Roman"/>
          <w:lang w:val="es-ES"/>
        </w:rPr>
        <w:t xml:space="preserve"> importante es</w:t>
      </w:r>
      <w:r>
        <w:rPr>
          <w:rFonts w:ascii="Times New Roman" w:hAnsi="Times New Roman" w:cs="Times New Roman"/>
          <w:lang w:val="es-ES"/>
        </w:rPr>
        <w:t>,</w:t>
      </w:r>
      <w:r w:rsidR="009D5AD0">
        <w:rPr>
          <w:rFonts w:ascii="Times New Roman" w:hAnsi="Times New Roman" w:cs="Times New Roman"/>
          <w:lang w:val="es-ES"/>
        </w:rPr>
        <w:t xml:space="preserve"> </w:t>
      </w:r>
      <w:r w:rsidR="00ED299C">
        <w:rPr>
          <w:rFonts w:ascii="Times New Roman" w:hAnsi="Times New Roman" w:cs="Times New Roman"/>
          <w:lang w:val="es-ES"/>
        </w:rPr>
        <w:t>primeramente,</w:t>
      </w:r>
      <w:r w:rsidR="00DF373B" w:rsidRPr="009C5E1D">
        <w:rPr>
          <w:rFonts w:ascii="Times New Roman" w:hAnsi="Times New Roman" w:cs="Times New Roman"/>
          <w:lang w:val="es-ES"/>
        </w:rPr>
        <w:t xml:space="preserve"> el registro </w:t>
      </w:r>
      <w:r w:rsidR="00ED299C">
        <w:rPr>
          <w:rFonts w:ascii="Times New Roman" w:hAnsi="Times New Roman" w:cs="Times New Roman"/>
          <w:lang w:val="es-ES"/>
        </w:rPr>
        <w:t xml:space="preserve">y la accesibilidad </w:t>
      </w:r>
      <w:r w:rsidR="00DF373B" w:rsidRPr="009C5E1D">
        <w:rPr>
          <w:rFonts w:ascii="Times New Roman" w:hAnsi="Times New Roman" w:cs="Times New Roman"/>
          <w:lang w:val="es-ES"/>
        </w:rPr>
        <w:t>de</w:t>
      </w:r>
      <w:r w:rsidR="00B734CD">
        <w:rPr>
          <w:rFonts w:ascii="Times New Roman" w:hAnsi="Times New Roman" w:cs="Times New Roman"/>
          <w:lang w:val="es-ES"/>
        </w:rPr>
        <w:t xml:space="preserve"> y hacia</w:t>
      </w:r>
      <w:r w:rsidR="00DF373B" w:rsidRPr="009C5E1D">
        <w:rPr>
          <w:rFonts w:ascii="Times New Roman" w:hAnsi="Times New Roman" w:cs="Times New Roman"/>
          <w:lang w:val="es-ES"/>
        </w:rPr>
        <w:t xml:space="preserve"> toda </w:t>
      </w:r>
      <w:r>
        <w:rPr>
          <w:rFonts w:ascii="Times New Roman" w:hAnsi="Times New Roman" w:cs="Times New Roman"/>
          <w:lang w:val="es-ES"/>
        </w:rPr>
        <w:t>l</w:t>
      </w:r>
      <w:r w:rsidR="00DF373B" w:rsidRPr="009C5E1D">
        <w:rPr>
          <w:rFonts w:ascii="Times New Roman" w:hAnsi="Times New Roman" w:cs="Times New Roman"/>
          <w:lang w:val="es-ES"/>
        </w:rPr>
        <w:t>a información</w:t>
      </w:r>
      <w:r w:rsidR="009D5AD0">
        <w:rPr>
          <w:rFonts w:ascii="Times New Roman" w:hAnsi="Times New Roman" w:cs="Times New Roman"/>
          <w:lang w:val="es-ES"/>
        </w:rPr>
        <w:t xml:space="preserve"> </w:t>
      </w:r>
      <w:r w:rsidR="00DF373B" w:rsidRPr="009C5E1D">
        <w:rPr>
          <w:rFonts w:ascii="Times New Roman" w:hAnsi="Times New Roman" w:cs="Times New Roman"/>
          <w:lang w:val="es-ES"/>
        </w:rPr>
        <w:t>qu</w:t>
      </w:r>
      <w:r w:rsidR="009D5AD0">
        <w:rPr>
          <w:rFonts w:ascii="Times New Roman" w:hAnsi="Times New Roman" w:cs="Times New Roman"/>
          <w:lang w:val="es-ES"/>
        </w:rPr>
        <w:t>e</w:t>
      </w:r>
      <w:r w:rsidR="00DF373B" w:rsidRPr="009C5E1D">
        <w:rPr>
          <w:rFonts w:ascii="Times New Roman" w:hAnsi="Times New Roman" w:cs="Times New Roman"/>
          <w:lang w:val="es-ES"/>
        </w:rPr>
        <w:t xml:space="preserve"> s</w:t>
      </w:r>
      <w:r w:rsidR="009D5AD0">
        <w:rPr>
          <w:rFonts w:ascii="Times New Roman" w:hAnsi="Times New Roman" w:cs="Times New Roman"/>
          <w:lang w:val="es-ES"/>
        </w:rPr>
        <w:t>e</w:t>
      </w:r>
      <w:r w:rsidR="00DF373B" w:rsidRPr="009C5E1D">
        <w:rPr>
          <w:rFonts w:ascii="Times New Roman" w:hAnsi="Times New Roman" w:cs="Times New Roman"/>
          <w:lang w:val="es-ES"/>
        </w:rPr>
        <w:t xml:space="preserve"> </w:t>
      </w:r>
      <w:r w:rsidR="002875D7">
        <w:rPr>
          <w:rFonts w:ascii="Times New Roman" w:hAnsi="Times New Roman" w:cs="Times New Roman"/>
          <w:lang w:val="es-ES"/>
        </w:rPr>
        <w:t xml:space="preserve">genera en la universidad, </w:t>
      </w:r>
      <w:r w:rsidR="00AE297E">
        <w:rPr>
          <w:rFonts w:ascii="Times New Roman" w:hAnsi="Times New Roman" w:cs="Times New Roman"/>
          <w:lang w:val="es-ES"/>
        </w:rPr>
        <w:t>que luego es elevada</w:t>
      </w:r>
      <w:r w:rsidR="00DF373B" w:rsidRPr="009C5E1D">
        <w:rPr>
          <w:rFonts w:ascii="Times New Roman" w:hAnsi="Times New Roman" w:cs="Times New Roman"/>
          <w:lang w:val="es-ES"/>
        </w:rPr>
        <w:t xml:space="preserve"> periódicamente a la </w:t>
      </w:r>
      <w:r w:rsidR="009D5AD0">
        <w:rPr>
          <w:rFonts w:ascii="Times New Roman" w:hAnsi="Times New Roman" w:cs="Times New Roman"/>
          <w:lang w:val="es-ES"/>
        </w:rPr>
        <w:t>S</w:t>
      </w:r>
      <w:r w:rsidR="00DF373B" w:rsidRPr="009C5E1D">
        <w:rPr>
          <w:rFonts w:ascii="Times New Roman" w:hAnsi="Times New Roman" w:cs="Times New Roman"/>
          <w:lang w:val="es-ES"/>
        </w:rPr>
        <w:t xml:space="preserve">ubsecretaría de </w:t>
      </w:r>
      <w:r w:rsidR="009D5AD0">
        <w:rPr>
          <w:rFonts w:ascii="Times New Roman" w:hAnsi="Times New Roman" w:cs="Times New Roman"/>
          <w:lang w:val="es-ES"/>
        </w:rPr>
        <w:t>P</w:t>
      </w:r>
      <w:r w:rsidR="00DF373B" w:rsidRPr="009C5E1D">
        <w:rPr>
          <w:rFonts w:ascii="Times New Roman" w:hAnsi="Times New Roman" w:cs="Times New Roman"/>
          <w:lang w:val="es-ES"/>
        </w:rPr>
        <w:t xml:space="preserve">olíticas </w:t>
      </w:r>
      <w:r w:rsidR="009D5AD0">
        <w:rPr>
          <w:rFonts w:ascii="Times New Roman" w:hAnsi="Times New Roman" w:cs="Times New Roman"/>
          <w:lang w:val="es-ES"/>
        </w:rPr>
        <w:t>U</w:t>
      </w:r>
      <w:r w:rsidR="00DF373B" w:rsidRPr="009C5E1D">
        <w:rPr>
          <w:rFonts w:ascii="Times New Roman" w:hAnsi="Times New Roman" w:cs="Times New Roman"/>
          <w:lang w:val="es-ES"/>
        </w:rPr>
        <w:t>niversitarias</w:t>
      </w:r>
      <w:r w:rsidR="009D5AD0">
        <w:rPr>
          <w:rFonts w:ascii="Times New Roman" w:hAnsi="Times New Roman" w:cs="Times New Roman"/>
          <w:lang w:val="es-ES"/>
        </w:rPr>
        <w:t xml:space="preserve"> (SSPU)</w:t>
      </w:r>
      <w:r w:rsidR="00DF373B" w:rsidRPr="009C5E1D">
        <w:rPr>
          <w:rFonts w:ascii="Times New Roman" w:hAnsi="Times New Roman" w:cs="Times New Roman"/>
          <w:lang w:val="es-ES"/>
        </w:rPr>
        <w:t xml:space="preserve"> y cómo</w:t>
      </w:r>
      <w:r w:rsidR="009D5AD0">
        <w:rPr>
          <w:rFonts w:ascii="Times New Roman" w:hAnsi="Times New Roman" w:cs="Times New Roman"/>
          <w:lang w:val="es-ES"/>
        </w:rPr>
        <w:t>,</w:t>
      </w:r>
      <w:r w:rsidR="00DF373B" w:rsidRPr="009C5E1D">
        <w:rPr>
          <w:rFonts w:ascii="Times New Roman" w:hAnsi="Times New Roman" w:cs="Times New Roman"/>
          <w:lang w:val="es-ES"/>
        </w:rPr>
        <w:t xml:space="preserve"> mediante el uso de técnicas adecuadas</w:t>
      </w:r>
      <w:r w:rsidR="00674770">
        <w:rPr>
          <w:rFonts w:ascii="Times New Roman" w:hAnsi="Times New Roman" w:cs="Times New Roman"/>
          <w:lang w:val="es-ES"/>
        </w:rPr>
        <w:t>,</w:t>
      </w:r>
      <w:r w:rsidR="00DF373B" w:rsidRPr="009C5E1D">
        <w:rPr>
          <w:rFonts w:ascii="Times New Roman" w:hAnsi="Times New Roman" w:cs="Times New Roman"/>
          <w:lang w:val="es-ES"/>
        </w:rPr>
        <w:t xml:space="preserve"> por parte de docentes e investigadores especializados</w:t>
      </w:r>
      <w:r w:rsidR="009D5AD0">
        <w:rPr>
          <w:rFonts w:ascii="Times New Roman" w:hAnsi="Times New Roman" w:cs="Times New Roman"/>
          <w:lang w:val="es-ES"/>
        </w:rPr>
        <w:t>,</w:t>
      </w:r>
      <w:r w:rsidR="00DF373B" w:rsidRPr="009C5E1D">
        <w:rPr>
          <w:rFonts w:ascii="Times New Roman" w:hAnsi="Times New Roman" w:cs="Times New Roman"/>
          <w:lang w:val="es-ES"/>
        </w:rPr>
        <w:t xml:space="preserve"> el dato público</w:t>
      </w:r>
      <w:r w:rsidR="009D5AD0">
        <w:rPr>
          <w:rFonts w:ascii="Times New Roman" w:hAnsi="Times New Roman" w:cs="Times New Roman"/>
          <w:lang w:val="es-ES"/>
        </w:rPr>
        <w:t xml:space="preserve"> y</w:t>
      </w:r>
      <w:r w:rsidR="00DF373B" w:rsidRPr="009C5E1D">
        <w:rPr>
          <w:rFonts w:ascii="Times New Roman" w:hAnsi="Times New Roman" w:cs="Times New Roman"/>
          <w:lang w:val="es-ES"/>
        </w:rPr>
        <w:t xml:space="preserve"> visible en l</w:t>
      </w:r>
      <w:r w:rsidR="009D5AD0">
        <w:rPr>
          <w:rFonts w:ascii="Times New Roman" w:hAnsi="Times New Roman" w:cs="Times New Roman"/>
          <w:lang w:val="es-ES"/>
        </w:rPr>
        <w:t>os boletines y anuarios oficiales</w:t>
      </w:r>
      <w:r w:rsidR="00DF373B" w:rsidRPr="009C5E1D">
        <w:rPr>
          <w:rFonts w:ascii="Times New Roman" w:hAnsi="Times New Roman" w:cs="Times New Roman"/>
          <w:lang w:val="es-ES"/>
        </w:rPr>
        <w:t xml:space="preserve"> de la </w:t>
      </w:r>
      <w:r w:rsidR="009D5AD0">
        <w:rPr>
          <w:rFonts w:ascii="Times New Roman" w:hAnsi="Times New Roman" w:cs="Times New Roman"/>
          <w:lang w:val="es-ES"/>
        </w:rPr>
        <w:t>SSPU</w:t>
      </w:r>
      <w:r w:rsidR="00DF373B" w:rsidRPr="009C5E1D">
        <w:rPr>
          <w:rFonts w:ascii="Times New Roman" w:hAnsi="Times New Roman" w:cs="Times New Roman"/>
          <w:lang w:val="es-ES"/>
        </w:rPr>
        <w:t xml:space="preserve"> se transforma en información</w:t>
      </w:r>
      <w:r w:rsidR="009D5AD0">
        <w:rPr>
          <w:rFonts w:ascii="Times New Roman" w:hAnsi="Times New Roman" w:cs="Times New Roman"/>
          <w:lang w:val="es-ES"/>
        </w:rPr>
        <w:t xml:space="preserve"> </w:t>
      </w:r>
      <w:r w:rsidR="00B734CD">
        <w:rPr>
          <w:rFonts w:ascii="Times New Roman" w:hAnsi="Times New Roman" w:cs="Times New Roman"/>
          <w:lang w:val="es-ES"/>
        </w:rPr>
        <w:t xml:space="preserve">vital para poder profundizar y </w:t>
      </w:r>
      <w:r w:rsidR="00240B42">
        <w:rPr>
          <w:rFonts w:ascii="Times New Roman" w:hAnsi="Times New Roman" w:cs="Times New Roman"/>
          <w:lang w:val="es-ES"/>
        </w:rPr>
        <w:t>c</w:t>
      </w:r>
      <w:r w:rsidR="00DF373B" w:rsidRPr="009C5E1D">
        <w:rPr>
          <w:rFonts w:ascii="Times New Roman" w:hAnsi="Times New Roman" w:cs="Times New Roman"/>
          <w:lang w:val="es-ES"/>
        </w:rPr>
        <w:t>aracteriza</w:t>
      </w:r>
      <w:r w:rsidR="00240B42">
        <w:rPr>
          <w:rFonts w:ascii="Times New Roman" w:hAnsi="Times New Roman" w:cs="Times New Roman"/>
          <w:lang w:val="es-ES"/>
        </w:rPr>
        <w:t>r</w:t>
      </w:r>
      <w:r w:rsidR="00B734CD">
        <w:rPr>
          <w:rFonts w:ascii="Times New Roman" w:hAnsi="Times New Roman" w:cs="Times New Roman"/>
          <w:lang w:val="es-ES"/>
        </w:rPr>
        <w:t xml:space="preserve"> más </w:t>
      </w:r>
      <w:r w:rsidR="00592482">
        <w:rPr>
          <w:rFonts w:ascii="Times New Roman" w:hAnsi="Times New Roman" w:cs="Times New Roman"/>
          <w:lang w:val="es-ES"/>
        </w:rPr>
        <w:t>fin</w:t>
      </w:r>
      <w:r w:rsidR="00B734CD">
        <w:rPr>
          <w:rFonts w:ascii="Times New Roman" w:hAnsi="Times New Roman" w:cs="Times New Roman"/>
          <w:lang w:val="es-ES"/>
        </w:rPr>
        <w:t>amente</w:t>
      </w:r>
      <w:r w:rsidR="00DF373B" w:rsidRPr="009C5E1D">
        <w:rPr>
          <w:rFonts w:ascii="Times New Roman" w:hAnsi="Times New Roman" w:cs="Times New Roman"/>
          <w:lang w:val="es-ES"/>
        </w:rPr>
        <w:t xml:space="preserve"> un hecho </w:t>
      </w:r>
      <w:r w:rsidR="00674770">
        <w:rPr>
          <w:rFonts w:ascii="Times New Roman" w:hAnsi="Times New Roman" w:cs="Times New Roman"/>
          <w:lang w:val="es-ES"/>
        </w:rPr>
        <w:t xml:space="preserve">como el que será abordado aquí, </w:t>
      </w:r>
      <w:r w:rsidR="00DF373B" w:rsidRPr="009C5E1D">
        <w:rPr>
          <w:rFonts w:ascii="Times New Roman" w:hAnsi="Times New Roman" w:cs="Times New Roman"/>
          <w:lang w:val="es-ES"/>
        </w:rPr>
        <w:t>sobre el que</w:t>
      </w:r>
      <w:r w:rsidR="00ED299C">
        <w:rPr>
          <w:rFonts w:ascii="Times New Roman" w:hAnsi="Times New Roman" w:cs="Times New Roman"/>
          <w:lang w:val="es-ES"/>
        </w:rPr>
        <w:t xml:space="preserve"> </w:t>
      </w:r>
      <w:r>
        <w:rPr>
          <w:rFonts w:ascii="Times New Roman" w:hAnsi="Times New Roman" w:cs="Times New Roman"/>
          <w:lang w:val="es-ES"/>
        </w:rPr>
        <w:t>históricamente</w:t>
      </w:r>
      <w:r w:rsidR="00ED299C">
        <w:rPr>
          <w:rFonts w:ascii="Times New Roman" w:hAnsi="Times New Roman" w:cs="Times New Roman"/>
          <w:lang w:val="es-ES"/>
        </w:rPr>
        <w:t>,</w:t>
      </w:r>
      <w:r>
        <w:rPr>
          <w:rFonts w:ascii="Times New Roman" w:hAnsi="Times New Roman" w:cs="Times New Roman"/>
          <w:lang w:val="es-ES"/>
        </w:rPr>
        <w:t xml:space="preserve"> </w:t>
      </w:r>
      <w:r w:rsidR="00ED299C">
        <w:rPr>
          <w:rFonts w:ascii="Times New Roman" w:hAnsi="Times New Roman" w:cs="Times New Roman"/>
          <w:lang w:val="es-ES"/>
        </w:rPr>
        <w:t>ha existido</w:t>
      </w:r>
      <w:r w:rsidR="00DF373B" w:rsidRPr="009C5E1D">
        <w:rPr>
          <w:rFonts w:ascii="Times New Roman" w:hAnsi="Times New Roman" w:cs="Times New Roman"/>
          <w:lang w:val="es-ES"/>
        </w:rPr>
        <w:t xml:space="preserve"> especial interés</w:t>
      </w:r>
      <w:r w:rsidR="00AE297E">
        <w:rPr>
          <w:rFonts w:ascii="Times New Roman" w:hAnsi="Times New Roman" w:cs="Times New Roman"/>
          <w:lang w:val="es-ES"/>
        </w:rPr>
        <w:t xml:space="preserve"> en observarlo, cuantificarlo y en definitiva, explicarlo</w:t>
      </w:r>
      <w:r w:rsidR="00DF373B" w:rsidRPr="009C5E1D">
        <w:rPr>
          <w:rFonts w:ascii="Times New Roman" w:hAnsi="Times New Roman" w:cs="Times New Roman"/>
          <w:lang w:val="es-ES"/>
        </w:rPr>
        <w:t>.</w:t>
      </w:r>
    </w:p>
    <w:p w14:paraId="10B2E9AB" w14:textId="77777777" w:rsidR="00B734CD" w:rsidRDefault="00B734CD" w:rsidP="007B5B5F">
      <w:pPr>
        <w:spacing w:line="240" w:lineRule="auto"/>
        <w:jc w:val="both"/>
        <w:rPr>
          <w:rFonts w:ascii="Times New Roman" w:hAnsi="Times New Roman" w:cs="Times New Roman"/>
          <w:lang w:val="es-ES"/>
        </w:rPr>
      </w:pPr>
    </w:p>
    <w:p w14:paraId="2FD138AD" w14:textId="65FB0755" w:rsidR="005F3B2E" w:rsidRPr="001711EC" w:rsidRDefault="005F3B2E" w:rsidP="007B5B5F">
      <w:pPr>
        <w:spacing w:line="240" w:lineRule="auto"/>
        <w:rPr>
          <w:rFonts w:ascii="Times New Roman" w:hAnsi="Times New Roman" w:cs="Times New Roman"/>
          <w:b/>
          <w:bCs/>
        </w:rPr>
      </w:pPr>
      <w:r w:rsidRPr="001711EC">
        <w:rPr>
          <w:rFonts w:ascii="Times New Roman" w:hAnsi="Times New Roman" w:cs="Times New Roman"/>
          <w:b/>
          <w:bCs/>
        </w:rPr>
        <w:t>Desarrollo</w:t>
      </w:r>
    </w:p>
    <w:p w14:paraId="6721C409" w14:textId="4DCC7241" w:rsidR="009C5E1D" w:rsidRDefault="00182C7D" w:rsidP="007B5B5F">
      <w:pPr>
        <w:spacing w:line="240" w:lineRule="auto"/>
        <w:jc w:val="both"/>
        <w:rPr>
          <w:rFonts w:ascii="Times New Roman" w:hAnsi="Times New Roman" w:cs="Times New Roman"/>
          <w:lang w:val="es-ES"/>
        </w:rPr>
      </w:pPr>
      <w:r>
        <w:rPr>
          <w:rFonts w:ascii="Times New Roman" w:hAnsi="Times New Roman" w:cs="Times New Roman"/>
          <w:lang w:val="es-ES"/>
        </w:rPr>
        <w:t>Para</w:t>
      </w:r>
      <w:r w:rsidR="009C5E1D" w:rsidRPr="009C5E1D">
        <w:rPr>
          <w:rFonts w:ascii="Times New Roman" w:hAnsi="Times New Roman" w:cs="Times New Roman"/>
          <w:lang w:val="es-ES"/>
        </w:rPr>
        <w:t xml:space="preserve"> enmarcar el trabajo que presentamos</w:t>
      </w:r>
      <w:r>
        <w:rPr>
          <w:rFonts w:ascii="Times New Roman" w:hAnsi="Times New Roman" w:cs="Times New Roman"/>
          <w:lang w:val="es-ES"/>
        </w:rPr>
        <w:t xml:space="preserve"> v</w:t>
      </w:r>
      <w:r w:rsidR="009C5E1D" w:rsidRPr="009C5E1D">
        <w:rPr>
          <w:rFonts w:ascii="Times New Roman" w:hAnsi="Times New Roman" w:cs="Times New Roman"/>
          <w:lang w:val="es-ES"/>
        </w:rPr>
        <w:t>ale mencionar de dónde nace</w:t>
      </w:r>
      <w:r>
        <w:rPr>
          <w:rFonts w:ascii="Times New Roman" w:hAnsi="Times New Roman" w:cs="Times New Roman"/>
          <w:lang w:val="es-ES"/>
        </w:rPr>
        <w:t xml:space="preserve"> e</w:t>
      </w:r>
      <w:r w:rsidR="009C5E1D" w:rsidRPr="009C5E1D">
        <w:rPr>
          <w:rFonts w:ascii="Times New Roman" w:hAnsi="Times New Roman" w:cs="Times New Roman"/>
          <w:lang w:val="es-ES"/>
        </w:rPr>
        <w:t>l tema de investigación</w:t>
      </w:r>
      <w:r>
        <w:rPr>
          <w:rFonts w:ascii="Times New Roman" w:hAnsi="Times New Roman" w:cs="Times New Roman"/>
          <w:lang w:val="es-ES"/>
        </w:rPr>
        <w:t>.</w:t>
      </w:r>
      <w:r w:rsidR="009C5E1D" w:rsidRPr="009C5E1D">
        <w:rPr>
          <w:rFonts w:ascii="Times New Roman" w:hAnsi="Times New Roman" w:cs="Times New Roman"/>
          <w:lang w:val="es-ES"/>
        </w:rPr>
        <w:t xml:space="preserve"> La c</w:t>
      </w:r>
      <w:r>
        <w:rPr>
          <w:rFonts w:ascii="Times New Roman" w:hAnsi="Times New Roman" w:cs="Times New Roman"/>
          <w:lang w:val="es-ES"/>
        </w:rPr>
        <w:t>á</w:t>
      </w:r>
      <w:r w:rsidR="009C5E1D" w:rsidRPr="009C5E1D">
        <w:rPr>
          <w:rFonts w:ascii="Times New Roman" w:hAnsi="Times New Roman" w:cs="Times New Roman"/>
          <w:lang w:val="es-ES"/>
        </w:rPr>
        <w:t>te</w:t>
      </w:r>
      <w:r>
        <w:rPr>
          <w:rFonts w:ascii="Times New Roman" w:hAnsi="Times New Roman" w:cs="Times New Roman"/>
          <w:lang w:val="es-ES"/>
        </w:rPr>
        <w:t>d</w:t>
      </w:r>
      <w:r w:rsidR="009C5E1D" w:rsidRPr="009C5E1D">
        <w:rPr>
          <w:rFonts w:ascii="Times New Roman" w:hAnsi="Times New Roman" w:cs="Times New Roman"/>
          <w:lang w:val="es-ES"/>
        </w:rPr>
        <w:t xml:space="preserve">ra de </w:t>
      </w:r>
      <w:r>
        <w:rPr>
          <w:rFonts w:ascii="Times New Roman" w:hAnsi="Times New Roman" w:cs="Times New Roman"/>
          <w:lang w:val="es-ES"/>
        </w:rPr>
        <w:t>E</w:t>
      </w:r>
      <w:r w:rsidR="009C5E1D" w:rsidRPr="009C5E1D">
        <w:rPr>
          <w:rFonts w:ascii="Times New Roman" w:hAnsi="Times New Roman" w:cs="Times New Roman"/>
          <w:lang w:val="es-ES"/>
        </w:rPr>
        <w:t>stadísticas del Departamento de Ciencias Económicas se ha centrado</w:t>
      </w:r>
      <w:r>
        <w:rPr>
          <w:rFonts w:ascii="Times New Roman" w:hAnsi="Times New Roman" w:cs="Times New Roman"/>
          <w:lang w:val="es-ES"/>
        </w:rPr>
        <w:t xml:space="preserve"> tradicion</w:t>
      </w:r>
      <w:r w:rsidR="009C5E1D" w:rsidRPr="009C5E1D">
        <w:rPr>
          <w:rFonts w:ascii="Times New Roman" w:hAnsi="Times New Roman" w:cs="Times New Roman"/>
          <w:lang w:val="es-ES"/>
        </w:rPr>
        <w:t>almente</w:t>
      </w:r>
      <w:r>
        <w:rPr>
          <w:rFonts w:ascii="Times New Roman" w:hAnsi="Times New Roman" w:cs="Times New Roman"/>
          <w:lang w:val="es-ES"/>
        </w:rPr>
        <w:t xml:space="preserve"> e</w:t>
      </w:r>
      <w:r w:rsidR="009C5E1D" w:rsidRPr="009C5E1D">
        <w:rPr>
          <w:rFonts w:ascii="Times New Roman" w:hAnsi="Times New Roman" w:cs="Times New Roman"/>
          <w:lang w:val="es-ES"/>
        </w:rPr>
        <w:t>n estudiar metodología</w:t>
      </w:r>
      <w:r>
        <w:rPr>
          <w:rFonts w:ascii="Times New Roman" w:hAnsi="Times New Roman" w:cs="Times New Roman"/>
          <w:lang w:val="es-ES"/>
        </w:rPr>
        <w:t>s</w:t>
      </w:r>
      <w:r w:rsidR="00DC6C65">
        <w:rPr>
          <w:rFonts w:ascii="Times New Roman" w:hAnsi="Times New Roman" w:cs="Times New Roman"/>
          <w:lang w:val="es-ES"/>
        </w:rPr>
        <w:t xml:space="preserve"> y estrategias</w:t>
      </w:r>
      <w:r w:rsidR="009C5E1D" w:rsidRPr="009C5E1D">
        <w:rPr>
          <w:rFonts w:ascii="Times New Roman" w:hAnsi="Times New Roman" w:cs="Times New Roman"/>
          <w:lang w:val="es-ES"/>
        </w:rPr>
        <w:t xml:space="preserve"> de enseñanza de la </w:t>
      </w:r>
      <w:r>
        <w:rPr>
          <w:rFonts w:ascii="Times New Roman" w:hAnsi="Times New Roman" w:cs="Times New Roman"/>
          <w:lang w:val="es-ES"/>
        </w:rPr>
        <w:t>E</w:t>
      </w:r>
      <w:r w:rsidR="009C5E1D" w:rsidRPr="009C5E1D">
        <w:rPr>
          <w:rFonts w:ascii="Times New Roman" w:hAnsi="Times New Roman" w:cs="Times New Roman"/>
          <w:lang w:val="es-ES"/>
        </w:rPr>
        <w:t>stadística, y también</w:t>
      </w:r>
      <w:r>
        <w:rPr>
          <w:rFonts w:ascii="Times New Roman" w:hAnsi="Times New Roman" w:cs="Times New Roman"/>
          <w:lang w:val="es-ES"/>
        </w:rPr>
        <w:t>,</w:t>
      </w:r>
      <w:r w:rsidR="009C5E1D" w:rsidRPr="009C5E1D">
        <w:rPr>
          <w:rFonts w:ascii="Times New Roman" w:hAnsi="Times New Roman" w:cs="Times New Roman"/>
          <w:lang w:val="es-ES"/>
        </w:rPr>
        <w:t xml:space="preserve"> </w:t>
      </w:r>
      <w:r>
        <w:rPr>
          <w:rFonts w:ascii="Times New Roman" w:hAnsi="Times New Roman" w:cs="Times New Roman"/>
          <w:lang w:val="es-ES"/>
        </w:rPr>
        <w:t>có</w:t>
      </w:r>
      <w:r w:rsidR="009C5E1D" w:rsidRPr="009C5E1D">
        <w:rPr>
          <w:rFonts w:ascii="Times New Roman" w:hAnsi="Times New Roman" w:cs="Times New Roman"/>
          <w:lang w:val="es-ES"/>
        </w:rPr>
        <w:t>mo de</w:t>
      </w:r>
      <w:r>
        <w:rPr>
          <w:rFonts w:ascii="Times New Roman" w:hAnsi="Times New Roman" w:cs="Times New Roman"/>
          <w:lang w:val="es-ES"/>
        </w:rPr>
        <w:t>sde</w:t>
      </w:r>
      <w:r w:rsidR="009C5E1D" w:rsidRPr="009C5E1D">
        <w:rPr>
          <w:rFonts w:ascii="Times New Roman" w:hAnsi="Times New Roman" w:cs="Times New Roman"/>
          <w:lang w:val="es-ES"/>
        </w:rPr>
        <w:t xml:space="preserve"> las técnicas propias de la disciplina se pueden explicar</w:t>
      </w:r>
      <w:r>
        <w:rPr>
          <w:rFonts w:ascii="Times New Roman" w:hAnsi="Times New Roman" w:cs="Times New Roman"/>
          <w:lang w:val="es-ES"/>
        </w:rPr>
        <w:t xml:space="preserve"> f</w:t>
      </w:r>
      <w:r w:rsidR="009C5E1D" w:rsidRPr="009C5E1D">
        <w:rPr>
          <w:rFonts w:ascii="Times New Roman" w:hAnsi="Times New Roman" w:cs="Times New Roman"/>
          <w:lang w:val="es-ES"/>
        </w:rPr>
        <w:t>enómenos que ocurren</w:t>
      </w:r>
      <w:r>
        <w:rPr>
          <w:rFonts w:ascii="Times New Roman" w:hAnsi="Times New Roman" w:cs="Times New Roman"/>
          <w:lang w:val="es-ES"/>
        </w:rPr>
        <w:t xml:space="preserve"> en</w:t>
      </w:r>
      <w:r w:rsidR="009C5E1D" w:rsidRPr="009C5E1D">
        <w:rPr>
          <w:rFonts w:ascii="Times New Roman" w:hAnsi="Times New Roman" w:cs="Times New Roman"/>
          <w:lang w:val="es-ES"/>
        </w:rPr>
        <w:t xml:space="preserve"> </w:t>
      </w:r>
      <w:r w:rsidR="00281F65">
        <w:rPr>
          <w:rFonts w:ascii="Times New Roman" w:hAnsi="Times New Roman" w:cs="Times New Roman"/>
          <w:lang w:val="es-ES"/>
        </w:rPr>
        <w:t>el quehacer</w:t>
      </w:r>
      <w:r w:rsidR="009C5E1D" w:rsidRPr="009C5E1D">
        <w:rPr>
          <w:rFonts w:ascii="Times New Roman" w:hAnsi="Times New Roman" w:cs="Times New Roman"/>
          <w:lang w:val="es-ES"/>
        </w:rPr>
        <w:t xml:space="preserve"> cotidiano</w:t>
      </w:r>
      <w:r w:rsidR="00281F65">
        <w:rPr>
          <w:rFonts w:ascii="Times New Roman" w:hAnsi="Times New Roman" w:cs="Times New Roman"/>
          <w:lang w:val="es-ES"/>
        </w:rPr>
        <w:t xml:space="preserve"> de</w:t>
      </w:r>
      <w:r w:rsidR="009C5E1D" w:rsidRPr="009C5E1D">
        <w:rPr>
          <w:rFonts w:ascii="Times New Roman" w:hAnsi="Times New Roman" w:cs="Times New Roman"/>
          <w:lang w:val="es-ES"/>
        </w:rPr>
        <w:t xml:space="preserve"> la comunidad universitaria. En 2011 </w:t>
      </w:r>
      <w:r>
        <w:rPr>
          <w:rFonts w:ascii="Times New Roman" w:hAnsi="Times New Roman" w:cs="Times New Roman"/>
          <w:lang w:val="es-ES"/>
        </w:rPr>
        <w:t>s</w:t>
      </w:r>
      <w:r w:rsidR="009C5E1D" w:rsidRPr="009C5E1D">
        <w:rPr>
          <w:rFonts w:ascii="Times New Roman" w:hAnsi="Times New Roman" w:cs="Times New Roman"/>
          <w:lang w:val="es-ES"/>
        </w:rPr>
        <w:t>e desarrolló un</w:t>
      </w:r>
      <w:r>
        <w:rPr>
          <w:rFonts w:ascii="Times New Roman" w:hAnsi="Times New Roman" w:cs="Times New Roman"/>
          <w:lang w:val="es-ES"/>
        </w:rPr>
        <w:t>a</w:t>
      </w:r>
      <w:r w:rsidR="009C5E1D" w:rsidRPr="009C5E1D">
        <w:rPr>
          <w:rFonts w:ascii="Times New Roman" w:hAnsi="Times New Roman" w:cs="Times New Roman"/>
          <w:lang w:val="es-ES"/>
        </w:rPr>
        <w:t xml:space="preserve"> investigación </w:t>
      </w:r>
      <w:r>
        <w:rPr>
          <w:rFonts w:ascii="Times New Roman" w:hAnsi="Times New Roman" w:cs="Times New Roman"/>
          <w:lang w:val="es-ES"/>
        </w:rPr>
        <w:t>centrada en l</w:t>
      </w:r>
      <w:r w:rsidR="009C5E1D" w:rsidRPr="009C5E1D">
        <w:rPr>
          <w:rFonts w:ascii="Times New Roman" w:hAnsi="Times New Roman" w:cs="Times New Roman"/>
          <w:lang w:val="es-ES"/>
        </w:rPr>
        <w:t xml:space="preserve">a migración de estudiantes entre la Universidad Nacional de la </w:t>
      </w:r>
      <w:r>
        <w:rPr>
          <w:rFonts w:ascii="Times New Roman" w:hAnsi="Times New Roman" w:cs="Times New Roman"/>
          <w:lang w:val="es-ES"/>
        </w:rPr>
        <w:t>M</w:t>
      </w:r>
      <w:r w:rsidR="009C5E1D" w:rsidRPr="009C5E1D">
        <w:rPr>
          <w:rFonts w:ascii="Times New Roman" w:hAnsi="Times New Roman" w:cs="Times New Roman"/>
          <w:lang w:val="es-ES"/>
        </w:rPr>
        <w:t>atanza y otras universidades</w:t>
      </w:r>
      <w:r>
        <w:rPr>
          <w:rFonts w:ascii="Times New Roman" w:hAnsi="Times New Roman" w:cs="Times New Roman"/>
          <w:lang w:val="es-ES"/>
        </w:rPr>
        <w:t xml:space="preserve"> co</w:t>
      </w:r>
      <w:r w:rsidR="009C5E1D" w:rsidRPr="009C5E1D">
        <w:rPr>
          <w:rFonts w:ascii="Times New Roman" w:hAnsi="Times New Roman" w:cs="Times New Roman"/>
          <w:lang w:val="es-ES"/>
        </w:rPr>
        <w:t>mo factor</w:t>
      </w:r>
      <w:r>
        <w:rPr>
          <w:rFonts w:ascii="Times New Roman" w:hAnsi="Times New Roman" w:cs="Times New Roman"/>
          <w:lang w:val="es-ES"/>
        </w:rPr>
        <w:t xml:space="preserve"> potencialmente</w:t>
      </w:r>
      <w:r w:rsidR="009C5E1D" w:rsidRPr="009C5E1D">
        <w:rPr>
          <w:rFonts w:ascii="Times New Roman" w:hAnsi="Times New Roman" w:cs="Times New Roman"/>
          <w:lang w:val="es-ES"/>
        </w:rPr>
        <w:t xml:space="preserve"> incidente en </w:t>
      </w:r>
      <w:r w:rsidR="00281F65">
        <w:rPr>
          <w:rFonts w:ascii="Times New Roman" w:hAnsi="Times New Roman" w:cs="Times New Roman"/>
          <w:lang w:val="es-ES"/>
        </w:rPr>
        <w:t>los cambios de volumen de la matrícula institucional</w:t>
      </w:r>
      <w:r w:rsidR="002875D7">
        <w:rPr>
          <w:rFonts w:ascii="Times New Roman" w:hAnsi="Times New Roman" w:cs="Times New Roman"/>
          <w:lang w:val="es-ES"/>
        </w:rPr>
        <w:t xml:space="preserve"> (Ángel y ot.,2012)</w:t>
      </w:r>
      <w:r>
        <w:rPr>
          <w:rFonts w:ascii="Times New Roman" w:hAnsi="Times New Roman" w:cs="Times New Roman"/>
          <w:lang w:val="es-ES"/>
        </w:rPr>
        <w:t>.</w:t>
      </w:r>
      <w:r w:rsidR="009C5E1D" w:rsidRPr="009C5E1D">
        <w:rPr>
          <w:rFonts w:ascii="Times New Roman" w:hAnsi="Times New Roman" w:cs="Times New Roman"/>
          <w:lang w:val="es-ES"/>
        </w:rPr>
        <w:t xml:space="preserve"> </w:t>
      </w:r>
      <w:r>
        <w:rPr>
          <w:rFonts w:ascii="Times New Roman" w:hAnsi="Times New Roman" w:cs="Times New Roman"/>
          <w:lang w:val="es-ES"/>
        </w:rPr>
        <w:t>Para lograr</w:t>
      </w:r>
      <w:r w:rsidR="009C5E1D" w:rsidRPr="009C5E1D">
        <w:rPr>
          <w:rFonts w:ascii="Times New Roman" w:hAnsi="Times New Roman" w:cs="Times New Roman"/>
          <w:lang w:val="es-ES"/>
        </w:rPr>
        <w:t xml:space="preserve"> </w:t>
      </w:r>
      <w:r>
        <w:rPr>
          <w:rFonts w:ascii="Times New Roman" w:hAnsi="Times New Roman" w:cs="Times New Roman"/>
          <w:lang w:val="es-ES"/>
        </w:rPr>
        <w:t>la</w:t>
      </w:r>
      <w:r w:rsidR="009C5E1D" w:rsidRPr="009C5E1D">
        <w:rPr>
          <w:rFonts w:ascii="Times New Roman" w:hAnsi="Times New Roman" w:cs="Times New Roman"/>
          <w:lang w:val="es-ES"/>
        </w:rPr>
        <w:t xml:space="preserve"> </w:t>
      </w:r>
      <w:r w:rsidR="00281F65">
        <w:rPr>
          <w:rFonts w:ascii="Times New Roman" w:hAnsi="Times New Roman" w:cs="Times New Roman"/>
          <w:lang w:val="es-ES"/>
        </w:rPr>
        <w:t xml:space="preserve">observación, caracterización y </w:t>
      </w:r>
      <w:r w:rsidR="009C5E1D" w:rsidRPr="009C5E1D">
        <w:rPr>
          <w:rFonts w:ascii="Times New Roman" w:hAnsi="Times New Roman" w:cs="Times New Roman"/>
          <w:lang w:val="es-ES"/>
        </w:rPr>
        <w:t xml:space="preserve">medición </w:t>
      </w:r>
      <w:r>
        <w:rPr>
          <w:rFonts w:ascii="Times New Roman" w:hAnsi="Times New Roman" w:cs="Times New Roman"/>
          <w:lang w:val="es-ES"/>
        </w:rPr>
        <w:t>del fenómeno de migración l</w:t>
      </w:r>
      <w:r w:rsidR="009C5E1D" w:rsidRPr="009C5E1D">
        <w:rPr>
          <w:rFonts w:ascii="Times New Roman" w:hAnsi="Times New Roman" w:cs="Times New Roman"/>
          <w:lang w:val="es-ES"/>
        </w:rPr>
        <w:t>a tarea fue</w:t>
      </w:r>
      <w:r>
        <w:rPr>
          <w:rFonts w:ascii="Times New Roman" w:hAnsi="Times New Roman" w:cs="Times New Roman"/>
          <w:lang w:val="es-ES"/>
        </w:rPr>
        <w:t xml:space="preserve"> e</w:t>
      </w:r>
      <w:r w:rsidR="009C5E1D" w:rsidRPr="009C5E1D">
        <w:rPr>
          <w:rFonts w:ascii="Times New Roman" w:hAnsi="Times New Roman" w:cs="Times New Roman"/>
          <w:lang w:val="es-ES"/>
        </w:rPr>
        <w:t>specialmente ardua, ya que no se contaba con bases de datos digitalizadas, oficiales y accesibles</w:t>
      </w:r>
      <w:r w:rsidR="00DC6C65">
        <w:rPr>
          <w:rFonts w:ascii="Times New Roman" w:hAnsi="Times New Roman" w:cs="Times New Roman"/>
          <w:lang w:val="es-ES"/>
        </w:rPr>
        <w:t xml:space="preserve"> en aquel momento</w:t>
      </w:r>
      <w:r w:rsidR="009C5E1D" w:rsidRPr="009C5E1D">
        <w:rPr>
          <w:rFonts w:ascii="Times New Roman" w:hAnsi="Times New Roman" w:cs="Times New Roman"/>
          <w:lang w:val="es-ES"/>
        </w:rPr>
        <w:t xml:space="preserve"> como sucede hoy, por lo tanto</w:t>
      </w:r>
      <w:r>
        <w:rPr>
          <w:rFonts w:ascii="Times New Roman" w:hAnsi="Times New Roman" w:cs="Times New Roman"/>
          <w:lang w:val="es-ES"/>
        </w:rPr>
        <w:t>, e</w:t>
      </w:r>
      <w:r w:rsidR="009C5E1D" w:rsidRPr="009C5E1D">
        <w:rPr>
          <w:rFonts w:ascii="Times New Roman" w:hAnsi="Times New Roman" w:cs="Times New Roman"/>
          <w:lang w:val="es-ES"/>
        </w:rPr>
        <w:t>l esfuerzo que conllevó el análisis de aquella problemática de investigación</w:t>
      </w:r>
      <w:r w:rsidR="00246DCF">
        <w:rPr>
          <w:rFonts w:ascii="Times New Roman" w:hAnsi="Times New Roman" w:cs="Times New Roman"/>
          <w:lang w:val="es-ES"/>
        </w:rPr>
        <w:t xml:space="preserve"> generó numerosas limitaciones para poder </w:t>
      </w:r>
      <w:r w:rsidR="009C5E1D" w:rsidRPr="009C5E1D">
        <w:rPr>
          <w:rFonts w:ascii="Times New Roman" w:hAnsi="Times New Roman" w:cs="Times New Roman"/>
          <w:lang w:val="es-ES"/>
        </w:rPr>
        <w:t>avanzar</w:t>
      </w:r>
      <w:r w:rsidR="00246DCF">
        <w:rPr>
          <w:rFonts w:ascii="Times New Roman" w:hAnsi="Times New Roman" w:cs="Times New Roman"/>
          <w:lang w:val="es-ES"/>
        </w:rPr>
        <w:t xml:space="preserve"> sobre el tema como se esperaba</w:t>
      </w:r>
      <w:r w:rsidR="009C5E1D" w:rsidRPr="009C5E1D">
        <w:rPr>
          <w:rFonts w:ascii="Times New Roman" w:hAnsi="Times New Roman" w:cs="Times New Roman"/>
          <w:lang w:val="es-ES"/>
        </w:rPr>
        <w:t xml:space="preserve">. </w:t>
      </w:r>
      <w:r w:rsidR="00246DCF">
        <w:rPr>
          <w:rFonts w:ascii="Times New Roman" w:hAnsi="Times New Roman" w:cs="Times New Roman"/>
          <w:lang w:val="es-ES"/>
        </w:rPr>
        <w:t>De ahí que l</w:t>
      </w:r>
      <w:r w:rsidR="009C5E1D" w:rsidRPr="009C5E1D">
        <w:rPr>
          <w:rFonts w:ascii="Times New Roman" w:hAnsi="Times New Roman" w:cs="Times New Roman"/>
          <w:lang w:val="es-ES"/>
        </w:rPr>
        <w:t>a</w:t>
      </w:r>
      <w:r w:rsidR="00246DCF">
        <w:rPr>
          <w:rFonts w:ascii="Times New Roman" w:hAnsi="Times New Roman" w:cs="Times New Roman"/>
          <w:lang w:val="es-ES"/>
        </w:rPr>
        <w:t xml:space="preserve"> </w:t>
      </w:r>
      <w:r w:rsidR="009C5E1D" w:rsidRPr="009C5E1D">
        <w:rPr>
          <w:rFonts w:ascii="Times New Roman" w:hAnsi="Times New Roman" w:cs="Times New Roman"/>
          <w:lang w:val="es-ES"/>
        </w:rPr>
        <w:t>accesibilidad a la información</w:t>
      </w:r>
      <w:r w:rsidR="00246DCF">
        <w:rPr>
          <w:rFonts w:ascii="Times New Roman" w:hAnsi="Times New Roman" w:cs="Times New Roman"/>
          <w:lang w:val="es-ES"/>
        </w:rPr>
        <w:t xml:space="preserve"> fuera la primera barrera hallada, </w:t>
      </w:r>
      <w:proofErr w:type="gramStart"/>
      <w:r w:rsidR="000D4DE2">
        <w:rPr>
          <w:rFonts w:ascii="Times New Roman" w:hAnsi="Times New Roman" w:cs="Times New Roman"/>
          <w:lang w:val="es-ES"/>
        </w:rPr>
        <w:t>ya que</w:t>
      </w:r>
      <w:proofErr w:type="gramEnd"/>
      <w:r w:rsidR="000D4DE2">
        <w:rPr>
          <w:rFonts w:ascii="Times New Roman" w:hAnsi="Times New Roman" w:cs="Times New Roman"/>
          <w:lang w:val="es-ES"/>
        </w:rPr>
        <w:t xml:space="preserve"> por tratarse de expedientes impresos como </w:t>
      </w:r>
      <w:r w:rsidR="00281F65">
        <w:rPr>
          <w:rFonts w:ascii="Times New Roman" w:hAnsi="Times New Roman" w:cs="Times New Roman"/>
          <w:lang w:val="es-ES"/>
        </w:rPr>
        <w:t>archivos físicos,</w:t>
      </w:r>
      <w:r w:rsidR="000D4DE2">
        <w:rPr>
          <w:rFonts w:ascii="Times New Roman" w:hAnsi="Times New Roman" w:cs="Times New Roman"/>
          <w:lang w:val="es-ES"/>
        </w:rPr>
        <w:t xml:space="preserve"> para trabajar sobre ellos fue necesario ubicarlos, luego</w:t>
      </w:r>
      <w:r w:rsidR="00281F65">
        <w:rPr>
          <w:rFonts w:ascii="Times New Roman" w:hAnsi="Times New Roman" w:cs="Times New Roman"/>
          <w:lang w:val="es-ES"/>
        </w:rPr>
        <w:t xml:space="preserve"> revisarlos y constatar su adecuación</w:t>
      </w:r>
      <w:r w:rsidR="00246DCF">
        <w:rPr>
          <w:rFonts w:ascii="Times New Roman" w:hAnsi="Times New Roman" w:cs="Times New Roman"/>
          <w:lang w:val="es-ES"/>
        </w:rPr>
        <w:t xml:space="preserve"> para</w:t>
      </w:r>
      <w:r w:rsidR="00281F65">
        <w:rPr>
          <w:rFonts w:ascii="Times New Roman" w:hAnsi="Times New Roman" w:cs="Times New Roman"/>
          <w:lang w:val="es-ES"/>
        </w:rPr>
        <w:t xml:space="preserve"> lograr</w:t>
      </w:r>
      <w:r w:rsidR="00246DCF">
        <w:rPr>
          <w:rFonts w:ascii="Times New Roman" w:hAnsi="Times New Roman" w:cs="Times New Roman"/>
          <w:lang w:val="es-ES"/>
        </w:rPr>
        <w:t xml:space="preserve"> </w:t>
      </w:r>
      <w:r w:rsidR="000D4DE2">
        <w:rPr>
          <w:rFonts w:ascii="Times New Roman" w:hAnsi="Times New Roman" w:cs="Times New Roman"/>
          <w:lang w:val="es-ES"/>
        </w:rPr>
        <w:t>el relevamiento</w:t>
      </w:r>
      <w:r w:rsidR="00246DCF">
        <w:rPr>
          <w:rFonts w:ascii="Times New Roman" w:hAnsi="Times New Roman" w:cs="Times New Roman"/>
          <w:lang w:val="es-ES"/>
        </w:rPr>
        <w:t xml:space="preserve"> de datos</w:t>
      </w:r>
      <w:r w:rsidR="00281F65">
        <w:rPr>
          <w:rFonts w:ascii="Times New Roman" w:hAnsi="Times New Roman" w:cs="Times New Roman"/>
          <w:lang w:val="es-ES"/>
        </w:rPr>
        <w:t xml:space="preserve"> referidos a</w:t>
      </w:r>
      <w:r w:rsidR="000D4DE2">
        <w:rPr>
          <w:rFonts w:ascii="Times New Roman" w:hAnsi="Times New Roman" w:cs="Times New Roman"/>
          <w:lang w:val="es-ES"/>
        </w:rPr>
        <w:t xml:space="preserve"> este fenómeno, que hasta ese momento no había sido visibilizado, más allá de tratarse de </w:t>
      </w:r>
      <w:r w:rsidR="00E175C6">
        <w:rPr>
          <w:rFonts w:ascii="Times New Roman" w:hAnsi="Times New Roman" w:cs="Times New Roman"/>
          <w:lang w:val="es-ES"/>
        </w:rPr>
        <w:t>registros elaborados</w:t>
      </w:r>
      <w:r w:rsidR="00246DCF">
        <w:rPr>
          <w:rFonts w:ascii="Times New Roman" w:hAnsi="Times New Roman" w:cs="Times New Roman"/>
          <w:lang w:val="es-ES"/>
        </w:rPr>
        <w:t xml:space="preserve"> por la misma universidad</w:t>
      </w:r>
      <w:r w:rsidR="009C5E1D" w:rsidRPr="009C5E1D">
        <w:rPr>
          <w:rFonts w:ascii="Times New Roman" w:hAnsi="Times New Roman" w:cs="Times New Roman"/>
          <w:lang w:val="es-ES"/>
        </w:rPr>
        <w:t>.</w:t>
      </w:r>
    </w:p>
    <w:p w14:paraId="2E1F028D" w14:textId="2F6F0FA4" w:rsidR="00C50FE4" w:rsidRDefault="00246DCF" w:rsidP="007B5B5F">
      <w:pPr>
        <w:spacing w:line="240" w:lineRule="auto"/>
        <w:jc w:val="both"/>
        <w:rPr>
          <w:rFonts w:ascii="Times New Roman" w:hAnsi="Times New Roman" w:cs="Times New Roman"/>
          <w:lang w:val="es-ES"/>
        </w:rPr>
      </w:pPr>
      <w:r>
        <w:rPr>
          <w:rFonts w:ascii="Times New Roman" w:hAnsi="Times New Roman" w:cs="Times New Roman"/>
          <w:lang w:val="es-ES"/>
        </w:rPr>
        <w:t>Sin embargo, con el paso</w:t>
      </w:r>
      <w:r w:rsidR="009C5E1D" w:rsidRPr="009C5E1D">
        <w:rPr>
          <w:rFonts w:ascii="Times New Roman" w:hAnsi="Times New Roman" w:cs="Times New Roman"/>
          <w:lang w:val="es-ES"/>
        </w:rPr>
        <w:t xml:space="preserve"> </w:t>
      </w:r>
      <w:r>
        <w:rPr>
          <w:rFonts w:ascii="Times New Roman" w:hAnsi="Times New Roman" w:cs="Times New Roman"/>
          <w:lang w:val="es-ES"/>
        </w:rPr>
        <w:t>de</w:t>
      </w:r>
      <w:r w:rsidR="009C5E1D" w:rsidRPr="009C5E1D">
        <w:rPr>
          <w:rFonts w:ascii="Times New Roman" w:hAnsi="Times New Roman" w:cs="Times New Roman"/>
          <w:lang w:val="es-ES"/>
        </w:rPr>
        <w:t>l tiempo</w:t>
      </w:r>
      <w:r>
        <w:rPr>
          <w:rFonts w:ascii="Times New Roman" w:hAnsi="Times New Roman" w:cs="Times New Roman"/>
          <w:lang w:val="es-ES"/>
        </w:rPr>
        <w:t>,</w:t>
      </w:r>
      <w:r w:rsidR="009C5E1D" w:rsidRPr="009C5E1D">
        <w:rPr>
          <w:rFonts w:ascii="Times New Roman" w:hAnsi="Times New Roman" w:cs="Times New Roman"/>
          <w:lang w:val="es-ES"/>
        </w:rPr>
        <w:t xml:space="preserve"> </w:t>
      </w:r>
      <w:r>
        <w:rPr>
          <w:rFonts w:ascii="Times New Roman" w:hAnsi="Times New Roman" w:cs="Times New Roman"/>
          <w:lang w:val="es-ES"/>
        </w:rPr>
        <w:t>el desarrollo de los s</w:t>
      </w:r>
      <w:r w:rsidR="009C5E1D" w:rsidRPr="009C5E1D">
        <w:rPr>
          <w:rFonts w:ascii="Times New Roman" w:hAnsi="Times New Roman" w:cs="Times New Roman"/>
          <w:lang w:val="es-ES"/>
        </w:rPr>
        <w:t>istemas</w:t>
      </w:r>
      <w:r>
        <w:rPr>
          <w:rFonts w:ascii="Times New Roman" w:hAnsi="Times New Roman" w:cs="Times New Roman"/>
          <w:lang w:val="es-ES"/>
        </w:rPr>
        <w:t xml:space="preserve"> de registro y organización de datos fue creciendo</w:t>
      </w:r>
      <w:r w:rsidR="00E175C6">
        <w:rPr>
          <w:rFonts w:ascii="Times New Roman" w:hAnsi="Times New Roman" w:cs="Times New Roman"/>
          <w:lang w:val="es-ES"/>
        </w:rPr>
        <w:t xml:space="preserve"> logrando la digitalización completa de la información,</w:t>
      </w:r>
      <w:r>
        <w:rPr>
          <w:rFonts w:ascii="Times New Roman" w:hAnsi="Times New Roman" w:cs="Times New Roman"/>
          <w:lang w:val="es-ES"/>
        </w:rPr>
        <w:t xml:space="preserve"> allanando mucho las dificultades para este tipo de estudios</w:t>
      </w:r>
      <w:r w:rsidR="00C50FE4">
        <w:rPr>
          <w:rFonts w:ascii="Times New Roman" w:hAnsi="Times New Roman" w:cs="Times New Roman"/>
          <w:lang w:val="es-ES"/>
        </w:rPr>
        <w:t>, especialmente</w:t>
      </w:r>
      <w:r>
        <w:rPr>
          <w:rFonts w:ascii="Times New Roman" w:hAnsi="Times New Roman" w:cs="Times New Roman"/>
          <w:lang w:val="es-ES"/>
        </w:rPr>
        <w:t xml:space="preserve"> </w:t>
      </w:r>
      <w:r w:rsidR="00C50FE4">
        <w:rPr>
          <w:rFonts w:ascii="Times New Roman" w:hAnsi="Times New Roman" w:cs="Times New Roman"/>
          <w:lang w:val="es-ES"/>
        </w:rPr>
        <w:t>l</w:t>
      </w:r>
      <w:r>
        <w:rPr>
          <w:rFonts w:ascii="Times New Roman" w:hAnsi="Times New Roman" w:cs="Times New Roman"/>
          <w:lang w:val="es-ES"/>
        </w:rPr>
        <w:t>uego de la incorporación de todo el conglomerado universitario al uso del Si</w:t>
      </w:r>
      <w:r w:rsidR="009C5E1D" w:rsidRPr="009C5E1D">
        <w:rPr>
          <w:rFonts w:ascii="Times New Roman" w:hAnsi="Times New Roman" w:cs="Times New Roman"/>
          <w:lang w:val="es-ES"/>
        </w:rPr>
        <w:t xml:space="preserve">stema de </w:t>
      </w:r>
      <w:r>
        <w:rPr>
          <w:rFonts w:ascii="Times New Roman" w:hAnsi="Times New Roman" w:cs="Times New Roman"/>
          <w:lang w:val="es-ES"/>
        </w:rPr>
        <w:t>I</w:t>
      </w:r>
      <w:r w:rsidR="009C5E1D" w:rsidRPr="009C5E1D">
        <w:rPr>
          <w:rFonts w:ascii="Times New Roman" w:hAnsi="Times New Roman" w:cs="Times New Roman"/>
          <w:lang w:val="es-ES"/>
        </w:rPr>
        <w:t xml:space="preserve">nformación </w:t>
      </w:r>
      <w:r>
        <w:rPr>
          <w:rFonts w:ascii="Times New Roman" w:hAnsi="Times New Roman" w:cs="Times New Roman"/>
          <w:lang w:val="es-ES"/>
        </w:rPr>
        <w:t>U</w:t>
      </w:r>
      <w:r w:rsidR="009C5E1D" w:rsidRPr="009C5E1D">
        <w:rPr>
          <w:rFonts w:ascii="Times New Roman" w:hAnsi="Times New Roman" w:cs="Times New Roman"/>
          <w:lang w:val="es-ES"/>
        </w:rPr>
        <w:t>niversitaria</w:t>
      </w:r>
      <w:r>
        <w:rPr>
          <w:rFonts w:ascii="Times New Roman" w:hAnsi="Times New Roman" w:cs="Times New Roman"/>
          <w:lang w:val="es-ES"/>
        </w:rPr>
        <w:t xml:space="preserve"> (SIU) </w:t>
      </w:r>
      <w:r w:rsidR="00C50FE4">
        <w:rPr>
          <w:rFonts w:ascii="Times New Roman" w:hAnsi="Times New Roman" w:cs="Times New Roman"/>
          <w:lang w:val="es-ES"/>
        </w:rPr>
        <w:t>donde se</w:t>
      </w:r>
      <w:r w:rsidR="009C5E1D" w:rsidRPr="009C5E1D">
        <w:rPr>
          <w:rFonts w:ascii="Times New Roman" w:hAnsi="Times New Roman" w:cs="Times New Roman"/>
          <w:lang w:val="es-ES"/>
        </w:rPr>
        <w:t xml:space="preserve"> </w:t>
      </w:r>
      <w:r>
        <w:rPr>
          <w:rFonts w:ascii="Times New Roman" w:hAnsi="Times New Roman" w:cs="Times New Roman"/>
          <w:lang w:val="es-ES"/>
        </w:rPr>
        <w:t>c</w:t>
      </w:r>
      <w:r w:rsidR="009C5E1D" w:rsidRPr="009C5E1D">
        <w:rPr>
          <w:rFonts w:ascii="Times New Roman" w:hAnsi="Times New Roman" w:cs="Times New Roman"/>
          <w:lang w:val="es-ES"/>
        </w:rPr>
        <w:t xml:space="preserve">ongrega </w:t>
      </w:r>
      <w:r>
        <w:rPr>
          <w:rFonts w:ascii="Times New Roman" w:hAnsi="Times New Roman" w:cs="Times New Roman"/>
          <w:lang w:val="es-ES"/>
        </w:rPr>
        <w:t>u</w:t>
      </w:r>
      <w:r w:rsidR="009C5E1D" w:rsidRPr="009C5E1D">
        <w:rPr>
          <w:rFonts w:ascii="Times New Roman" w:hAnsi="Times New Roman" w:cs="Times New Roman"/>
          <w:lang w:val="es-ES"/>
        </w:rPr>
        <w:t xml:space="preserve">n volumen </w:t>
      </w:r>
      <w:r>
        <w:rPr>
          <w:rFonts w:ascii="Times New Roman" w:hAnsi="Times New Roman" w:cs="Times New Roman"/>
          <w:lang w:val="es-ES"/>
        </w:rPr>
        <w:t>c</w:t>
      </w:r>
      <w:r w:rsidR="009C5E1D" w:rsidRPr="009C5E1D">
        <w:rPr>
          <w:rFonts w:ascii="Times New Roman" w:hAnsi="Times New Roman" w:cs="Times New Roman"/>
          <w:lang w:val="es-ES"/>
        </w:rPr>
        <w:t>uantioso de datos</w:t>
      </w:r>
      <w:r w:rsidR="00C50FE4">
        <w:rPr>
          <w:rFonts w:ascii="Times New Roman" w:hAnsi="Times New Roman" w:cs="Times New Roman"/>
          <w:lang w:val="es-ES"/>
        </w:rPr>
        <w:t xml:space="preserve"> y</w:t>
      </w:r>
      <w:r>
        <w:rPr>
          <w:rFonts w:ascii="Times New Roman" w:hAnsi="Times New Roman" w:cs="Times New Roman"/>
          <w:lang w:val="es-ES"/>
        </w:rPr>
        <w:t xml:space="preserve"> m</w:t>
      </w:r>
      <w:r w:rsidR="009C5E1D" w:rsidRPr="009C5E1D">
        <w:rPr>
          <w:rFonts w:ascii="Times New Roman" w:hAnsi="Times New Roman" w:cs="Times New Roman"/>
          <w:lang w:val="es-ES"/>
        </w:rPr>
        <w:t xml:space="preserve">uchos </w:t>
      </w:r>
      <w:r>
        <w:rPr>
          <w:rFonts w:ascii="Times New Roman" w:hAnsi="Times New Roman" w:cs="Times New Roman"/>
          <w:lang w:val="es-ES"/>
        </w:rPr>
        <w:t xml:space="preserve">de ellos </w:t>
      </w:r>
      <w:r w:rsidR="009C5E1D" w:rsidRPr="009C5E1D">
        <w:rPr>
          <w:rFonts w:ascii="Times New Roman" w:hAnsi="Times New Roman" w:cs="Times New Roman"/>
          <w:lang w:val="es-ES"/>
        </w:rPr>
        <w:t xml:space="preserve">se publican periódicamente en los </w:t>
      </w:r>
      <w:r w:rsidR="00C50FE4">
        <w:rPr>
          <w:rFonts w:ascii="Times New Roman" w:hAnsi="Times New Roman" w:cs="Times New Roman"/>
          <w:lang w:val="es-ES"/>
        </w:rPr>
        <w:t>A</w:t>
      </w:r>
      <w:r w:rsidR="009C5E1D" w:rsidRPr="009C5E1D">
        <w:rPr>
          <w:rFonts w:ascii="Times New Roman" w:hAnsi="Times New Roman" w:cs="Times New Roman"/>
          <w:lang w:val="es-ES"/>
        </w:rPr>
        <w:t xml:space="preserve">nuarios de </w:t>
      </w:r>
      <w:r w:rsidR="00C50FE4">
        <w:rPr>
          <w:rFonts w:ascii="Times New Roman" w:hAnsi="Times New Roman" w:cs="Times New Roman"/>
          <w:lang w:val="es-ES"/>
        </w:rPr>
        <w:t>E</w:t>
      </w:r>
      <w:r w:rsidR="009C5E1D" w:rsidRPr="009C5E1D">
        <w:rPr>
          <w:rFonts w:ascii="Times New Roman" w:hAnsi="Times New Roman" w:cs="Times New Roman"/>
          <w:lang w:val="es-ES"/>
        </w:rPr>
        <w:t xml:space="preserve">stadísticas de la </w:t>
      </w:r>
      <w:r w:rsidR="00C50FE4">
        <w:rPr>
          <w:rFonts w:ascii="Times New Roman" w:hAnsi="Times New Roman" w:cs="Times New Roman"/>
          <w:lang w:val="es-ES"/>
        </w:rPr>
        <w:t>SSPU.</w:t>
      </w:r>
      <w:r w:rsidR="009C5E1D" w:rsidRPr="009C5E1D">
        <w:rPr>
          <w:rFonts w:ascii="Times New Roman" w:hAnsi="Times New Roman" w:cs="Times New Roman"/>
          <w:lang w:val="es-ES"/>
        </w:rPr>
        <w:t xml:space="preserve"> </w:t>
      </w:r>
      <w:r w:rsidR="00C50FE4">
        <w:rPr>
          <w:rFonts w:ascii="Times New Roman" w:hAnsi="Times New Roman" w:cs="Times New Roman"/>
          <w:lang w:val="es-ES"/>
        </w:rPr>
        <w:t xml:space="preserve">Paralelamente, </w:t>
      </w:r>
      <w:r w:rsidR="009C5E1D" w:rsidRPr="009C5E1D">
        <w:rPr>
          <w:rFonts w:ascii="Times New Roman" w:hAnsi="Times New Roman" w:cs="Times New Roman"/>
          <w:lang w:val="es-ES"/>
        </w:rPr>
        <w:t xml:space="preserve">hay </w:t>
      </w:r>
      <w:r w:rsidR="00C50FE4">
        <w:rPr>
          <w:rFonts w:ascii="Times New Roman" w:hAnsi="Times New Roman" w:cs="Times New Roman"/>
          <w:lang w:val="es-ES"/>
        </w:rPr>
        <w:t>datos que no se incluyen en los anuarios, q</w:t>
      </w:r>
      <w:r w:rsidR="009C5E1D" w:rsidRPr="009C5E1D">
        <w:rPr>
          <w:rFonts w:ascii="Times New Roman" w:hAnsi="Times New Roman" w:cs="Times New Roman"/>
          <w:lang w:val="es-ES"/>
        </w:rPr>
        <w:t>ue son propios de</w:t>
      </w:r>
      <w:r w:rsidR="00C50FE4">
        <w:rPr>
          <w:rFonts w:ascii="Times New Roman" w:hAnsi="Times New Roman" w:cs="Times New Roman"/>
          <w:lang w:val="es-ES"/>
        </w:rPr>
        <w:t xml:space="preserve"> c</w:t>
      </w:r>
      <w:r w:rsidR="009C5E1D" w:rsidRPr="009C5E1D">
        <w:rPr>
          <w:rFonts w:ascii="Times New Roman" w:hAnsi="Times New Roman" w:cs="Times New Roman"/>
          <w:lang w:val="es-ES"/>
        </w:rPr>
        <w:t>ada institución,</w:t>
      </w:r>
      <w:r w:rsidR="00C50FE4">
        <w:rPr>
          <w:rFonts w:ascii="Times New Roman" w:hAnsi="Times New Roman" w:cs="Times New Roman"/>
          <w:lang w:val="es-ES"/>
        </w:rPr>
        <w:t xml:space="preserve"> aunque l</w:t>
      </w:r>
      <w:r w:rsidR="009C5E1D" w:rsidRPr="009C5E1D">
        <w:rPr>
          <w:rFonts w:ascii="Times New Roman" w:hAnsi="Times New Roman" w:cs="Times New Roman"/>
          <w:lang w:val="es-ES"/>
        </w:rPr>
        <w:t xml:space="preserve">a </w:t>
      </w:r>
      <w:r w:rsidR="00C50FE4">
        <w:rPr>
          <w:rFonts w:ascii="Times New Roman" w:hAnsi="Times New Roman" w:cs="Times New Roman"/>
          <w:lang w:val="es-ES"/>
        </w:rPr>
        <w:t>u</w:t>
      </w:r>
      <w:r w:rsidR="009C5E1D" w:rsidRPr="009C5E1D">
        <w:rPr>
          <w:rFonts w:ascii="Times New Roman" w:hAnsi="Times New Roman" w:cs="Times New Roman"/>
          <w:lang w:val="es-ES"/>
        </w:rPr>
        <w:t xml:space="preserve">niversidad </w:t>
      </w:r>
      <w:r w:rsidR="00C50FE4">
        <w:rPr>
          <w:rFonts w:ascii="Times New Roman" w:hAnsi="Times New Roman" w:cs="Times New Roman"/>
          <w:lang w:val="es-ES"/>
        </w:rPr>
        <w:t>los</w:t>
      </w:r>
      <w:r w:rsidR="009C5E1D" w:rsidRPr="009C5E1D">
        <w:rPr>
          <w:rFonts w:ascii="Times New Roman" w:hAnsi="Times New Roman" w:cs="Times New Roman"/>
          <w:lang w:val="es-ES"/>
        </w:rPr>
        <w:t xml:space="preserve"> registra</w:t>
      </w:r>
      <w:r w:rsidR="00C50FE4">
        <w:rPr>
          <w:rFonts w:ascii="Times New Roman" w:hAnsi="Times New Roman" w:cs="Times New Roman"/>
          <w:lang w:val="es-ES"/>
        </w:rPr>
        <w:t>, lo</w:t>
      </w:r>
      <w:r w:rsidR="009C5E1D" w:rsidRPr="009C5E1D">
        <w:rPr>
          <w:rFonts w:ascii="Times New Roman" w:hAnsi="Times New Roman" w:cs="Times New Roman"/>
          <w:lang w:val="es-ES"/>
        </w:rPr>
        <w:t>s</w:t>
      </w:r>
      <w:r w:rsidR="00E175C6">
        <w:rPr>
          <w:rFonts w:ascii="Times New Roman" w:hAnsi="Times New Roman" w:cs="Times New Roman"/>
          <w:lang w:val="es-ES"/>
        </w:rPr>
        <w:t xml:space="preserve"> carga en el sistema, es decir</w:t>
      </w:r>
      <w:r w:rsidR="009C5E1D" w:rsidRPr="009C5E1D">
        <w:rPr>
          <w:rFonts w:ascii="Times New Roman" w:hAnsi="Times New Roman" w:cs="Times New Roman"/>
          <w:lang w:val="es-ES"/>
        </w:rPr>
        <w:t xml:space="preserve"> los informa</w:t>
      </w:r>
      <w:r w:rsidR="00C50FE4">
        <w:rPr>
          <w:rFonts w:ascii="Times New Roman" w:hAnsi="Times New Roman" w:cs="Times New Roman"/>
          <w:lang w:val="es-ES"/>
        </w:rPr>
        <w:t xml:space="preserve">, </w:t>
      </w:r>
      <w:r w:rsidR="009C5E1D" w:rsidRPr="009C5E1D">
        <w:rPr>
          <w:rFonts w:ascii="Times New Roman" w:hAnsi="Times New Roman" w:cs="Times New Roman"/>
          <w:lang w:val="es-ES"/>
        </w:rPr>
        <w:t xml:space="preserve">más allá de que no se publiquen, </w:t>
      </w:r>
      <w:r w:rsidR="00C50FE4">
        <w:rPr>
          <w:rFonts w:ascii="Times New Roman" w:hAnsi="Times New Roman" w:cs="Times New Roman"/>
          <w:lang w:val="es-ES"/>
        </w:rPr>
        <w:t>como</w:t>
      </w:r>
      <w:r w:rsidR="009C5E1D" w:rsidRPr="009C5E1D">
        <w:rPr>
          <w:rFonts w:ascii="Times New Roman" w:hAnsi="Times New Roman" w:cs="Times New Roman"/>
          <w:lang w:val="es-ES"/>
        </w:rPr>
        <w:t xml:space="preserve"> es el caso de los alumnos que emigran</w:t>
      </w:r>
      <w:r w:rsidR="00C50FE4">
        <w:rPr>
          <w:rFonts w:ascii="Times New Roman" w:hAnsi="Times New Roman" w:cs="Times New Roman"/>
          <w:lang w:val="es-ES"/>
        </w:rPr>
        <w:t xml:space="preserve"> hacia o desde otras instituciones del sistema</w:t>
      </w:r>
      <w:r w:rsidR="009C5E1D" w:rsidRPr="009C5E1D">
        <w:rPr>
          <w:rFonts w:ascii="Times New Roman" w:hAnsi="Times New Roman" w:cs="Times New Roman"/>
          <w:lang w:val="es-ES"/>
        </w:rPr>
        <w:t>.</w:t>
      </w:r>
      <w:r w:rsidR="00C50FE4">
        <w:rPr>
          <w:rFonts w:ascii="Times New Roman" w:hAnsi="Times New Roman" w:cs="Times New Roman"/>
          <w:lang w:val="es-ES"/>
        </w:rPr>
        <w:t xml:space="preserve"> De ahí que es tan importante que la universidad pueda </w:t>
      </w:r>
      <w:r w:rsidR="00E175C6">
        <w:rPr>
          <w:rFonts w:ascii="Times New Roman" w:hAnsi="Times New Roman" w:cs="Times New Roman"/>
          <w:lang w:val="es-ES"/>
        </w:rPr>
        <w:t>trabajar sobre</w:t>
      </w:r>
      <w:r w:rsidR="00C50FE4">
        <w:rPr>
          <w:rFonts w:ascii="Times New Roman" w:hAnsi="Times New Roman" w:cs="Times New Roman"/>
          <w:lang w:val="es-ES"/>
        </w:rPr>
        <w:t xml:space="preserve"> esa información</w:t>
      </w:r>
      <w:r w:rsidR="00E175C6">
        <w:rPr>
          <w:rFonts w:ascii="Times New Roman" w:hAnsi="Times New Roman" w:cs="Times New Roman"/>
          <w:lang w:val="es-ES"/>
        </w:rPr>
        <w:t>,</w:t>
      </w:r>
      <w:r w:rsidR="00C50FE4">
        <w:rPr>
          <w:rFonts w:ascii="Times New Roman" w:hAnsi="Times New Roman" w:cs="Times New Roman"/>
          <w:lang w:val="es-ES"/>
        </w:rPr>
        <w:t xml:space="preserve"> </w:t>
      </w:r>
      <w:r w:rsidR="00E175C6">
        <w:rPr>
          <w:rFonts w:ascii="Times New Roman" w:hAnsi="Times New Roman" w:cs="Times New Roman"/>
          <w:lang w:val="es-ES"/>
        </w:rPr>
        <w:t>ya que habla de</w:t>
      </w:r>
      <w:r w:rsidR="00C50FE4">
        <w:rPr>
          <w:rFonts w:ascii="Times New Roman" w:hAnsi="Times New Roman" w:cs="Times New Roman"/>
          <w:lang w:val="es-ES"/>
        </w:rPr>
        <w:t xml:space="preserve"> sus propios procesos y fenómenos de</w:t>
      </w:r>
      <w:r w:rsidR="00E175C6">
        <w:rPr>
          <w:rFonts w:ascii="Times New Roman" w:hAnsi="Times New Roman" w:cs="Times New Roman"/>
          <w:lang w:val="es-ES"/>
        </w:rPr>
        <w:t xml:space="preserve"> eventual</w:t>
      </w:r>
      <w:r w:rsidR="00C50FE4">
        <w:rPr>
          <w:rFonts w:ascii="Times New Roman" w:hAnsi="Times New Roman" w:cs="Times New Roman"/>
          <w:lang w:val="es-ES"/>
        </w:rPr>
        <w:t xml:space="preserve"> interés</w:t>
      </w:r>
      <w:r w:rsidR="00E175C6">
        <w:rPr>
          <w:rFonts w:ascii="Times New Roman" w:hAnsi="Times New Roman" w:cs="Times New Roman"/>
          <w:lang w:val="es-ES"/>
        </w:rPr>
        <w:t>,</w:t>
      </w:r>
      <w:r w:rsidR="00C50FE4">
        <w:rPr>
          <w:rFonts w:ascii="Times New Roman" w:hAnsi="Times New Roman" w:cs="Times New Roman"/>
          <w:lang w:val="es-ES"/>
        </w:rPr>
        <w:t xml:space="preserve"> en espacios dedicados especialmente a dichas tareas.</w:t>
      </w:r>
    </w:p>
    <w:p w14:paraId="2A76E3B8" w14:textId="1E4FAB51" w:rsidR="009C5E1D" w:rsidRDefault="00674770" w:rsidP="007B5B5F">
      <w:pPr>
        <w:spacing w:line="240" w:lineRule="auto"/>
        <w:jc w:val="both"/>
        <w:rPr>
          <w:rFonts w:ascii="Times New Roman" w:hAnsi="Times New Roman" w:cs="Times New Roman"/>
          <w:lang w:val="es-ES"/>
        </w:rPr>
      </w:pPr>
      <w:r>
        <w:rPr>
          <w:rFonts w:ascii="Times New Roman" w:hAnsi="Times New Roman" w:cs="Times New Roman"/>
          <w:lang w:val="es-ES"/>
        </w:rPr>
        <w:t xml:space="preserve">El trabajo de </w:t>
      </w:r>
      <w:r w:rsidR="009C5E1D" w:rsidRPr="009C5E1D">
        <w:rPr>
          <w:rFonts w:ascii="Times New Roman" w:hAnsi="Times New Roman" w:cs="Times New Roman"/>
          <w:lang w:val="es-ES"/>
        </w:rPr>
        <w:t xml:space="preserve">tesis </w:t>
      </w:r>
      <w:r w:rsidR="00696523">
        <w:rPr>
          <w:rFonts w:ascii="Times New Roman" w:hAnsi="Times New Roman" w:cs="Times New Roman"/>
          <w:lang w:val="es-ES"/>
        </w:rPr>
        <w:t>que fuera la principal</w:t>
      </w:r>
      <w:r w:rsidR="009C5E1D" w:rsidRPr="009C5E1D">
        <w:rPr>
          <w:rFonts w:ascii="Times New Roman" w:hAnsi="Times New Roman" w:cs="Times New Roman"/>
          <w:lang w:val="es-ES"/>
        </w:rPr>
        <w:t xml:space="preserve"> fuente de est</w:t>
      </w:r>
      <w:r>
        <w:rPr>
          <w:rFonts w:ascii="Times New Roman" w:hAnsi="Times New Roman" w:cs="Times New Roman"/>
          <w:lang w:val="es-ES"/>
        </w:rPr>
        <w:t>a</w:t>
      </w:r>
      <w:r w:rsidR="009C5E1D" w:rsidRPr="009C5E1D">
        <w:rPr>
          <w:rFonts w:ascii="Times New Roman" w:hAnsi="Times New Roman" w:cs="Times New Roman"/>
          <w:lang w:val="es-ES"/>
        </w:rPr>
        <w:t xml:space="preserve"> </w:t>
      </w:r>
      <w:r>
        <w:rPr>
          <w:rFonts w:ascii="Times New Roman" w:hAnsi="Times New Roman" w:cs="Times New Roman"/>
          <w:lang w:val="es-ES"/>
        </w:rPr>
        <w:t>presentación</w:t>
      </w:r>
      <w:r w:rsidR="002875D7">
        <w:rPr>
          <w:rFonts w:ascii="Times New Roman" w:hAnsi="Times New Roman" w:cs="Times New Roman"/>
          <w:lang w:val="es-ES"/>
        </w:rPr>
        <w:t xml:space="preserve"> (Polola, 2023)</w:t>
      </w:r>
      <w:r>
        <w:rPr>
          <w:rFonts w:ascii="Times New Roman" w:hAnsi="Times New Roman" w:cs="Times New Roman"/>
          <w:lang w:val="es-ES"/>
        </w:rPr>
        <w:t xml:space="preserve">, </w:t>
      </w:r>
      <w:r w:rsidR="009C5E1D" w:rsidRPr="009C5E1D">
        <w:rPr>
          <w:rFonts w:ascii="Times New Roman" w:hAnsi="Times New Roman" w:cs="Times New Roman"/>
          <w:lang w:val="es-ES"/>
        </w:rPr>
        <w:t xml:space="preserve">involucra </w:t>
      </w:r>
      <w:r w:rsidR="00696523">
        <w:rPr>
          <w:rFonts w:ascii="Times New Roman" w:hAnsi="Times New Roman" w:cs="Times New Roman"/>
          <w:lang w:val="es-ES"/>
        </w:rPr>
        <w:t>indicadore</w:t>
      </w:r>
      <w:r w:rsidR="009C5E1D" w:rsidRPr="009C5E1D">
        <w:rPr>
          <w:rFonts w:ascii="Times New Roman" w:hAnsi="Times New Roman" w:cs="Times New Roman"/>
          <w:lang w:val="es-ES"/>
        </w:rPr>
        <w:t>s de</w:t>
      </w:r>
      <w:r w:rsidR="00E175C6">
        <w:rPr>
          <w:rFonts w:ascii="Times New Roman" w:hAnsi="Times New Roman" w:cs="Times New Roman"/>
          <w:lang w:val="es-ES"/>
        </w:rPr>
        <w:t>l ámbito de</w:t>
      </w:r>
      <w:r w:rsidR="009C5E1D" w:rsidRPr="009C5E1D">
        <w:rPr>
          <w:rFonts w:ascii="Times New Roman" w:hAnsi="Times New Roman" w:cs="Times New Roman"/>
          <w:lang w:val="es-ES"/>
        </w:rPr>
        <w:t xml:space="preserve"> gestión en la institución</w:t>
      </w:r>
      <w:r>
        <w:rPr>
          <w:rFonts w:ascii="Times New Roman" w:hAnsi="Times New Roman" w:cs="Times New Roman"/>
          <w:lang w:val="es-ES"/>
        </w:rPr>
        <w:t xml:space="preserve"> y s</w:t>
      </w:r>
      <w:r w:rsidR="009C5E1D" w:rsidRPr="009C5E1D">
        <w:rPr>
          <w:rFonts w:ascii="Times New Roman" w:hAnsi="Times New Roman" w:cs="Times New Roman"/>
          <w:lang w:val="es-ES"/>
        </w:rPr>
        <w:t>e propuso</w:t>
      </w:r>
      <w:r w:rsidR="00E175C6">
        <w:rPr>
          <w:rFonts w:ascii="Times New Roman" w:hAnsi="Times New Roman" w:cs="Times New Roman"/>
          <w:lang w:val="es-ES"/>
        </w:rPr>
        <w:t xml:space="preserve"> como objetivos</w:t>
      </w:r>
      <w:r w:rsidR="009C5E1D" w:rsidRPr="009C5E1D">
        <w:rPr>
          <w:rFonts w:ascii="Times New Roman" w:hAnsi="Times New Roman" w:cs="Times New Roman"/>
          <w:lang w:val="es-ES"/>
        </w:rPr>
        <w:t xml:space="preserve"> </w:t>
      </w:r>
      <w:r>
        <w:rPr>
          <w:rFonts w:ascii="Times New Roman" w:hAnsi="Times New Roman" w:cs="Times New Roman"/>
          <w:lang w:val="es-ES"/>
        </w:rPr>
        <w:lastRenderedPageBreak/>
        <w:t>r</w:t>
      </w:r>
      <w:r w:rsidR="009C5E1D" w:rsidRPr="009C5E1D">
        <w:rPr>
          <w:rFonts w:ascii="Times New Roman" w:hAnsi="Times New Roman" w:cs="Times New Roman"/>
          <w:lang w:val="es-ES"/>
        </w:rPr>
        <w:t>elevar</w:t>
      </w:r>
      <w:r>
        <w:rPr>
          <w:rFonts w:ascii="Times New Roman" w:hAnsi="Times New Roman" w:cs="Times New Roman"/>
          <w:lang w:val="es-ES"/>
        </w:rPr>
        <w:t xml:space="preserve"> t</w:t>
      </w:r>
      <w:r w:rsidR="009C5E1D" w:rsidRPr="009C5E1D">
        <w:rPr>
          <w:rFonts w:ascii="Times New Roman" w:hAnsi="Times New Roman" w:cs="Times New Roman"/>
          <w:lang w:val="es-ES"/>
        </w:rPr>
        <w:t xml:space="preserve">odos los datos que se utilizan para el cálculo de la </w:t>
      </w:r>
      <w:r w:rsidR="00E175C6">
        <w:rPr>
          <w:rFonts w:ascii="Times New Roman" w:hAnsi="Times New Roman" w:cs="Times New Roman"/>
          <w:lang w:val="es-ES"/>
        </w:rPr>
        <w:t xml:space="preserve">tasa de </w:t>
      </w:r>
      <w:r w:rsidR="009C5E1D" w:rsidRPr="009C5E1D">
        <w:rPr>
          <w:rFonts w:ascii="Times New Roman" w:hAnsi="Times New Roman" w:cs="Times New Roman"/>
          <w:lang w:val="es-ES"/>
        </w:rPr>
        <w:t>deserción con</w:t>
      </w:r>
      <w:r>
        <w:rPr>
          <w:rFonts w:ascii="Times New Roman" w:hAnsi="Times New Roman" w:cs="Times New Roman"/>
          <w:lang w:val="es-ES"/>
        </w:rPr>
        <w:t xml:space="preserve"> un modelo de </w:t>
      </w:r>
      <w:r w:rsidR="009C5E1D" w:rsidRPr="009C5E1D">
        <w:rPr>
          <w:rFonts w:ascii="Times New Roman" w:hAnsi="Times New Roman" w:cs="Times New Roman"/>
          <w:lang w:val="es-ES"/>
        </w:rPr>
        <w:t>indicador</w:t>
      </w:r>
      <w:r>
        <w:rPr>
          <w:rFonts w:ascii="Times New Roman" w:hAnsi="Times New Roman" w:cs="Times New Roman"/>
          <w:lang w:val="es-ES"/>
        </w:rPr>
        <w:t xml:space="preserve"> </w:t>
      </w:r>
      <w:r w:rsidR="009C5E1D" w:rsidRPr="009C5E1D">
        <w:rPr>
          <w:rFonts w:ascii="Times New Roman" w:hAnsi="Times New Roman" w:cs="Times New Roman"/>
          <w:lang w:val="es-ES"/>
        </w:rPr>
        <w:t>tradicional</w:t>
      </w:r>
      <w:r>
        <w:rPr>
          <w:rFonts w:ascii="Times New Roman" w:hAnsi="Times New Roman" w:cs="Times New Roman"/>
          <w:lang w:val="es-ES"/>
        </w:rPr>
        <w:t>, tal como lo expresaba la bibliografía consultada</w:t>
      </w:r>
      <w:r w:rsidR="002875D7">
        <w:rPr>
          <w:rFonts w:ascii="Times New Roman" w:hAnsi="Times New Roman" w:cs="Times New Roman"/>
          <w:lang w:val="es-ES"/>
        </w:rPr>
        <w:t xml:space="preserve"> sobre la definición del fenómeno (Tinto, 1982) y los posibles modos de cuantificarlo</w:t>
      </w:r>
      <w:r w:rsidR="009C5E1D" w:rsidRPr="009C5E1D">
        <w:rPr>
          <w:rFonts w:ascii="Times New Roman" w:hAnsi="Times New Roman" w:cs="Times New Roman"/>
          <w:lang w:val="es-ES"/>
        </w:rPr>
        <w:t>. Revisando</w:t>
      </w:r>
      <w:r>
        <w:rPr>
          <w:rFonts w:ascii="Times New Roman" w:hAnsi="Times New Roman" w:cs="Times New Roman"/>
          <w:lang w:val="es-ES"/>
        </w:rPr>
        <w:t xml:space="preserve"> n</w:t>
      </w:r>
      <w:r w:rsidR="009C5E1D" w:rsidRPr="009C5E1D">
        <w:rPr>
          <w:rFonts w:ascii="Times New Roman" w:hAnsi="Times New Roman" w:cs="Times New Roman"/>
          <w:lang w:val="es-ES"/>
        </w:rPr>
        <w:t xml:space="preserve">umerosas publicaciones que </w:t>
      </w:r>
      <w:r>
        <w:rPr>
          <w:rFonts w:ascii="Times New Roman" w:hAnsi="Times New Roman" w:cs="Times New Roman"/>
          <w:lang w:val="es-ES"/>
        </w:rPr>
        <w:t>describe</w:t>
      </w:r>
      <w:r w:rsidR="009C5E1D" w:rsidRPr="009C5E1D">
        <w:rPr>
          <w:rFonts w:ascii="Times New Roman" w:hAnsi="Times New Roman" w:cs="Times New Roman"/>
          <w:lang w:val="es-ES"/>
        </w:rPr>
        <w:t>n el f</w:t>
      </w:r>
      <w:r w:rsidR="00696523">
        <w:rPr>
          <w:rFonts w:ascii="Times New Roman" w:hAnsi="Times New Roman" w:cs="Times New Roman"/>
          <w:lang w:val="es-ES"/>
        </w:rPr>
        <w:t>ormato del cálculo</w:t>
      </w:r>
      <w:r w:rsidR="009C5E1D" w:rsidRPr="009C5E1D">
        <w:rPr>
          <w:rFonts w:ascii="Times New Roman" w:hAnsi="Times New Roman" w:cs="Times New Roman"/>
          <w:lang w:val="es-ES"/>
        </w:rPr>
        <w:t xml:space="preserve"> con que estos indicadores se </w:t>
      </w:r>
      <w:r>
        <w:rPr>
          <w:rFonts w:ascii="Times New Roman" w:hAnsi="Times New Roman" w:cs="Times New Roman"/>
          <w:lang w:val="es-ES"/>
        </w:rPr>
        <w:t>obtienen</w:t>
      </w:r>
      <w:r w:rsidR="002875D7">
        <w:rPr>
          <w:rFonts w:ascii="Times New Roman" w:hAnsi="Times New Roman" w:cs="Times New Roman"/>
          <w:lang w:val="es-ES"/>
        </w:rPr>
        <w:t xml:space="preserve"> </w:t>
      </w:r>
      <w:r w:rsidR="00696523">
        <w:rPr>
          <w:rFonts w:ascii="Times New Roman" w:hAnsi="Times New Roman" w:cs="Times New Roman"/>
          <w:lang w:val="es-ES"/>
        </w:rPr>
        <w:t>habitu</w:t>
      </w:r>
      <w:r w:rsidR="002875D7">
        <w:rPr>
          <w:rFonts w:ascii="Times New Roman" w:hAnsi="Times New Roman" w:cs="Times New Roman"/>
          <w:lang w:val="es-ES"/>
        </w:rPr>
        <w:t>almente (Losio &amp; Macri, 2015)</w:t>
      </w:r>
      <w:r>
        <w:rPr>
          <w:rFonts w:ascii="Times New Roman" w:hAnsi="Times New Roman" w:cs="Times New Roman"/>
          <w:lang w:val="es-ES"/>
        </w:rPr>
        <w:t xml:space="preserve">, se </w:t>
      </w:r>
      <w:r w:rsidR="00696523">
        <w:rPr>
          <w:rFonts w:ascii="Times New Roman" w:hAnsi="Times New Roman" w:cs="Times New Roman"/>
          <w:lang w:val="es-ES"/>
        </w:rPr>
        <w:t>calcul</w:t>
      </w:r>
      <w:r>
        <w:rPr>
          <w:rFonts w:ascii="Times New Roman" w:hAnsi="Times New Roman" w:cs="Times New Roman"/>
          <w:lang w:val="es-ES"/>
        </w:rPr>
        <w:t>aron dichos indicadores</w:t>
      </w:r>
      <w:r w:rsidR="009C5E1D" w:rsidRPr="009C5E1D">
        <w:rPr>
          <w:rFonts w:ascii="Times New Roman" w:hAnsi="Times New Roman" w:cs="Times New Roman"/>
          <w:lang w:val="es-ES"/>
        </w:rPr>
        <w:t xml:space="preserve"> </w:t>
      </w:r>
      <w:r w:rsidR="00696523">
        <w:rPr>
          <w:rFonts w:ascii="Times New Roman" w:hAnsi="Times New Roman" w:cs="Times New Roman"/>
          <w:lang w:val="es-ES"/>
        </w:rPr>
        <w:t>aplicand</w:t>
      </w:r>
      <w:r w:rsidR="002875D7">
        <w:rPr>
          <w:rFonts w:ascii="Times New Roman" w:hAnsi="Times New Roman" w:cs="Times New Roman"/>
          <w:lang w:val="es-ES"/>
        </w:rPr>
        <w:t>o uno de esos modelos</w:t>
      </w:r>
      <w:r>
        <w:rPr>
          <w:rFonts w:ascii="Times New Roman" w:hAnsi="Times New Roman" w:cs="Times New Roman"/>
          <w:lang w:val="es-ES"/>
        </w:rPr>
        <w:t xml:space="preserve"> y luego </w:t>
      </w:r>
      <w:r w:rsidR="00696523">
        <w:rPr>
          <w:rFonts w:ascii="Times New Roman" w:hAnsi="Times New Roman" w:cs="Times New Roman"/>
          <w:lang w:val="es-ES"/>
        </w:rPr>
        <w:t>incorpo</w:t>
      </w:r>
      <w:r>
        <w:rPr>
          <w:rFonts w:ascii="Times New Roman" w:hAnsi="Times New Roman" w:cs="Times New Roman"/>
          <w:lang w:val="es-ES"/>
        </w:rPr>
        <w:t>r</w:t>
      </w:r>
      <w:r w:rsidR="009C5E1D" w:rsidRPr="009C5E1D">
        <w:rPr>
          <w:rFonts w:ascii="Times New Roman" w:hAnsi="Times New Roman" w:cs="Times New Roman"/>
          <w:lang w:val="es-ES"/>
        </w:rPr>
        <w:t>ando un elemento más</w:t>
      </w:r>
      <w:r w:rsidR="00696523">
        <w:rPr>
          <w:rFonts w:ascii="Times New Roman" w:hAnsi="Times New Roman" w:cs="Times New Roman"/>
          <w:lang w:val="es-ES"/>
        </w:rPr>
        <w:t>,</w:t>
      </w:r>
      <w:r w:rsidR="009C5E1D" w:rsidRPr="009C5E1D">
        <w:rPr>
          <w:rFonts w:ascii="Times New Roman" w:hAnsi="Times New Roman" w:cs="Times New Roman"/>
          <w:lang w:val="es-ES"/>
        </w:rPr>
        <w:t xml:space="preserve"> </w:t>
      </w:r>
      <w:r w:rsidR="00696523">
        <w:rPr>
          <w:rFonts w:ascii="Times New Roman" w:hAnsi="Times New Roman" w:cs="Times New Roman"/>
          <w:lang w:val="es-ES"/>
        </w:rPr>
        <w:t>que fuera definido como un ajuste para</w:t>
      </w:r>
      <w:r w:rsidR="009C5E1D" w:rsidRPr="009C5E1D">
        <w:rPr>
          <w:rFonts w:ascii="Times New Roman" w:hAnsi="Times New Roman" w:cs="Times New Roman"/>
          <w:lang w:val="es-ES"/>
        </w:rPr>
        <w:t xml:space="preserve"> ese cálculo</w:t>
      </w:r>
      <w:r w:rsidR="002875D7">
        <w:rPr>
          <w:rFonts w:ascii="Times New Roman" w:hAnsi="Times New Roman" w:cs="Times New Roman"/>
          <w:lang w:val="es-ES"/>
        </w:rPr>
        <w:t>:</w:t>
      </w:r>
      <w:r>
        <w:rPr>
          <w:rFonts w:ascii="Times New Roman" w:hAnsi="Times New Roman" w:cs="Times New Roman"/>
          <w:lang w:val="es-ES"/>
        </w:rPr>
        <w:t xml:space="preserve"> </w:t>
      </w:r>
      <w:r w:rsidR="009C5E1D" w:rsidRPr="009C5E1D">
        <w:rPr>
          <w:rFonts w:ascii="Times New Roman" w:hAnsi="Times New Roman" w:cs="Times New Roman"/>
          <w:lang w:val="es-ES"/>
        </w:rPr>
        <w:t xml:space="preserve">la cantidad de alumnos que </w:t>
      </w:r>
      <w:r w:rsidR="002875D7">
        <w:rPr>
          <w:rFonts w:ascii="Times New Roman" w:hAnsi="Times New Roman" w:cs="Times New Roman"/>
          <w:lang w:val="es-ES"/>
        </w:rPr>
        <w:t>dejan</w:t>
      </w:r>
      <w:r w:rsidR="009C5E1D" w:rsidRPr="009C5E1D">
        <w:rPr>
          <w:rFonts w:ascii="Times New Roman" w:hAnsi="Times New Roman" w:cs="Times New Roman"/>
          <w:lang w:val="es-ES"/>
        </w:rPr>
        <w:t xml:space="preserve"> la </w:t>
      </w:r>
      <w:r w:rsidR="00696523">
        <w:rPr>
          <w:rFonts w:ascii="Times New Roman" w:hAnsi="Times New Roman" w:cs="Times New Roman"/>
          <w:lang w:val="es-ES"/>
        </w:rPr>
        <w:t>u</w:t>
      </w:r>
      <w:r w:rsidR="009C5E1D" w:rsidRPr="009C5E1D">
        <w:rPr>
          <w:rFonts w:ascii="Times New Roman" w:hAnsi="Times New Roman" w:cs="Times New Roman"/>
          <w:lang w:val="es-ES"/>
        </w:rPr>
        <w:t>niversidad con destino a otra institución.</w:t>
      </w:r>
    </w:p>
    <w:p w14:paraId="08363D34" w14:textId="76EAC0D7" w:rsidR="00164551" w:rsidRDefault="00696523" w:rsidP="007B5B5F">
      <w:pPr>
        <w:spacing w:line="240" w:lineRule="auto"/>
        <w:jc w:val="both"/>
        <w:rPr>
          <w:rFonts w:ascii="Times New Roman" w:hAnsi="Times New Roman" w:cs="Times New Roman"/>
          <w:lang w:val="es-ES"/>
        </w:rPr>
      </w:pPr>
      <w:r>
        <w:rPr>
          <w:rFonts w:ascii="Times New Roman" w:hAnsi="Times New Roman" w:cs="Times New Roman"/>
          <w:lang w:val="es-ES"/>
        </w:rPr>
        <w:t>Mu</w:t>
      </w:r>
      <w:r w:rsidR="00674770">
        <w:rPr>
          <w:rFonts w:ascii="Times New Roman" w:hAnsi="Times New Roman" w:cs="Times New Roman"/>
          <w:lang w:val="es-ES"/>
        </w:rPr>
        <w:t xml:space="preserve">chos autores </w:t>
      </w:r>
      <w:r w:rsidR="0064459C">
        <w:rPr>
          <w:rFonts w:ascii="Times New Roman" w:hAnsi="Times New Roman" w:cs="Times New Roman"/>
          <w:lang w:val="es-ES"/>
        </w:rPr>
        <w:t>sometieron a debate</w:t>
      </w:r>
      <w:r w:rsidR="00674770">
        <w:rPr>
          <w:rFonts w:ascii="Times New Roman" w:hAnsi="Times New Roman" w:cs="Times New Roman"/>
          <w:lang w:val="es-ES"/>
        </w:rPr>
        <w:t xml:space="preserve"> desde el inicio de la observación del fenómeno</w:t>
      </w:r>
      <w:r>
        <w:rPr>
          <w:rFonts w:ascii="Times New Roman" w:hAnsi="Times New Roman" w:cs="Times New Roman"/>
          <w:lang w:val="es-ES"/>
        </w:rPr>
        <w:t xml:space="preserve"> a mediados del siglo XX, momento </w:t>
      </w:r>
      <w:r w:rsidR="0064459C">
        <w:rPr>
          <w:rFonts w:ascii="Times New Roman" w:hAnsi="Times New Roman" w:cs="Times New Roman"/>
          <w:lang w:val="es-ES"/>
        </w:rPr>
        <w:t>coincidente</w:t>
      </w:r>
      <w:r w:rsidR="008C60D6">
        <w:rPr>
          <w:rFonts w:ascii="Times New Roman" w:hAnsi="Times New Roman" w:cs="Times New Roman"/>
          <w:lang w:val="es-ES"/>
        </w:rPr>
        <w:t xml:space="preserve"> con aquel </w:t>
      </w:r>
      <w:r>
        <w:rPr>
          <w:rFonts w:ascii="Times New Roman" w:hAnsi="Times New Roman" w:cs="Times New Roman"/>
          <w:lang w:val="es-ES"/>
        </w:rPr>
        <w:t xml:space="preserve">en que el acceso a la universidad comenzó a crecer </w:t>
      </w:r>
      <w:r w:rsidR="008C60D6">
        <w:rPr>
          <w:rFonts w:ascii="Times New Roman" w:hAnsi="Times New Roman" w:cs="Times New Roman"/>
          <w:lang w:val="es-ES"/>
        </w:rPr>
        <w:t>masiva</w:t>
      </w:r>
      <w:r>
        <w:rPr>
          <w:rFonts w:ascii="Times New Roman" w:hAnsi="Times New Roman" w:cs="Times New Roman"/>
          <w:lang w:val="es-ES"/>
        </w:rPr>
        <w:t>mente</w:t>
      </w:r>
      <w:r w:rsidR="00674770">
        <w:rPr>
          <w:rFonts w:ascii="Times New Roman" w:hAnsi="Times New Roman" w:cs="Times New Roman"/>
          <w:lang w:val="es-ES"/>
        </w:rPr>
        <w:t xml:space="preserve">, la </w:t>
      </w:r>
      <w:r w:rsidR="0064459C">
        <w:rPr>
          <w:rFonts w:ascii="Times New Roman" w:hAnsi="Times New Roman" w:cs="Times New Roman"/>
          <w:lang w:val="es-ES"/>
        </w:rPr>
        <w:t>cuestión</w:t>
      </w:r>
      <w:r w:rsidR="00674770">
        <w:rPr>
          <w:rFonts w:ascii="Times New Roman" w:hAnsi="Times New Roman" w:cs="Times New Roman"/>
          <w:lang w:val="es-ES"/>
        </w:rPr>
        <w:t xml:space="preserve"> acerca de </w:t>
      </w:r>
      <w:r w:rsidR="0064459C">
        <w:rPr>
          <w:rFonts w:ascii="Times New Roman" w:hAnsi="Times New Roman" w:cs="Times New Roman"/>
          <w:lang w:val="es-ES"/>
        </w:rPr>
        <w:t xml:space="preserve">cómo definir </w:t>
      </w:r>
      <w:r w:rsidR="009C5E1D" w:rsidRPr="009C5E1D">
        <w:rPr>
          <w:rFonts w:ascii="Times New Roman" w:hAnsi="Times New Roman" w:cs="Times New Roman"/>
          <w:lang w:val="es-ES"/>
        </w:rPr>
        <w:t xml:space="preserve">qué </w:t>
      </w:r>
      <w:r w:rsidR="00674770">
        <w:rPr>
          <w:rFonts w:ascii="Times New Roman" w:hAnsi="Times New Roman" w:cs="Times New Roman"/>
          <w:lang w:val="es-ES"/>
        </w:rPr>
        <w:t>es</w:t>
      </w:r>
      <w:r w:rsidR="009C5E1D" w:rsidRPr="009C5E1D">
        <w:rPr>
          <w:rFonts w:ascii="Times New Roman" w:hAnsi="Times New Roman" w:cs="Times New Roman"/>
          <w:lang w:val="es-ES"/>
        </w:rPr>
        <w:t xml:space="preserve"> deserción</w:t>
      </w:r>
      <w:r w:rsidR="00674770">
        <w:rPr>
          <w:rFonts w:ascii="Times New Roman" w:hAnsi="Times New Roman" w:cs="Times New Roman"/>
          <w:lang w:val="es-ES"/>
        </w:rPr>
        <w:t xml:space="preserve"> </w:t>
      </w:r>
      <w:r w:rsidR="00164551">
        <w:rPr>
          <w:rFonts w:ascii="Times New Roman" w:hAnsi="Times New Roman" w:cs="Times New Roman"/>
          <w:lang w:val="es-ES"/>
        </w:rPr>
        <w:t xml:space="preserve">(Tinto, 1992) </w:t>
      </w:r>
      <w:r w:rsidR="00674770">
        <w:rPr>
          <w:rFonts w:ascii="Times New Roman" w:hAnsi="Times New Roman" w:cs="Times New Roman"/>
          <w:lang w:val="es-ES"/>
        </w:rPr>
        <w:t>y qué no lo es</w:t>
      </w:r>
      <w:r w:rsidR="008C60D6">
        <w:rPr>
          <w:rFonts w:ascii="Times New Roman" w:hAnsi="Times New Roman" w:cs="Times New Roman"/>
          <w:lang w:val="es-ES"/>
        </w:rPr>
        <w:t xml:space="preserve">, sin </w:t>
      </w:r>
      <w:r w:rsidR="0064459C">
        <w:rPr>
          <w:rFonts w:ascii="Times New Roman" w:hAnsi="Times New Roman" w:cs="Times New Roman"/>
          <w:lang w:val="es-ES"/>
        </w:rPr>
        <w:t>lograr</w:t>
      </w:r>
      <w:r w:rsidR="008C60D6">
        <w:rPr>
          <w:rFonts w:ascii="Times New Roman" w:hAnsi="Times New Roman" w:cs="Times New Roman"/>
          <w:lang w:val="es-ES"/>
        </w:rPr>
        <w:t xml:space="preserve"> consensuar una respuesta unificada</w:t>
      </w:r>
      <w:r w:rsidR="00674770">
        <w:rPr>
          <w:rFonts w:ascii="Times New Roman" w:hAnsi="Times New Roman" w:cs="Times New Roman"/>
          <w:lang w:val="es-ES"/>
        </w:rPr>
        <w:t>.</w:t>
      </w:r>
      <w:r w:rsidR="009C5E1D" w:rsidRPr="009C5E1D">
        <w:rPr>
          <w:rFonts w:ascii="Times New Roman" w:hAnsi="Times New Roman" w:cs="Times New Roman"/>
          <w:lang w:val="es-ES"/>
        </w:rPr>
        <w:t xml:space="preserve"> </w:t>
      </w:r>
      <w:r w:rsidR="008C60D6">
        <w:rPr>
          <w:rFonts w:ascii="Times New Roman" w:hAnsi="Times New Roman" w:cs="Times New Roman"/>
          <w:lang w:val="es-ES"/>
        </w:rPr>
        <w:t xml:space="preserve">Si </w:t>
      </w:r>
      <w:r w:rsidR="0064459C">
        <w:rPr>
          <w:rFonts w:ascii="Times New Roman" w:hAnsi="Times New Roman" w:cs="Times New Roman"/>
          <w:lang w:val="es-ES"/>
        </w:rPr>
        <w:t>se llama</w:t>
      </w:r>
      <w:r w:rsidR="009C5E1D" w:rsidRPr="009C5E1D">
        <w:rPr>
          <w:rFonts w:ascii="Times New Roman" w:hAnsi="Times New Roman" w:cs="Times New Roman"/>
          <w:lang w:val="es-ES"/>
        </w:rPr>
        <w:t xml:space="preserve"> deserción</w:t>
      </w:r>
      <w:r w:rsidR="008C60D6">
        <w:rPr>
          <w:rFonts w:ascii="Times New Roman" w:hAnsi="Times New Roman" w:cs="Times New Roman"/>
          <w:lang w:val="es-ES"/>
        </w:rPr>
        <w:t xml:space="preserve"> al acto que involucra</w:t>
      </w:r>
      <w:r w:rsidR="009C5E1D" w:rsidRPr="009C5E1D">
        <w:rPr>
          <w:rFonts w:ascii="Times New Roman" w:hAnsi="Times New Roman" w:cs="Times New Roman"/>
          <w:lang w:val="es-ES"/>
        </w:rPr>
        <w:t xml:space="preserve"> a todo el conjunto de alumnos que</w:t>
      </w:r>
      <w:r w:rsidR="00674770">
        <w:rPr>
          <w:rFonts w:ascii="Times New Roman" w:hAnsi="Times New Roman" w:cs="Times New Roman"/>
          <w:lang w:val="es-ES"/>
        </w:rPr>
        <w:t xml:space="preserve"> s</w:t>
      </w:r>
      <w:r w:rsidR="009C5E1D" w:rsidRPr="009C5E1D">
        <w:rPr>
          <w:rFonts w:ascii="Times New Roman" w:hAnsi="Times New Roman" w:cs="Times New Roman"/>
          <w:lang w:val="es-ES"/>
        </w:rPr>
        <w:t xml:space="preserve">e </w:t>
      </w:r>
      <w:r w:rsidR="008C60D6">
        <w:rPr>
          <w:rFonts w:ascii="Times New Roman" w:hAnsi="Times New Roman" w:cs="Times New Roman"/>
          <w:lang w:val="es-ES"/>
        </w:rPr>
        <w:t>“</w:t>
      </w:r>
      <w:r w:rsidR="009C5E1D" w:rsidRPr="009C5E1D">
        <w:rPr>
          <w:rFonts w:ascii="Times New Roman" w:hAnsi="Times New Roman" w:cs="Times New Roman"/>
          <w:lang w:val="es-ES"/>
        </w:rPr>
        <w:t>va</w:t>
      </w:r>
      <w:r w:rsidR="008C60D6">
        <w:rPr>
          <w:rFonts w:ascii="Times New Roman" w:hAnsi="Times New Roman" w:cs="Times New Roman"/>
          <w:lang w:val="es-ES"/>
        </w:rPr>
        <w:t>”</w:t>
      </w:r>
      <w:r w:rsidR="009C5E1D" w:rsidRPr="009C5E1D">
        <w:rPr>
          <w:rFonts w:ascii="Times New Roman" w:hAnsi="Times New Roman" w:cs="Times New Roman"/>
          <w:lang w:val="es-ES"/>
        </w:rPr>
        <w:t xml:space="preserve"> de la </w:t>
      </w:r>
      <w:r w:rsidR="00782295">
        <w:rPr>
          <w:rFonts w:ascii="Times New Roman" w:hAnsi="Times New Roman" w:cs="Times New Roman"/>
          <w:lang w:val="es-ES"/>
        </w:rPr>
        <w:t>u</w:t>
      </w:r>
      <w:r w:rsidR="00782295" w:rsidRPr="009C5E1D">
        <w:rPr>
          <w:rFonts w:ascii="Times New Roman" w:hAnsi="Times New Roman" w:cs="Times New Roman"/>
          <w:lang w:val="es-ES"/>
        </w:rPr>
        <w:t>niversidad</w:t>
      </w:r>
      <w:r w:rsidR="00782295">
        <w:rPr>
          <w:rFonts w:ascii="Times New Roman" w:hAnsi="Times New Roman" w:cs="Times New Roman"/>
          <w:lang w:val="es-ES"/>
        </w:rPr>
        <w:t xml:space="preserve">, </w:t>
      </w:r>
      <w:r w:rsidR="008C60D6">
        <w:rPr>
          <w:rFonts w:ascii="Times New Roman" w:hAnsi="Times New Roman" w:cs="Times New Roman"/>
          <w:lang w:val="es-ES"/>
        </w:rPr>
        <w:t xml:space="preserve">como es el caso de los alumnos que </w:t>
      </w:r>
      <w:r w:rsidR="009C5E1D" w:rsidRPr="009C5E1D">
        <w:rPr>
          <w:rFonts w:ascii="Times New Roman" w:hAnsi="Times New Roman" w:cs="Times New Roman"/>
          <w:lang w:val="es-ES"/>
        </w:rPr>
        <w:t>no se re</w:t>
      </w:r>
      <w:r w:rsidR="002875D7">
        <w:rPr>
          <w:rFonts w:ascii="Times New Roman" w:hAnsi="Times New Roman" w:cs="Times New Roman"/>
          <w:lang w:val="es-ES"/>
        </w:rPr>
        <w:t>in</w:t>
      </w:r>
      <w:r w:rsidR="009C5E1D" w:rsidRPr="009C5E1D">
        <w:rPr>
          <w:rFonts w:ascii="Times New Roman" w:hAnsi="Times New Roman" w:cs="Times New Roman"/>
          <w:lang w:val="es-ES"/>
        </w:rPr>
        <w:t xml:space="preserve">scriben en </w:t>
      </w:r>
      <w:r w:rsidR="00782295">
        <w:rPr>
          <w:rFonts w:ascii="Times New Roman" w:hAnsi="Times New Roman" w:cs="Times New Roman"/>
          <w:lang w:val="es-ES"/>
        </w:rPr>
        <w:t>el ciclo lectivo siguiente</w:t>
      </w:r>
      <w:r w:rsidR="008C60D6">
        <w:rPr>
          <w:rFonts w:ascii="Times New Roman" w:hAnsi="Times New Roman" w:cs="Times New Roman"/>
          <w:lang w:val="es-ES"/>
        </w:rPr>
        <w:t xml:space="preserve"> a uno dado</w:t>
      </w:r>
      <w:r w:rsidR="00782295">
        <w:rPr>
          <w:rFonts w:ascii="Times New Roman" w:hAnsi="Times New Roman" w:cs="Times New Roman"/>
          <w:lang w:val="es-ES"/>
        </w:rPr>
        <w:t>,</w:t>
      </w:r>
      <w:r w:rsidR="009C5E1D" w:rsidRPr="009C5E1D">
        <w:rPr>
          <w:rFonts w:ascii="Times New Roman" w:hAnsi="Times New Roman" w:cs="Times New Roman"/>
          <w:lang w:val="es-ES"/>
        </w:rPr>
        <w:t xml:space="preserve"> </w:t>
      </w:r>
      <w:r w:rsidR="008C60D6">
        <w:rPr>
          <w:rFonts w:ascii="Times New Roman" w:hAnsi="Times New Roman" w:cs="Times New Roman"/>
          <w:lang w:val="es-ES"/>
        </w:rPr>
        <w:t xml:space="preserve">esto hace que </w:t>
      </w:r>
      <w:r w:rsidR="00782295">
        <w:rPr>
          <w:rFonts w:ascii="Times New Roman" w:hAnsi="Times New Roman" w:cs="Times New Roman"/>
          <w:lang w:val="es-ES"/>
        </w:rPr>
        <w:t>allí también qued</w:t>
      </w:r>
      <w:r w:rsidR="008C60D6">
        <w:rPr>
          <w:rFonts w:ascii="Times New Roman" w:hAnsi="Times New Roman" w:cs="Times New Roman"/>
          <w:lang w:val="es-ES"/>
        </w:rPr>
        <w:t>e</w:t>
      </w:r>
      <w:r w:rsidR="00782295">
        <w:rPr>
          <w:rFonts w:ascii="Times New Roman" w:hAnsi="Times New Roman" w:cs="Times New Roman"/>
          <w:lang w:val="es-ES"/>
        </w:rPr>
        <w:t xml:space="preserve">n </w:t>
      </w:r>
      <w:r w:rsidR="0064459C">
        <w:rPr>
          <w:rFonts w:ascii="Times New Roman" w:hAnsi="Times New Roman" w:cs="Times New Roman"/>
          <w:lang w:val="es-ES"/>
        </w:rPr>
        <w:t>incluidos,</w:t>
      </w:r>
      <w:r w:rsidR="00782295">
        <w:rPr>
          <w:rFonts w:ascii="Times New Roman" w:hAnsi="Times New Roman" w:cs="Times New Roman"/>
          <w:lang w:val="es-ES"/>
        </w:rPr>
        <w:t xml:space="preserve"> </w:t>
      </w:r>
      <w:r w:rsidR="008C60D6">
        <w:rPr>
          <w:rFonts w:ascii="Times New Roman" w:hAnsi="Times New Roman" w:cs="Times New Roman"/>
          <w:lang w:val="es-ES"/>
        </w:rPr>
        <w:t xml:space="preserve">por ejemplo, </w:t>
      </w:r>
      <w:r w:rsidR="009C5E1D" w:rsidRPr="009C5E1D">
        <w:rPr>
          <w:rFonts w:ascii="Times New Roman" w:hAnsi="Times New Roman" w:cs="Times New Roman"/>
          <w:lang w:val="es-ES"/>
        </w:rPr>
        <w:t xml:space="preserve">aquellos que pausan su formación por </w:t>
      </w:r>
      <w:r w:rsidR="00782295">
        <w:rPr>
          <w:rFonts w:ascii="Times New Roman" w:hAnsi="Times New Roman" w:cs="Times New Roman"/>
          <w:lang w:val="es-ES"/>
        </w:rPr>
        <w:t>diferentes</w:t>
      </w:r>
      <w:r w:rsidR="009C5E1D" w:rsidRPr="009C5E1D">
        <w:rPr>
          <w:rFonts w:ascii="Times New Roman" w:hAnsi="Times New Roman" w:cs="Times New Roman"/>
          <w:lang w:val="es-ES"/>
        </w:rPr>
        <w:t xml:space="preserve"> motivo</w:t>
      </w:r>
      <w:r w:rsidR="00782295">
        <w:rPr>
          <w:rFonts w:ascii="Times New Roman" w:hAnsi="Times New Roman" w:cs="Times New Roman"/>
          <w:lang w:val="es-ES"/>
        </w:rPr>
        <w:t>s, aunque la retomen luego</w:t>
      </w:r>
      <w:r w:rsidR="0064459C">
        <w:rPr>
          <w:rFonts w:ascii="Times New Roman" w:hAnsi="Times New Roman" w:cs="Times New Roman"/>
          <w:lang w:val="es-ES"/>
        </w:rPr>
        <w:t xml:space="preserve"> como también los que pasan a otra universidad para continuar sus estudios</w:t>
      </w:r>
      <w:r w:rsidR="00782295">
        <w:rPr>
          <w:rFonts w:ascii="Times New Roman" w:hAnsi="Times New Roman" w:cs="Times New Roman"/>
          <w:lang w:val="es-ES"/>
        </w:rPr>
        <w:t xml:space="preserve">. </w:t>
      </w:r>
      <w:r w:rsidR="009C5E1D" w:rsidRPr="009C5E1D">
        <w:rPr>
          <w:rFonts w:ascii="Times New Roman" w:hAnsi="Times New Roman" w:cs="Times New Roman"/>
          <w:lang w:val="es-ES"/>
        </w:rPr>
        <w:t xml:space="preserve">Naturalmente, </w:t>
      </w:r>
      <w:r w:rsidR="0064459C">
        <w:rPr>
          <w:rFonts w:ascii="Times New Roman" w:hAnsi="Times New Roman" w:cs="Times New Roman"/>
          <w:lang w:val="es-ES"/>
        </w:rPr>
        <w:t>la primera opción</w:t>
      </w:r>
      <w:r w:rsidR="009C5E1D" w:rsidRPr="009C5E1D">
        <w:rPr>
          <w:rFonts w:ascii="Times New Roman" w:hAnsi="Times New Roman" w:cs="Times New Roman"/>
          <w:lang w:val="es-ES"/>
        </w:rPr>
        <w:t xml:space="preserve"> va a producir una demora</w:t>
      </w:r>
      <w:r w:rsidR="00782295">
        <w:rPr>
          <w:rFonts w:ascii="Times New Roman" w:hAnsi="Times New Roman" w:cs="Times New Roman"/>
          <w:lang w:val="es-ES"/>
        </w:rPr>
        <w:t xml:space="preserve"> o </w:t>
      </w:r>
      <w:r w:rsidR="009C5E1D" w:rsidRPr="009C5E1D">
        <w:rPr>
          <w:rFonts w:ascii="Times New Roman" w:hAnsi="Times New Roman" w:cs="Times New Roman"/>
          <w:lang w:val="es-ES"/>
        </w:rPr>
        <w:t>atraso</w:t>
      </w:r>
      <w:r w:rsidR="00782295">
        <w:rPr>
          <w:rFonts w:ascii="Times New Roman" w:hAnsi="Times New Roman" w:cs="Times New Roman"/>
          <w:lang w:val="es-ES"/>
        </w:rPr>
        <w:t xml:space="preserve">, fenómeno </w:t>
      </w:r>
      <w:r w:rsidR="0064459C">
        <w:rPr>
          <w:rFonts w:ascii="Times New Roman" w:hAnsi="Times New Roman" w:cs="Times New Roman"/>
          <w:lang w:val="es-ES"/>
        </w:rPr>
        <w:t xml:space="preserve">que fuera </w:t>
      </w:r>
      <w:r w:rsidR="00782295">
        <w:rPr>
          <w:rFonts w:ascii="Times New Roman" w:hAnsi="Times New Roman" w:cs="Times New Roman"/>
          <w:lang w:val="es-ES"/>
        </w:rPr>
        <w:t>identifica</w:t>
      </w:r>
      <w:r w:rsidR="009C5E1D" w:rsidRPr="009C5E1D">
        <w:rPr>
          <w:rFonts w:ascii="Times New Roman" w:hAnsi="Times New Roman" w:cs="Times New Roman"/>
          <w:lang w:val="es-ES"/>
        </w:rPr>
        <w:t>do como rezago</w:t>
      </w:r>
      <w:r w:rsidR="0064459C">
        <w:rPr>
          <w:rFonts w:ascii="Times New Roman" w:hAnsi="Times New Roman" w:cs="Times New Roman"/>
          <w:lang w:val="es-ES"/>
        </w:rPr>
        <w:t>, pero la segunda variante puede ser considerada un abandono de la carrera sin ser esto del todo cierto</w:t>
      </w:r>
      <w:r w:rsidR="009C5E1D" w:rsidRPr="009C5E1D">
        <w:rPr>
          <w:rFonts w:ascii="Times New Roman" w:hAnsi="Times New Roman" w:cs="Times New Roman"/>
          <w:lang w:val="es-ES"/>
        </w:rPr>
        <w:t xml:space="preserve">. </w:t>
      </w:r>
      <w:r w:rsidR="00164551" w:rsidRPr="00164551">
        <w:rPr>
          <w:rFonts w:ascii="Times New Roman" w:hAnsi="Times New Roman" w:cs="Times New Roman"/>
          <w:lang w:val="es-ES"/>
        </w:rPr>
        <w:t xml:space="preserve">Para poder reconocer a un alumno como </w:t>
      </w:r>
      <w:r w:rsidR="0064459C">
        <w:rPr>
          <w:rFonts w:ascii="Times New Roman" w:hAnsi="Times New Roman" w:cs="Times New Roman"/>
          <w:lang w:val="es-ES"/>
        </w:rPr>
        <w:t xml:space="preserve">un </w:t>
      </w:r>
      <w:r w:rsidR="00164551" w:rsidRPr="00164551">
        <w:rPr>
          <w:rFonts w:ascii="Times New Roman" w:hAnsi="Times New Roman" w:cs="Times New Roman"/>
          <w:lang w:val="es-ES"/>
        </w:rPr>
        <w:t xml:space="preserve">caso de deserción, en general, </w:t>
      </w:r>
      <w:r w:rsidR="00164551">
        <w:rPr>
          <w:rFonts w:ascii="Times New Roman" w:hAnsi="Times New Roman" w:cs="Times New Roman"/>
          <w:lang w:val="es-ES"/>
        </w:rPr>
        <w:t>hay</w:t>
      </w:r>
      <w:r w:rsidR="00164551" w:rsidRPr="00164551">
        <w:rPr>
          <w:rFonts w:ascii="Times New Roman" w:hAnsi="Times New Roman" w:cs="Times New Roman"/>
          <w:lang w:val="es-ES"/>
        </w:rPr>
        <w:t xml:space="preserve"> autores como Tinto (1982), Himmel (2002) y González Fiegehen (2006) </w:t>
      </w:r>
      <w:r w:rsidR="00164551">
        <w:rPr>
          <w:rFonts w:ascii="Times New Roman" w:hAnsi="Times New Roman" w:cs="Times New Roman"/>
          <w:lang w:val="es-ES"/>
        </w:rPr>
        <w:t xml:space="preserve">que </w:t>
      </w:r>
      <w:r w:rsidR="0064459C">
        <w:rPr>
          <w:rFonts w:ascii="Times New Roman" w:hAnsi="Times New Roman" w:cs="Times New Roman"/>
          <w:lang w:val="es-ES"/>
        </w:rPr>
        <w:t>establecen</w:t>
      </w:r>
      <w:r w:rsidR="00164551" w:rsidRPr="00164551">
        <w:rPr>
          <w:rFonts w:ascii="Times New Roman" w:hAnsi="Times New Roman" w:cs="Times New Roman"/>
          <w:lang w:val="es-ES"/>
        </w:rPr>
        <w:t xml:space="preserve"> un número mínimo de periodos consecutivos donde el alumno no se reinscribe en ninguna actividad, tanto sea materias para cursar como exámenes pendientes a rendir para continuar avanzando en su carrera.</w:t>
      </w:r>
      <w:r w:rsidR="00164551">
        <w:rPr>
          <w:rFonts w:ascii="Times New Roman" w:hAnsi="Times New Roman" w:cs="Times New Roman"/>
          <w:lang w:val="es-ES"/>
        </w:rPr>
        <w:t xml:space="preserve"> En teoría esta cuestión fue considerada como una forma de considerar otras variables para definir </w:t>
      </w:r>
      <w:r w:rsidR="0064459C">
        <w:rPr>
          <w:rFonts w:ascii="Times New Roman" w:hAnsi="Times New Roman" w:cs="Times New Roman"/>
          <w:lang w:val="es-ES"/>
        </w:rPr>
        <w:t xml:space="preserve">más finamente </w:t>
      </w:r>
      <w:r w:rsidR="00164551">
        <w:rPr>
          <w:rFonts w:ascii="Times New Roman" w:hAnsi="Times New Roman" w:cs="Times New Roman"/>
          <w:lang w:val="es-ES"/>
        </w:rPr>
        <w:t xml:space="preserve">el fenómeno, pero en la práctica no siempre se aplican estas </w:t>
      </w:r>
      <w:r w:rsidR="0064459C">
        <w:rPr>
          <w:rFonts w:ascii="Times New Roman" w:hAnsi="Times New Roman" w:cs="Times New Roman"/>
          <w:lang w:val="es-ES"/>
        </w:rPr>
        <w:t>condicione</w:t>
      </w:r>
      <w:r w:rsidR="00164551">
        <w:rPr>
          <w:rFonts w:ascii="Times New Roman" w:hAnsi="Times New Roman" w:cs="Times New Roman"/>
          <w:lang w:val="es-ES"/>
        </w:rPr>
        <w:t>s.</w:t>
      </w:r>
    </w:p>
    <w:p w14:paraId="7C710790" w14:textId="5770155A" w:rsidR="009C5E1D" w:rsidRDefault="00782295" w:rsidP="007B5B5F">
      <w:pPr>
        <w:spacing w:line="240" w:lineRule="auto"/>
        <w:jc w:val="both"/>
        <w:rPr>
          <w:rFonts w:ascii="Times New Roman" w:hAnsi="Times New Roman" w:cs="Times New Roman"/>
          <w:lang w:val="es-ES"/>
        </w:rPr>
      </w:pPr>
      <w:r>
        <w:rPr>
          <w:rFonts w:ascii="Times New Roman" w:hAnsi="Times New Roman" w:cs="Times New Roman"/>
          <w:lang w:val="es-ES"/>
        </w:rPr>
        <w:t xml:space="preserve">De esta manera, </w:t>
      </w:r>
      <w:r w:rsidR="0064459C">
        <w:rPr>
          <w:rFonts w:ascii="Times New Roman" w:hAnsi="Times New Roman" w:cs="Times New Roman"/>
          <w:lang w:val="es-ES"/>
        </w:rPr>
        <w:t>pueden</w:t>
      </w:r>
      <w:r w:rsidR="009C5E1D" w:rsidRPr="009C5E1D">
        <w:rPr>
          <w:rFonts w:ascii="Times New Roman" w:hAnsi="Times New Roman" w:cs="Times New Roman"/>
          <w:lang w:val="es-ES"/>
        </w:rPr>
        <w:t xml:space="preserve"> </w:t>
      </w:r>
      <w:r>
        <w:rPr>
          <w:rFonts w:ascii="Times New Roman" w:hAnsi="Times New Roman" w:cs="Times New Roman"/>
          <w:lang w:val="es-ES"/>
        </w:rPr>
        <w:t>observarse</w:t>
      </w:r>
      <w:r w:rsidR="009C5E1D" w:rsidRPr="009C5E1D">
        <w:rPr>
          <w:rFonts w:ascii="Times New Roman" w:hAnsi="Times New Roman" w:cs="Times New Roman"/>
          <w:lang w:val="es-ES"/>
        </w:rPr>
        <w:t xml:space="preserve"> nuev</w:t>
      </w:r>
      <w:r>
        <w:rPr>
          <w:rFonts w:ascii="Times New Roman" w:hAnsi="Times New Roman" w:cs="Times New Roman"/>
          <w:lang w:val="es-ES"/>
        </w:rPr>
        <w:t>a</w:t>
      </w:r>
      <w:r w:rsidR="009C5E1D" w:rsidRPr="009C5E1D">
        <w:rPr>
          <w:rFonts w:ascii="Times New Roman" w:hAnsi="Times New Roman" w:cs="Times New Roman"/>
          <w:lang w:val="es-ES"/>
        </w:rPr>
        <w:t xml:space="preserve">s </w:t>
      </w:r>
      <w:r>
        <w:rPr>
          <w:rFonts w:ascii="Times New Roman" w:hAnsi="Times New Roman" w:cs="Times New Roman"/>
          <w:lang w:val="es-ES"/>
        </w:rPr>
        <w:t>categorías</w:t>
      </w:r>
      <w:r w:rsidR="009C5E1D" w:rsidRPr="009C5E1D">
        <w:rPr>
          <w:rFonts w:ascii="Times New Roman" w:hAnsi="Times New Roman" w:cs="Times New Roman"/>
          <w:lang w:val="es-ES"/>
        </w:rPr>
        <w:t xml:space="preserve"> que </w:t>
      </w:r>
      <w:r>
        <w:rPr>
          <w:rFonts w:ascii="Times New Roman" w:hAnsi="Times New Roman" w:cs="Times New Roman"/>
          <w:lang w:val="es-ES"/>
        </w:rPr>
        <w:t xml:space="preserve">forman parte de </w:t>
      </w:r>
      <w:r w:rsidR="009C5E1D" w:rsidRPr="009C5E1D">
        <w:rPr>
          <w:rFonts w:ascii="Times New Roman" w:hAnsi="Times New Roman" w:cs="Times New Roman"/>
          <w:lang w:val="es-ES"/>
        </w:rPr>
        <w:t xml:space="preserve">este gran conglomerado de situaciones que </w:t>
      </w:r>
      <w:r w:rsidR="0064459C">
        <w:rPr>
          <w:rFonts w:ascii="Times New Roman" w:hAnsi="Times New Roman" w:cs="Times New Roman"/>
          <w:lang w:val="es-ES"/>
        </w:rPr>
        <w:t xml:space="preserve">-en la práctica- </w:t>
      </w:r>
      <w:r>
        <w:rPr>
          <w:rFonts w:ascii="Times New Roman" w:hAnsi="Times New Roman" w:cs="Times New Roman"/>
          <w:lang w:val="es-ES"/>
        </w:rPr>
        <w:t>se mimetizan con las</w:t>
      </w:r>
      <w:r w:rsidR="009C5E1D" w:rsidRPr="009C5E1D">
        <w:rPr>
          <w:rFonts w:ascii="Times New Roman" w:hAnsi="Times New Roman" w:cs="Times New Roman"/>
          <w:lang w:val="es-ES"/>
        </w:rPr>
        <w:t xml:space="preserve"> de deserción, </w:t>
      </w:r>
      <w:r>
        <w:rPr>
          <w:rFonts w:ascii="Times New Roman" w:hAnsi="Times New Roman" w:cs="Times New Roman"/>
          <w:lang w:val="es-ES"/>
        </w:rPr>
        <w:t>ya que</w:t>
      </w:r>
      <w:r w:rsidR="009C5E1D" w:rsidRPr="009C5E1D">
        <w:rPr>
          <w:rFonts w:ascii="Times New Roman" w:hAnsi="Times New Roman" w:cs="Times New Roman"/>
          <w:lang w:val="es-ES"/>
        </w:rPr>
        <w:t xml:space="preserve">, </w:t>
      </w:r>
      <w:r>
        <w:rPr>
          <w:rFonts w:ascii="Times New Roman" w:hAnsi="Times New Roman" w:cs="Times New Roman"/>
          <w:lang w:val="es-ES"/>
        </w:rPr>
        <w:t>todo alumno activo</w:t>
      </w:r>
      <w:r w:rsidR="009C5E1D" w:rsidRPr="009C5E1D">
        <w:rPr>
          <w:rFonts w:ascii="Times New Roman" w:hAnsi="Times New Roman" w:cs="Times New Roman"/>
          <w:lang w:val="es-ES"/>
        </w:rPr>
        <w:t xml:space="preserve"> que no</w:t>
      </w:r>
      <w:r>
        <w:rPr>
          <w:rFonts w:ascii="Times New Roman" w:hAnsi="Times New Roman" w:cs="Times New Roman"/>
          <w:lang w:val="es-ES"/>
        </w:rPr>
        <w:t xml:space="preserve"> </w:t>
      </w:r>
      <w:r w:rsidR="009C5E1D" w:rsidRPr="009C5E1D">
        <w:rPr>
          <w:rFonts w:ascii="Times New Roman" w:hAnsi="Times New Roman" w:cs="Times New Roman"/>
          <w:lang w:val="es-ES"/>
        </w:rPr>
        <w:t>s</w:t>
      </w:r>
      <w:r>
        <w:rPr>
          <w:rFonts w:ascii="Times New Roman" w:hAnsi="Times New Roman" w:cs="Times New Roman"/>
          <w:lang w:val="es-ES"/>
        </w:rPr>
        <w:t>e</w:t>
      </w:r>
      <w:r w:rsidR="009C5E1D" w:rsidRPr="009C5E1D">
        <w:rPr>
          <w:rFonts w:ascii="Times New Roman" w:hAnsi="Times New Roman" w:cs="Times New Roman"/>
          <w:lang w:val="es-ES"/>
        </w:rPr>
        <w:t xml:space="preserve"> inscribe</w:t>
      </w:r>
      <w:r>
        <w:rPr>
          <w:rFonts w:ascii="Times New Roman" w:hAnsi="Times New Roman" w:cs="Times New Roman"/>
          <w:lang w:val="es-ES"/>
        </w:rPr>
        <w:t xml:space="preserve"> en un ciclo lectivo</w:t>
      </w:r>
      <w:r w:rsidR="009C5E1D" w:rsidRPr="009C5E1D">
        <w:rPr>
          <w:rFonts w:ascii="Times New Roman" w:hAnsi="Times New Roman" w:cs="Times New Roman"/>
          <w:lang w:val="es-ES"/>
        </w:rPr>
        <w:t xml:space="preserve"> </w:t>
      </w:r>
      <w:r w:rsidR="00164551">
        <w:rPr>
          <w:rFonts w:ascii="Times New Roman" w:hAnsi="Times New Roman" w:cs="Times New Roman"/>
          <w:lang w:val="es-ES"/>
        </w:rPr>
        <w:t xml:space="preserve">podría </w:t>
      </w:r>
      <w:r w:rsidR="009C5E1D" w:rsidRPr="009C5E1D">
        <w:rPr>
          <w:rFonts w:ascii="Times New Roman" w:hAnsi="Times New Roman" w:cs="Times New Roman"/>
          <w:lang w:val="es-ES"/>
        </w:rPr>
        <w:t>pasa</w:t>
      </w:r>
      <w:r w:rsidR="00164551">
        <w:rPr>
          <w:rFonts w:ascii="Times New Roman" w:hAnsi="Times New Roman" w:cs="Times New Roman"/>
          <w:lang w:val="es-ES"/>
        </w:rPr>
        <w:t>r</w:t>
      </w:r>
      <w:r w:rsidR="009C5E1D" w:rsidRPr="009C5E1D">
        <w:rPr>
          <w:rFonts w:ascii="Times New Roman" w:hAnsi="Times New Roman" w:cs="Times New Roman"/>
          <w:lang w:val="es-ES"/>
        </w:rPr>
        <w:t xml:space="preserve"> a ser</w:t>
      </w:r>
      <w:r w:rsidR="00164551">
        <w:rPr>
          <w:rFonts w:ascii="Times New Roman" w:hAnsi="Times New Roman" w:cs="Times New Roman"/>
          <w:lang w:val="es-ES"/>
        </w:rPr>
        <w:t xml:space="preserve"> considerado</w:t>
      </w:r>
      <w:r w:rsidR="009C5E1D" w:rsidRPr="009C5E1D">
        <w:rPr>
          <w:rFonts w:ascii="Times New Roman" w:hAnsi="Times New Roman" w:cs="Times New Roman"/>
          <w:lang w:val="es-ES"/>
        </w:rPr>
        <w:t xml:space="preserve"> un desertor, aunque en el siguiente cuatrimestre </w:t>
      </w:r>
      <w:r w:rsidR="00164551">
        <w:rPr>
          <w:rFonts w:ascii="Times New Roman" w:hAnsi="Times New Roman" w:cs="Times New Roman"/>
          <w:lang w:val="es-ES"/>
        </w:rPr>
        <w:t xml:space="preserve">o </w:t>
      </w:r>
      <w:r w:rsidRPr="009C5E1D">
        <w:rPr>
          <w:rFonts w:ascii="Times New Roman" w:hAnsi="Times New Roman" w:cs="Times New Roman"/>
          <w:lang w:val="es-ES"/>
        </w:rPr>
        <w:t>en el siguiente año</w:t>
      </w:r>
      <w:r w:rsidRPr="009C5E1D">
        <w:rPr>
          <w:rFonts w:ascii="Times New Roman" w:hAnsi="Times New Roman" w:cs="Times New Roman"/>
          <w:lang w:val="es-ES"/>
        </w:rPr>
        <w:t xml:space="preserve"> </w:t>
      </w:r>
      <w:r w:rsidR="009C5E1D" w:rsidRPr="009C5E1D">
        <w:rPr>
          <w:rFonts w:ascii="Times New Roman" w:hAnsi="Times New Roman" w:cs="Times New Roman"/>
          <w:lang w:val="es-ES"/>
        </w:rPr>
        <w:t xml:space="preserve">sí lo haga. </w:t>
      </w:r>
    </w:p>
    <w:p w14:paraId="486E0E4C" w14:textId="2BA40023" w:rsidR="00690E0B" w:rsidRDefault="009C5E1D" w:rsidP="007B5B5F">
      <w:pPr>
        <w:spacing w:line="240" w:lineRule="auto"/>
        <w:jc w:val="both"/>
        <w:rPr>
          <w:rFonts w:ascii="Times New Roman" w:hAnsi="Times New Roman" w:cs="Times New Roman"/>
          <w:lang w:val="es-ES"/>
        </w:rPr>
      </w:pPr>
      <w:r w:rsidRPr="009C5E1D">
        <w:rPr>
          <w:rFonts w:ascii="Times New Roman" w:hAnsi="Times New Roman" w:cs="Times New Roman"/>
          <w:lang w:val="es-ES"/>
        </w:rPr>
        <w:t>Entonces</w:t>
      </w:r>
      <w:r w:rsidR="00782295">
        <w:rPr>
          <w:rFonts w:ascii="Times New Roman" w:hAnsi="Times New Roman" w:cs="Times New Roman"/>
          <w:lang w:val="es-ES"/>
        </w:rPr>
        <w:t>, no solo se</w:t>
      </w:r>
      <w:r w:rsidRPr="009C5E1D">
        <w:rPr>
          <w:rFonts w:ascii="Times New Roman" w:hAnsi="Times New Roman" w:cs="Times New Roman"/>
          <w:lang w:val="es-ES"/>
        </w:rPr>
        <w:t xml:space="preserve"> trata</w:t>
      </w:r>
      <w:r w:rsidR="00690E0B">
        <w:rPr>
          <w:rFonts w:ascii="Times New Roman" w:hAnsi="Times New Roman" w:cs="Times New Roman"/>
          <w:lang w:val="es-ES"/>
        </w:rPr>
        <w:t>ría</w:t>
      </w:r>
      <w:r w:rsidRPr="009C5E1D">
        <w:rPr>
          <w:rFonts w:ascii="Times New Roman" w:hAnsi="Times New Roman" w:cs="Times New Roman"/>
          <w:lang w:val="es-ES"/>
        </w:rPr>
        <w:t xml:space="preserve"> de estudiar a los alumnos migrantes</w:t>
      </w:r>
      <w:r w:rsidR="003A3D76">
        <w:rPr>
          <w:rFonts w:ascii="Times New Roman" w:hAnsi="Times New Roman" w:cs="Times New Roman"/>
          <w:lang w:val="es-ES"/>
        </w:rPr>
        <w:t>,</w:t>
      </w:r>
      <w:r w:rsidRPr="009C5E1D">
        <w:rPr>
          <w:rFonts w:ascii="Times New Roman" w:hAnsi="Times New Roman" w:cs="Times New Roman"/>
          <w:lang w:val="es-ES"/>
        </w:rPr>
        <w:t xml:space="preserve"> si </w:t>
      </w:r>
      <w:r w:rsidR="00782295">
        <w:rPr>
          <w:rFonts w:ascii="Times New Roman" w:hAnsi="Times New Roman" w:cs="Times New Roman"/>
          <w:lang w:val="es-ES"/>
        </w:rPr>
        <w:t>la propuesta es poder</w:t>
      </w:r>
      <w:r w:rsidRPr="009C5E1D">
        <w:rPr>
          <w:rFonts w:ascii="Times New Roman" w:hAnsi="Times New Roman" w:cs="Times New Roman"/>
          <w:lang w:val="es-ES"/>
        </w:rPr>
        <w:t xml:space="preserve"> </w:t>
      </w:r>
      <w:r w:rsidR="00164551">
        <w:rPr>
          <w:rFonts w:ascii="Times New Roman" w:hAnsi="Times New Roman" w:cs="Times New Roman"/>
          <w:lang w:val="es-ES"/>
        </w:rPr>
        <w:t>abordar con profundidad</w:t>
      </w:r>
      <w:r w:rsidRPr="009C5E1D">
        <w:rPr>
          <w:rFonts w:ascii="Times New Roman" w:hAnsi="Times New Roman" w:cs="Times New Roman"/>
          <w:lang w:val="es-ES"/>
        </w:rPr>
        <w:t xml:space="preserve"> </w:t>
      </w:r>
      <w:r w:rsidR="0064459C">
        <w:rPr>
          <w:rFonts w:ascii="Times New Roman" w:hAnsi="Times New Roman" w:cs="Times New Roman"/>
          <w:lang w:val="es-ES"/>
        </w:rPr>
        <w:t>este tema</w:t>
      </w:r>
      <w:r w:rsidRPr="009C5E1D">
        <w:rPr>
          <w:rFonts w:ascii="Times New Roman" w:hAnsi="Times New Roman" w:cs="Times New Roman"/>
          <w:lang w:val="es-ES"/>
        </w:rPr>
        <w:t xml:space="preserve">, sino de ver cómo </w:t>
      </w:r>
      <w:r w:rsidR="00782295">
        <w:rPr>
          <w:rFonts w:ascii="Times New Roman" w:hAnsi="Times New Roman" w:cs="Times New Roman"/>
          <w:lang w:val="es-ES"/>
        </w:rPr>
        <w:t>d</w:t>
      </w:r>
      <w:r w:rsidRPr="009C5E1D">
        <w:rPr>
          <w:rFonts w:ascii="Times New Roman" w:hAnsi="Times New Roman" w:cs="Times New Roman"/>
          <w:lang w:val="es-ES"/>
        </w:rPr>
        <w:t xml:space="preserve">entro de la población estudiantil aparecen diferentes categorías, muchas de ellas que han sido definidas teóricamente, pero que a la hora de estudiar </w:t>
      </w:r>
      <w:r w:rsidR="00690E0B">
        <w:rPr>
          <w:rFonts w:ascii="Times New Roman" w:hAnsi="Times New Roman" w:cs="Times New Roman"/>
          <w:lang w:val="es-ES"/>
        </w:rPr>
        <w:t xml:space="preserve">únicamente </w:t>
      </w:r>
      <w:r w:rsidRPr="009C5E1D">
        <w:rPr>
          <w:rFonts w:ascii="Times New Roman" w:hAnsi="Times New Roman" w:cs="Times New Roman"/>
          <w:lang w:val="es-ES"/>
        </w:rPr>
        <w:t>los valores concretos de alumnos presentes en la matrícula que</w:t>
      </w:r>
      <w:r w:rsidR="00690E0B">
        <w:rPr>
          <w:rFonts w:ascii="Times New Roman" w:hAnsi="Times New Roman" w:cs="Times New Roman"/>
          <w:lang w:val="es-ES"/>
        </w:rPr>
        <w:t xml:space="preserve"> no hayan egresado y</w:t>
      </w:r>
      <w:r w:rsidRPr="009C5E1D">
        <w:rPr>
          <w:rFonts w:ascii="Times New Roman" w:hAnsi="Times New Roman" w:cs="Times New Roman"/>
          <w:lang w:val="es-ES"/>
        </w:rPr>
        <w:t xml:space="preserve"> se reinscribe</w:t>
      </w:r>
      <w:r w:rsidR="003A3D76">
        <w:rPr>
          <w:rFonts w:ascii="Times New Roman" w:hAnsi="Times New Roman" w:cs="Times New Roman"/>
          <w:lang w:val="es-ES"/>
        </w:rPr>
        <w:t>n</w:t>
      </w:r>
      <w:r w:rsidRPr="009C5E1D">
        <w:rPr>
          <w:rFonts w:ascii="Times New Roman" w:hAnsi="Times New Roman" w:cs="Times New Roman"/>
          <w:lang w:val="es-ES"/>
        </w:rPr>
        <w:t xml:space="preserve"> en el año siguiente</w:t>
      </w:r>
      <w:r w:rsidR="00782295">
        <w:rPr>
          <w:rFonts w:ascii="Times New Roman" w:hAnsi="Times New Roman" w:cs="Times New Roman"/>
          <w:lang w:val="es-ES"/>
        </w:rPr>
        <w:t>, t</w:t>
      </w:r>
      <w:r w:rsidRPr="009C5E1D">
        <w:rPr>
          <w:rFonts w:ascii="Times New Roman" w:hAnsi="Times New Roman" w:cs="Times New Roman"/>
          <w:lang w:val="es-ES"/>
        </w:rPr>
        <w:t>odas esas categorías quedan</w:t>
      </w:r>
      <w:r w:rsidR="00782295">
        <w:rPr>
          <w:rFonts w:ascii="Times New Roman" w:hAnsi="Times New Roman" w:cs="Times New Roman"/>
          <w:lang w:val="es-ES"/>
        </w:rPr>
        <w:t xml:space="preserve"> invisibiliza</w:t>
      </w:r>
      <w:r w:rsidRPr="009C5E1D">
        <w:rPr>
          <w:rFonts w:ascii="Times New Roman" w:hAnsi="Times New Roman" w:cs="Times New Roman"/>
          <w:lang w:val="es-ES"/>
        </w:rPr>
        <w:t xml:space="preserve">das, conformando </w:t>
      </w:r>
      <w:r w:rsidR="00782295">
        <w:rPr>
          <w:rFonts w:ascii="Times New Roman" w:hAnsi="Times New Roman" w:cs="Times New Roman"/>
          <w:lang w:val="es-ES"/>
        </w:rPr>
        <w:t>e</w:t>
      </w:r>
      <w:r w:rsidRPr="009C5E1D">
        <w:rPr>
          <w:rFonts w:ascii="Times New Roman" w:hAnsi="Times New Roman" w:cs="Times New Roman"/>
          <w:lang w:val="es-ES"/>
        </w:rPr>
        <w:t xml:space="preserve">l gran </w:t>
      </w:r>
      <w:r w:rsidR="00782295">
        <w:rPr>
          <w:rFonts w:ascii="Times New Roman" w:hAnsi="Times New Roman" w:cs="Times New Roman"/>
          <w:lang w:val="es-ES"/>
        </w:rPr>
        <w:t>cúm</w:t>
      </w:r>
      <w:r w:rsidRPr="009C5E1D">
        <w:rPr>
          <w:rFonts w:ascii="Times New Roman" w:hAnsi="Times New Roman" w:cs="Times New Roman"/>
          <w:lang w:val="es-ES"/>
        </w:rPr>
        <w:t xml:space="preserve">ulo de alumnos </w:t>
      </w:r>
      <w:r w:rsidR="0064459C">
        <w:rPr>
          <w:rFonts w:ascii="Times New Roman" w:hAnsi="Times New Roman" w:cs="Times New Roman"/>
          <w:lang w:val="es-ES"/>
        </w:rPr>
        <w:t xml:space="preserve">que se asumen como </w:t>
      </w:r>
      <w:r w:rsidRPr="009C5E1D">
        <w:rPr>
          <w:rFonts w:ascii="Times New Roman" w:hAnsi="Times New Roman" w:cs="Times New Roman"/>
          <w:lang w:val="es-ES"/>
        </w:rPr>
        <w:t xml:space="preserve">desertores. </w:t>
      </w:r>
      <w:r w:rsidR="003A3D76">
        <w:rPr>
          <w:rFonts w:ascii="Times New Roman" w:hAnsi="Times New Roman" w:cs="Times New Roman"/>
          <w:lang w:val="es-ES"/>
        </w:rPr>
        <w:t xml:space="preserve">La conclusión de gran parte de los especialistas indica que para </w:t>
      </w:r>
      <w:r w:rsidRPr="009C5E1D">
        <w:rPr>
          <w:rFonts w:ascii="Times New Roman" w:hAnsi="Times New Roman" w:cs="Times New Roman"/>
          <w:lang w:val="es-ES"/>
        </w:rPr>
        <w:t>poder filtrar</w:t>
      </w:r>
      <w:r w:rsidR="003A3D76">
        <w:rPr>
          <w:rFonts w:ascii="Times New Roman" w:hAnsi="Times New Roman" w:cs="Times New Roman"/>
          <w:lang w:val="es-ES"/>
        </w:rPr>
        <w:t xml:space="preserve"> y diferenciar</w:t>
      </w:r>
      <w:r w:rsidRPr="009C5E1D">
        <w:rPr>
          <w:rFonts w:ascii="Times New Roman" w:hAnsi="Times New Roman" w:cs="Times New Roman"/>
          <w:lang w:val="es-ES"/>
        </w:rPr>
        <w:t xml:space="preserve"> </w:t>
      </w:r>
      <w:r w:rsidR="003A3D76">
        <w:rPr>
          <w:rFonts w:ascii="Times New Roman" w:hAnsi="Times New Roman" w:cs="Times New Roman"/>
          <w:lang w:val="es-ES"/>
        </w:rPr>
        <w:t>e</w:t>
      </w:r>
      <w:r w:rsidRPr="009C5E1D">
        <w:rPr>
          <w:rFonts w:ascii="Times New Roman" w:hAnsi="Times New Roman" w:cs="Times New Roman"/>
          <w:lang w:val="es-ES"/>
        </w:rPr>
        <w:t>sas situaciones particulares</w:t>
      </w:r>
      <w:r w:rsidR="003A3D76">
        <w:rPr>
          <w:rFonts w:ascii="Times New Roman" w:hAnsi="Times New Roman" w:cs="Times New Roman"/>
          <w:lang w:val="es-ES"/>
        </w:rPr>
        <w:t xml:space="preserve"> habría que hac</w:t>
      </w:r>
      <w:r w:rsidRPr="009C5E1D">
        <w:rPr>
          <w:rFonts w:ascii="Times New Roman" w:hAnsi="Times New Roman" w:cs="Times New Roman"/>
          <w:lang w:val="es-ES"/>
        </w:rPr>
        <w:t>er un trabajo de seguimiento personal</w:t>
      </w:r>
      <w:r w:rsidR="003A3D76">
        <w:rPr>
          <w:rFonts w:ascii="Times New Roman" w:hAnsi="Times New Roman" w:cs="Times New Roman"/>
          <w:lang w:val="es-ES"/>
        </w:rPr>
        <w:t xml:space="preserve"> para cada estudiant</w:t>
      </w:r>
      <w:r w:rsidR="00690E0B">
        <w:rPr>
          <w:rFonts w:ascii="Times New Roman" w:hAnsi="Times New Roman" w:cs="Times New Roman"/>
          <w:lang w:val="es-ES"/>
        </w:rPr>
        <w:t>e</w:t>
      </w:r>
      <w:r w:rsidR="00164551">
        <w:rPr>
          <w:rFonts w:ascii="Times New Roman" w:hAnsi="Times New Roman" w:cs="Times New Roman"/>
          <w:lang w:val="es-ES"/>
        </w:rPr>
        <w:t xml:space="preserve"> (Tinto, 1992)</w:t>
      </w:r>
      <w:r w:rsidR="00690E0B">
        <w:rPr>
          <w:rFonts w:ascii="Times New Roman" w:hAnsi="Times New Roman" w:cs="Times New Roman"/>
          <w:lang w:val="es-ES"/>
        </w:rPr>
        <w:t>.</w:t>
      </w:r>
      <w:r w:rsidRPr="009C5E1D">
        <w:rPr>
          <w:rFonts w:ascii="Times New Roman" w:hAnsi="Times New Roman" w:cs="Times New Roman"/>
          <w:lang w:val="es-ES"/>
        </w:rPr>
        <w:t xml:space="preserve"> H</w:t>
      </w:r>
      <w:r w:rsidR="00690E0B">
        <w:rPr>
          <w:rFonts w:ascii="Times New Roman" w:hAnsi="Times New Roman" w:cs="Times New Roman"/>
          <w:lang w:val="es-ES"/>
        </w:rPr>
        <w:t xml:space="preserve">oy con los numerosos recursos tecnológicos disponibles se podría </w:t>
      </w:r>
      <w:r w:rsidRPr="009C5E1D">
        <w:rPr>
          <w:rFonts w:ascii="Times New Roman" w:hAnsi="Times New Roman" w:cs="Times New Roman"/>
          <w:lang w:val="es-ES"/>
        </w:rPr>
        <w:t xml:space="preserve">pensar si hay alguna otra manera de llevarlo adelante, </w:t>
      </w:r>
      <w:r w:rsidR="00690E0B">
        <w:rPr>
          <w:rFonts w:ascii="Times New Roman" w:hAnsi="Times New Roman" w:cs="Times New Roman"/>
          <w:lang w:val="es-ES"/>
        </w:rPr>
        <w:t xml:space="preserve">pudiendo definirse de una forma diferente, </w:t>
      </w:r>
      <w:r w:rsidRPr="009C5E1D">
        <w:rPr>
          <w:rFonts w:ascii="Times New Roman" w:hAnsi="Times New Roman" w:cs="Times New Roman"/>
          <w:lang w:val="es-ES"/>
        </w:rPr>
        <w:t>para clasificar y contabilizar</w:t>
      </w:r>
      <w:r w:rsidR="00690E0B">
        <w:rPr>
          <w:rFonts w:ascii="Times New Roman" w:hAnsi="Times New Roman" w:cs="Times New Roman"/>
          <w:lang w:val="es-ES"/>
        </w:rPr>
        <w:t xml:space="preserve"> </w:t>
      </w:r>
      <w:r w:rsidRPr="009C5E1D">
        <w:rPr>
          <w:rFonts w:ascii="Times New Roman" w:hAnsi="Times New Roman" w:cs="Times New Roman"/>
          <w:lang w:val="es-ES"/>
        </w:rPr>
        <w:t>esos alumnos</w:t>
      </w:r>
      <w:r w:rsidR="00690E0B">
        <w:rPr>
          <w:rFonts w:ascii="Times New Roman" w:hAnsi="Times New Roman" w:cs="Times New Roman"/>
          <w:lang w:val="es-ES"/>
        </w:rPr>
        <w:t xml:space="preserve">. Por el </w:t>
      </w:r>
      <w:r w:rsidR="00690E0B">
        <w:rPr>
          <w:rFonts w:ascii="Times New Roman" w:hAnsi="Times New Roman" w:cs="Times New Roman"/>
          <w:lang w:val="es-ES"/>
        </w:rPr>
        <w:lastRenderedPageBreak/>
        <w:t xml:space="preserve">momento, para los que migran </w:t>
      </w:r>
      <w:r w:rsidR="00164551">
        <w:rPr>
          <w:rFonts w:ascii="Times New Roman" w:hAnsi="Times New Roman" w:cs="Times New Roman"/>
          <w:lang w:val="es-ES"/>
        </w:rPr>
        <w:t>-</w:t>
      </w:r>
      <w:r w:rsidR="00690E0B">
        <w:rPr>
          <w:rFonts w:ascii="Times New Roman" w:hAnsi="Times New Roman" w:cs="Times New Roman"/>
          <w:lang w:val="es-ES"/>
        </w:rPr>
        <w:t>afortunadamente</w:t>
      </w:r>
      <w:r w:rsidR="00164551">
        <w:rPr>
          <w:rFonts w:ascii="Times New Roman" w:hAnsi="Times New Roman" w:cs="Times New Roman"/>
          <w:lang w:val="es-ES"/>
        </w:rPr>
        <w:t>-</w:t>
      </w:r>
      <w:r w:rsidR="00690E0B">
        <w:rPr>
          <w:rFonts w:ascii="Times New Roman" w:hAnsi="Times New Roman" w:cs="Times New Roman"/>
          <w:lang w:val="es-ES"/>
        </w:rPr>
        <w:t xml:space="preserve"> sí</w:t>
      </w:r>
      <w:r w:rsidR="00690E0B" w:rsidRPr="00690E0B">
        <w:rPr>
          <w:rFonts w:ascii="Times New Roman" w:hAnsi="Times New Roman" w:cs="Times New Roman"/>
          <w:lang w:val="es-ES"/>
        </w:rPr>
        <w:t xml:space="preserve"> </w:t>
      </w:r>
      <w:r w:rsidR="00690E0B">
        <w:rPr>
          <w:rFonts w:ascii="Times New Roman" w:hAnsi="Times New Roman" w:cs="Times New Roman"/>
          <w:lang w:val="es-ES"/>
        </w:rPr>
        <w:t>es posible hacerlo</w:t>
      </w:r>
      <w:r w:rsidR="00690E0B">
        <w:rPr>
          <w:rFonts w:ascii="Times New Roman" w:hAnsi="Times New Roman" w:cs="Times New Roman"/>
          <w:lang w:val="es-ES"/>
        </w:rPr>
        <w:t xml:space="preserve"> de manera conjunta, es decir, </w:t>
      </w:r>
      <w:r w:rsidR="00916D8B">
        <w:rPr>
          <w:rFonts w:ascii="Times New Roman" w:hAnsi="Times New Roman" w:cs="Times New Roman"/>
          <w:lang w:val="es-ES"/>
        </w:rPr>
        <w:t>sin requerir</w:t>
      </w:r>
      <w:r w:rsidR="0064459C">
        <w:rPr>
          <w:rFonts w:ascii="Times New Roman" w:hAnsi="Times New Roman" w:cs="Times New Roman"/>
          <w:lang w:val="es-ES"/>
        </w:rPr>
        <w:t xml:space="preserve"> un control </w:t>
      </w:r>
      <w:r w:rsidR="00690E0B">
        <w:rPr>
          <w:rFonts w:ascii="Times New Roman" w:hAnsi="Times New Roman" w:cs="Times New Roman"/>
          <w:lang w:val="es-ES"/>
        </w:rPr>
        <w:t>personalizad</w:t>
      </w:r>
      <w:r w:rsidR="0064459C">
        <w:rPr>
          <w:rFonts w:ascii="Times New Roman" w:hAnsi="Times New Roman" w:cs="Times New Roman"/>
          <w:lang w:val="es-ES"/>
        </w:rPr>
        <w:t>o</w:t>
      </w:r>
      <w:r w:rsidR="00690E0B">
        <w:rPr>
          <w:rFonts w:ascii="Times New Roman" w:hAnsi="Times New Roman" w:cs="Times New Roman"/>
          <w:lang w:val="es-ES"/>
        </w:rPr>
        <w:t>.</w:t>
      </w:r>
      <w:r w:rsidRPr="009C5E1D">
        <w:rPr>
          <w:rFonts w:ascii="Times New Roman" w:hAnsi="Times New Roman" w:cs="Times New Roman"/>
          <w:lang w:val="es-ES"/>
        </w:rPr>
        <w:t xml:space="preserve"> </w:t>
      </w:r>
    </w:p>
    <w:p w14:paraId="6EFBC1CA" w14:textId="5F51CCCC" w:rsidR="00F87A0F" w:rsidRDefault="009C5E1D" w:rsidP="007B5B5F">
      <w:pPr>
        <w:spacing w:line="240" w:lineRule="auto"/>
        <w:jc w:val="both"/>
        <w:rPr>
          <w:rFonts w:ascii="Times New Roman" w:hAnsi="Times New Roman" w:cs="Times New Roman"/>
          <w:lang w:val="es-ES"/>
        </w:rPr>
      </w:pPr>
      <w:r w:rsidRPr="009C5E1D">
        <w:rPr>
          <w:rFonts w:ascii="Times New Roman" w:hAnsi="Times New Roman" w:cs="Times New Roman"/>
          <w:lang w:val="es-ES"/>
        </w:rPr>
        <w:t xml:space="preserve">Los migrantes </w:t>
      </w:r>
      <w:r w:rsidR="00690E0B">
        <w:rPr>
          <w:rFonts w:ascii="Times New Roman" w:hAnsi="Times New Roman" w:cs="Times New Roman"/>
          <w:lang w:val="es-ES"/>
        </w:rPr>
        <w:t>determinan</w:t>
      </w:r>
      <w:r w:rsidRPr="009C5E1D">
        <w:rPr>
          <w:rFonts w:ascii="Times New Roman" w:hAnsi="Times New Roman" w:cs="Times New Roman"/>
          <w:lang w:val="es-ES"/>
        </w:rPr>
        <w:t xml:space="preserve"> uno de los componentes de </w:t>
      </w:r>
      <w:r w:rsidR="00690E0B">
        <w:rPr>
          <w:rFonts w:ascii="Times New Roman" w:hAnsi="Times New Roman" w:cs="Times New Roman"/>
          <w:lang w:val="es-ES"/>
        </w:rPr>
        <w:t>l</w:t>
      </w:r>
      <w:r w:rsidRPr="009C5E1D">
        <w:rPr>
          <w:rFonts w:ascii="Times New Roman" w:hAnsi="Times New Roman" w:cs="Times New Roman"/>
          <w:lang w:val="es-ES"/>
        </w:rPr>
        <w:t xml:space="preserve">a masa de alumnos que no se reescriben </w:t>
      </w:r>
      <w:r w:rsidR="00690E0B">
        <w:rPr>
          <w:rFonts w:ascii="Times New Roman" w:hAnsi="Times New Roman" w:cs="Times New Roman"/>
          <w:lang w:val="es-ES"/>
        </w:rPr>
        <w:t>a partir de</w:t>
      </w:r>
      <w:r w:rsidRPr="009C5E1D">
        <w:rPr>
          <w:rFonts w:ascii="Times New Roman" w:hAnsi="Times New Roman" w:cs="Times New Roman"/>
          <w:lang w:val="es-ES"/>
        </w:rPr>
        <w:t xml:space="preserve"> determinado momento</w:t>
      </w:r>
      <w:r w:rsidR="00690E0B">
        <w:rPr>
          <w:rFonts w:ascii="Times New Roman" w:hAnsi="Times New Roman" w:cs="Times New Roman"/>
          <w:lang w:val="es-ES"/>
        </w:rPr>
        <w:t>, p</w:t>
      </w:r>
      <w:r w:rsidRPr="009C5E1D">
        <w:rPr>
          <w:rFonts w:ascii="Times New Roman" w:hAnsi="Times New Roman" w:cs="Times New Roman"/>
          <w:lang w:val="es-ES"/>
        </w:rPr>
        <w:t>ara continuar su cursada</w:t>
      </w:r>
      <w:r w:rsidR="00916D8B">
        <w:rPr>
          <w:rFonts w:ascii="Times New Roman" w:hAnsi="Times New Roman" w:cs="Times New Roman"/>
          <w:lang w:val="es-ES"/>
        </w:rPr>
        <w:t>, si posibilidades de hacerlo en ciclos lectivos posteriores</w:t>
      </w:r>
      <w:r w:rsidR="00690E0B">
        <w:rPr>
          <w:rFonts w:ascii="Times New Roman" w:hAnsi="Times New Roman" w:cs="Times New Roman"/>
          <w:lang w:val="es-ES"/>
        </w:rPr>
        <w:t>.</w:t>
      </w:r>
      <w:r w:rsidRPr="009C5E1D">
        <w:rPr>
          <w:rFonts w:ascii="Times New Roman" w:hAnsi="Times New Roman" w:cs="Times New Roman"/>
          <w:lang w:val="es-ES"/>
        </w:rPr>
        <w:t xml:space="preserve"> </w:t>
      </w:r>
      <w:r w:rsidR="008B2C04">
        <w:rPr>
          <w:rFonts w:ascii="Times New Roman" w:hAnsi="Times New Roman" w:cs="Times New Roman"/>
          <w:lang w:val="es-ES"/>
        </w:rPr>
        <w:t>Esto se sostiene por el hecho que</w:t>
      </w:r>
      <w:r w:rsidR="00690E0B">
        <w:rPr>
          <w:rFonts w:ascii="Times New Roman" w:hAnsi="Times New Roman" w:cs="Times New Roman"/>
          <w:lang w:val="es-ES"/>
        </w:rPr>
        <w:t xml:space="preserve"> la solicitud de pase a otra institución se debe tramitar en la Dirección de Alumnos, </w:t>
      </w:r>
      <w:r w:rsidR="008B2C04">
        <w:rPr>
          <w:rFonts w:ascii="Times New Roman" w:hAnsi="Times New Roman" w:cs="Times New Roman"/>
          <w:lang w:val="es-ES"/>
        </w:rPr>
        <w:t xml:space="preserve">donde </w:t>
      </w:r>
      <w:r w:rsidR="00690E0B">
        <w:rPr>
          <w:rFonts w:ascii="Times New Roman" w:hAnsi="Times New Roman" w:cs="Times New Roman"/>
          <w:lang w:val="es-ES"/>
        </w:rPr>
        <w:t>se abre un expediente para tal fin</w:t>
      </w:r>
      <w:r w:rsidR="008B2C04">
        <w:rPr>
          <w:rFonts w:ascii="Times New Roman" w:hAnsi="Times New Roman" w:cs="Times New Roman"/>
          <w:lang w:val="es-ES"/>
        </w:rPr>
        <w:t xml:space="preserve"> que concluye con un pase que hace que el alumno deje de estar activo en la matrícula</w:t>
      </w:r>
      <w:r w:rsidR="00690E0B">
        <w:rPr>
          <w:rFonts w:ascii="Times New Roman" w:hAnsi="Times New Roman" w:cs="Times New Roman"/>
          <w:lang w:val="es-ES"/>
        </w:rPr>
        <w:t xml:space="preserve">, por lo que es posible </w:t>
      </w:r>
      <w:r w:rsidRPr="009C5E1D">
        <w:rPr>
          <w:rFonts w:ascii="Times New Roman" w:hAnsi="Times New Roman" w:cs="Times New Roman"/>
          <w:lang w:val="es-ES"/>
        </w:rPr>
        <w:t>identificarlos</w:t>
      </w:r>
      <w:r w:rsidR="00690E0B">
        <w:rPr>
          <w:rFonts w:ascii="Times New Roman" w:hAnsi="Times New Roman" w:cs="Times New Roman"/>
          <w:lang w:val="es-ES"/>
        </w:rPr>
        <w:t xml:space="preserve"> y</w:t>
      </w:r>
      <w:r w:rsidR="00164551">
        <w:rPr>
          <w:rFonts w:ascii="Times New Roman" w:hAnsi="Times New Roman" w:cs="Times New Roman"/>
          <w:lang w:val="es-ES"/>
        </w:rPr>
        <w:t xml:space="preserve"> saber cuántos son</w:t>
      </w:r>
      <w:r w:rsidR="008B2C04">
        <w:rPr>
          <w:rFonts w:ascii="Times New Roman" w:hAnsi="Times New Roman" w:cs="Times New Roman"/>
          <w:lang w:val="es-ES"/>
        </w:rPr>
        <w:t xml:space="preserve"> año tras año</w:t>
      </w:r>
      <w:r w:rsidRPr="009C5E1D">
        <w:rPr>
          <w:rFonts w:ascii="Times New Roman" w:hAnsi="Times New Roman" w:cs="Times New Roman"/>
          <w:lang w:val="es-ES"/>
        </w:rPr>
        <w:t xml:space="preserve">. </w:t>
      </w:r>
      <w:r w:rsidR="00F87A0F">
        <w:rPr>
          <w:rFonts w:ascii="Times New Roman" w:hAnsi="Times New Roman" w:cs="Times New Roman"/>
          <w:lang w:val="es-ES"/>
        </w:rPr>
        <w:t xml:space="preserve">Una vez </w:t>
      </w:r>
      <w:r w:rsidR="00164551">
        <w:rPr>
          <w:rFonts w:ascii="Times New Roman" w:hAnsi="Times New Roman" w:cs="Times New Roman"/>
          <w:lang w:val="es-ES"/>
        </w:rPr>
        <w:t>recopila</w:t>
      </w:r>
      <w:r w:rsidR="00F87A0F">
        <w:rPr>
          <w:rFonts w:ascii="Times New Roman" w:hAnsi="Times New Roman" w:cs="Times New Roman"/>
          <w:lang w:val="es-ES"/>
        </w:rPr>
        <w:t xml:space="preserve">dos </w:t>
      </w:r>
      <w:r w:rsidR="008B2C04">
        <w:rPr>
          <w:rFonts w:ascii="Times New Roman" w:hAnsi="Times New Roman" w:cs="Times New Roman"/>
          <w:lang w:val="es-ES"/>
        </w:rPr>
        <w:t>las cantidades</w:t>
      </w:r>
      <w:r w:rsidR="00F87A0F">
        <w:rPr>
          <w:rFonts w:ascii="Times New Roman" w:hAnsi="Times New Roman" w:cs="Times New Roman"/>
          <w:lang w:val="es-ES"/>
        </w:rPr>
        <w:t xml:space="preserve"> anuales, pueden obtenerse los indicadores </w:t>
      </w:r>
      <w:r w:rsidRPr="009C5E1D">
        <w:rPr>
          <w:rFonts w:ascii="Times New Roman" w:hAnsi="Times New Roman" w:cs="Times New Roman"/>
          <w:lang w:val="es-ES"/>
        </w:rPr>
        <w:t xml:space="preserve">y </w:t>
      </w:r>
      <w:r w:rsidR="00F87A0F">
        <w:rPr>
          <w:rFonts w:ascii="Times New Roman" w:hAnsi="Times New Roman" w:cs="Times New Roman"/>
          <w:lang w:val="es-ES"/>
        </w:rPr>
        <w:t>observa</w:t>
      </w:r>
      <w:r w:rsidRPr="009C5E1D">
        <w:rPr>
          <w:rFonts w:ascii="Times New Roman" w:hAnsi="Times New Roman" w:cs="Times New Roman"/>
          <w:lang w:val="es-ES"/>
        </w:rPr>
        <w:t xml:space="preserve">r si esas cifras </w:t>
      </w:r>
      <w:r w:rsidR="008B2C04">
        <w:rPr>
          <w:rFonts w:ascii="Times New Roman" w:hAnsi="Times New Roman" w:cs="Times New Roman"/>
          <w:lang w:val="es-ES"/>
        </w:rPr>
        <w:t>resultan</w:t>
      </w:r>
      <w:r w:rsidRPr="009C5E1D">
        <w:rPr>
          <w:rFonts w:ascii="Times New Roman" w:hAnsi="Times New Roman" w:cs="Times New Roman"/>
          <w:lang w:val="es-ES"/>
        </w:rPr>
        <w:t xml:space="preserve"> significativas a la hora de </w:t>
      </w:r>
      <w:r w:rsidR="00164551">
        <w:rPr>
          <w:rFonts w:ascii="Times New Roman" w:hAnsi="Times New Roman" w:cs="Times New Roman"/>
          <w:lang w:val="es-ES"/>
        </w:rPr>
        <w:t>estudia</w:t>
      </w:r>
      <w:r w:rsidRPr="009C5E1D">
        <w:rPr>
          <w:rFonts w:ascii="Times New Roman" w:hAnsi="Times New Roman" w:cs="Times New Roman"/>
          <w:lang w:val="es-ES"/>
        </w:rPr>
        <w:t xml:space="preserve">r </w:t>
      </w:r>
      <w:r w:rsidR="00F87A0F">
        <w:rPr>
          <w:rFonts w:ascii="Times New Roman" w:hAnsi="Times New Roman" w:cs="Times New Roman"/>
          <w:lang w:val="es-ES"/>
        </w:rPr>
        <w:t>las tasas</w:t>
      </w:r>
      <w:r w:rsidRPr="009C5E1D">
        <w:rPr>
          <w:rFonts w:ascii="Times New Roman" w:hAnsi="Times New Roman" w:cs="Times New Roman"/>
          <w:lang w:val="es-ES"/>
        </w:rPr>
        <w:t xml:space="preserve"> de deserción tal y como se realiza habitualmente</w:t>
      </w:r>
      <w:r w:rsidR="00F87A0F">
        <w:rPr>
          <w:rFonts w:ascii="Times New Roman" w:hAnsi="Times New Roman" w:cs="Times New Roman"/>
          <w:lang w:val="es-ES"/>
        </w:rPr>
        <w:t xml:space="preserve"> </w:t>
      </w:r>
      <w:r w:rsidR="00772227">
        <w:rPr>
          <w:rFonts w:ascii="Times New Roman" w:hAnsi="Times New Roman" w:cs="Times New Roman"/>
          <w:lang w:val="es-ES"/>
        </w:rPr>
        <w:t>compar</w:t>
      </w:r>
      <w:r w:rsidR="008B2C04">
        <w:rPr>
          <w:rFonts w:ascii="Times New Roman" w:hAnsi="Times New Roman" w:cs="Times New Roman"/>
          <w:lang w:val="es-ES"/>
        </w:rPr>
        <w:t>án</w:t>
      </w:r>
      <w:r w:rsidR="00772227">
        <w:rPr>
          <w:rFonts w:ascii="Times New Roman" w:hAnsi="Times New Roman" w:cs="Times New Roman"/>
          <w:lang w:val="es-ES"/>
        </w:rPr>
        <w:t>d</w:t>
      </w:r>
      <w:r w:rsidR="008B2C04">
        <w:rPr>
          <w:rFonts w:ascii="Times New Roman" w:hAnsi="Times New Roman" w:cs="Times New Roman"/>
          <w:lang w:val="es-ES"/>
        </w:rPr>
        <w:t>ol</w:t>
      </w:r>
      <w:r w:rsidR="00772227">
        <w:rPr>
          <w:rFonts w:ascii="Times New Roman" w:hAnsi="Times New Roman" w:cs="Times New Roman"/>
          <w:lang w:val="es-ES"/>
        </w:rPr>
        <w:t>a con</w:t>
      </w:r>
      <w:r w:rsidR="00F87A0F">
        <w:rPr>
          <w:rFonts w:ascii="Times New Roman" w:hAnsi="Times New Roman" w:cs="Times New Roman"/>
          <w:lang w:val="es-ES"/>
        </w:rPr>
        <w:t xml:space="preserve"> la misma tasa</w:t>
      </w:r>
      <w:r w:rsidR="00772227">
        <w:rPr>
          <w:rFonts w:ascii="Times New Roman" w:hAnsi="Times New Roman" w:cs="Times New Roman"/>
          <w:lang w:val="es-ES"/>
        </w:rPr>
        <w:t>, pero</w:t>
      </w:r>
      <w:r w:rsidR="00F87A0F">
        <w:rPr>
          <w:rFonts w:ascii="Times New Roman" w:hAnsi="Times New Roman" w:cs="Times New Roman"/>
          <w:lang w:val="es-ES"/>
        </w:rPr>
        <w:t xml:space="preserve"> calculada </w:t>
      </w:r>
      <w:r w:rsidR="008B2C04">
        <w:rPr>
          <w:rFonts w:ascii="Times New Roman" w:hAnsi="Times New Roman" w:cs="Times New Roman"/>
          <w:lang w:val="es-ES"/>
        </w:rPr>
        <w:t>luego de ser</w:t>
      </w:r>
      <w:r w:rsidR="00F87A0F">
        <w:rPr>
          <w:rFonts w:ascii="Times New Roman" w:hAnsi="Times New Roman" w:cs="Times New Roman"/>
          <w:lang w:val="es-ES"/>
        </w:rPr>
        <w:t xml:space="preserve"> </w:t>
      </w:r>
      <w:r w:rsidR="00F87A0F">
        <w:rPr>
          <w:rFonts w:ascii="Times New Roman" w:hAnsi="Times New Roman" w:cs="Times New Roman"/>
          <w:lang w:val="es-ES"/>
        </w:rPr>
        <w:t>d</w:t>
      </w:r>
      <w:r w:rsidR="008B2C04">
        <w:rPr>
          <w:rFonts w:ascii="Times New Roman" w:hAnsi="Times New Roman" w:cs="Times New Roman"/>
          <w:lang w:val="es-ES"/>
        </w:rPr>
        <w:t>esagreg</w:t>
      </w:r>
      <w:r w:rsidR="00F87A0F">
        <w:rPr>
          <w:rFonts w:ascii="Times New Roman" w:hAnsi="Times New Roman" w:cs="Times New Roman"/>
          <w:lang w:val="es-ES"/>
        </w:rPr>
        <w:t>ados</w:t>
      </w:r>
      <w:r w:rsidR="00F87A0F">
        <w:rPr>
          <w:rFonts w:ascii="Times New Roman" w:hAnsi="Times New Roman" w:cs="Times New Roman"/>
          <w:lang w:val="es-ES"/>
        </w:rPr>
        <w:t xml:space="preserve"> los migrantes</w:t>
      </w:r>
      <w:r w:rsidR="00F87A0F">
        <w:rPr>
          <w:rFonts w:ascii="Times New Roman" w:hAnsi="Times New Roman" w:cs="Times New Roman"/>
          <w:lang w:val="es-ES"/>
        </w:rPr>
        <w:t xml:space="preserve"> de</w:t>
      </w:r>
      <w:r w:rsidR="00772227">
        <w:rPr>
          <w:rFonts w:ascii="Times New Roman" w:hAnsi="Times New Roman" w:cs="Times New Roman"/>
          <w:lang w:val="es-ES"/>
        </w:rPr>
        <w:t>ntro de</w:t>
      </w:r>
      <w:r w:rsidR="00F87A0F">
        <w:rPr>
          <w:rFonts w:ascii="Times New Roman" w:hAnsi="Times New Roman" w:cs="Times New Roman"/>
          <w:lang w:val="es-ES"/>
        </w:rPr>
        <w:t xml:space="preserve"> los no reinscriptos</w:t>
      </w:r>
      <w:r w:rsidRPr="009C5E1D">
        <w:rPr>
          <w:rFonts w:ascii="Times New Roman" w:hAnsi="Times New Roman" w:cs="Times New Roman"/>
          <w:lang w:val="es-ES"/>
        </w:rPr>
        <w:t xml:space="preserve">. </w:t>
      </w:r>
    </w:p>
    <w:p w14:paraId="2DA38F31" w14:textId="036BF2E4" w:rsidR="00A66D23" w:rsidRDefault="001E4CC2" w:rsidP="007B5B5F">
      <w:pPr>
        <w:spacing w:line="240" w:lineRule="auto"/>
        <w:jc w:val="both"/>
        <w:rPr>
          <w:rFonts w:ascii="Times New Roman" w:hAnsi="Times New Roman" w:cs="Times New Roman"/>
          <w:lang w:val="es-ES"/>
        </w:rPr>
      </w:pPr>
      <w:r>
        <w:rPr>
          <w:rFonts w:ascii="Times New Roman" w:hAnsi="Times New Roman" w:cs="Times New Roman"/>
          <w:lang w:val="es-ES"/>
        </w:rPr>
        <w:t>Para clarificar</w:t>
      </w:r>
      <w:r w:rsidR="00A66D23">
        <w:rPr>
          <w:rFonts w:ascii="Times New Roman" w:hAnsi="Times New Roman" w:cs="Times New Roman"/>
          <w:lang w:val="es-ES"/>
        </w:rPr>
        <w:t xml:space="preserve"> esta nueva modalidad</w:t>
      </w:r>
      <w:r>
        <w:rPr>
          <w:rFonts w:ascii="Times New Roman" w:hAnsi="Times New Roman" w:cs="Times New Roman"/>
          <w:lang w:val="es-ES"/>
        </w:rPr>
        <w:t>,</w:t>
      </w:r>
      <w:r w:rsidR="00A66D23">
        <w:rPr>
          <w:rFonts w:ascii="Times New Roman" w:hAnsi="Times New Roman" w:cs="Times New Roman"/>
          <w:lang w:val="es-ES"/>
        </w:rPr>
        <w:t xml:space="preserve"> se trata de compilar</w:t>
      </w:r>
      <w:r w:rsidR="00A66D23" w:rsidRPr="009C5E1D">
        <w:rPr>
          <w:rFonts w:ascii="Times New Roman" w:hAnsi="Times New Roman" w:cs="Times New Roman"/>
          <w:lang w:val="es-ES"/>
        </w:rPr>
        <w:t xml:space="preserve"> las cantidades de alumnos presentes en matrícula</w:t>
      </w:r>
      <w:r w:rsidR="00A66D23">
        <w:rPr>
          <w:rFonts w:ascii="Times New Roman" w:hAnsi="Times New Roman" w:cs="Times New Roman"/>
          <w:lang w:val="es-ES"/>
        </w:rPr>
        <w:t xml:space="preserve"> institucional, los egresados y los migrantes en un período X y luego, los </w:t>
      </w:r>
      <w:r w:rsidR="00A66D23" w:rsidRPr="009C5E1D">
        <w:rPr>
          <w:rFonts w:ascii="Times New Roman" w:hAnsi="Times New Roman" w:cs="Times New Roman"/>
          <w:lang w:val="es-ES"/>
        </w:rPr>
        <w:t>que ya no se re</w:t>
      </w:r>
      <w:r w:rsidR="00772227">
        <w:rPr>
          <w:rFonts w:ascii="Times New Roman" w:hAnsi="Times New Roman" w:cs="Times New Roman"/>
          <w:lang w:val="es-ES"/>
        </w:rPr>
        <w:t>in</w:t>
      </w:r>
      <w:r w:rsidR="008B2C04">
        <w:rPr>
          <w:rFonts w:ascii="Times New Roman" w:hAnsi="Times New Roman" w:cs="Times New Roman"/>
          <w:lang w:val="es-ES"/>
        </w:rPr>
        <w:t>s</w:t>
      </w:r>
      <w:r w:rsidR="00A66D23" w:rsidRPr="009C5E1D">
        <w:rPr>
          <w:rFonts w:ascii="Times New Roman" w:hAnsi="Times New Roman" w:cs="Times New Roman"/>
          <w:lang w:val="es-ES"/>
        </w:rPr>
        <w:t>criben al inicio de un ciclo lectivo</w:t>
      </w:r>
      <w:r w:rsidR="00A66D23">
        <w:rPr>
          <w:rFonts w:ascii="Times New Roman" w:hAnsi="Times New Roman" w:cs="Times New Roman"/>
          <w:lang w:val="es-ES"/>
        </w:rPr>
        <w:t xml:space="preserve"> siguiente X+1</w:t>
      </w:r>
      <w:r w:rsidR="00A66D23" w:rsidRPr="009C5E1D">
        <w:rPr>
          <w:rFonts w:ascii="Times New Roman" w:hAnsi="Times New Roman" w:cs="Times New Roman"/>
          <w:lang w:val="es-ES"/>
        </w:rPr>
        <w:t xml:space="preserve">. </w:t>
      </w:r>
    </w:p>
    <w:p w14:paraId="44F4299E" w14:textId="4D68F601" w:rsidR="007736E5" w:rsidRDefault="00A66D23" w:rsidP="007B5B5F">
      <w:pPr>
        <w:spacing w:line="240" w:lineRule="auto"/>
        <w:jc w:val="both"/>
        <w:rPr>
          <w:rFonts w:ascii="Times New Roman" w:hAnsi="Times New Roman" w:cs="Times New Roman"/>
          <w:lang w:val="es-ES"/>
        </w:rPr>
      </w:pPr>
      <w:r>
        <w:rPr>
          <w:rFonts w:ascii="Times New Roman" w:hAnsi="Times New Roman" w:cs="Times New Roman"/>
          <w:lang w:val="es-ES"/>
        </w:rPr>
        <w:t>Para poder obtener las tasas de deserción con y sin migrantes discriminados fue necesario poder contar con i</w:t>
      </w:r>
      <w:r w:rsidRPr="009C5E1D">
        <w:rPr>
          <w:rFonts w:ascii="Times New Roman" w:hAnsi="Times New Roman" w:cs="Times New Roman"/>
          <w:lang w:val="es-ES"/>
        </w:rPr>
        <w:t xml:space="preserve">nformación </w:t>
      </w:r>
      <w:r>
        <w:rPr>
          <w:rFonts w:ascii="Times New Roman" w:hAnsi="Times New Roman" w:cs="Times New Roman"/>
          <w:lang w:val="es-ES"/>
        </w:rPr>
        <w:t xml:space="preserve">cuantitativa </w:t>
      </w:r>
      <w:r w:rsidR="008B2C04">
        <w:rPr>
          <w:rFonts w:ascii="Times New Roman" w:hAnsi="Times New Roman" w:cs="Times New Roman"/>
          <w:lang w:val="es-ES"/>
        </w:rPr>
        <w:t xml:space="preserve">y así </w:t>
      </w:r>
      <w:r>
        <w:rPr>
          <w:rFonts w:ascii="Times New Roman" w:hAnsi="Times New Roman" w:cs="Times New Roman"/>
          <w:lang w:val="es-ES"/>
        </w:rPr>
        <w:t>poder</w:t>
      </w:r>
      <w:r w:rsidRPr="009C5E1D">
        <w:rPr>
          <w:rFonts w:ascii="Times New Roman" w:hAnsi="Times New Roman" w:cs="Times New Roman"/>
          <w:lang w:val="es-ES"/>
        </w:rPr>
        <w:t xml:space="preserve"> estudiar </w:t>
      </w:r>
      <w:r>
        <w:rPr>
          <w:rFonts w:ascii="Times New Roman" w:hAnsi="Times New Roman" w:cs="Times New Roman"/>
          <w:lang w:val="es-ES"/>
        </w:rPr>
        <w:t>e</w:t>
      </w:r>
      <w:r w:rsidR="008B2C04">
        <w:rPr>
          <w:rFonts w:ascii="Times New Roman" w:hAnsi="Times New Roman" w:cs="Times New Roman"/>
          <w:lang w:val="es-ES"/>
        </w:rPr>
        <w:t>stos</w:t>
      </w:r>
      <w:r w:rsidRPr="009C5E1D">
        <w:rPr>
          <w:rFonts w:ascii="Times New Roman" w:hAnsi="Times New Roman" w:cs="Times New Roman"/>
          <w:lang w:val="es-ES"/>
        </w:rPr>
        <w:t xml:space="preserve"> fenómeno</w:t>
      </w:r>
      <w:r w:rsidR="008B2C04">
        <w:rPr>
          <w:rFonts w:ascii="Times New Roman" w:hAnsi="Times New Roman" w:cs="Times New Roman"/>
          <w:lang w:val="es-ES"/>
        </w:rPr>
        <w:t>s y sus interacciones</w:t>
      </w:r>
      <w:r>
        <w:rPr>
          <w:rFonts w:ascii="Times New Roman" w:hAnsi="Times New Roman" w:cs="Times New Roman"/>
          <w:lang w:val="es-ES"/>
        </w:rPr>
        <w:t>.</w:t>
      </w:r>
    </w:p>
    <w:p w14:paraId="4E1FF460" w14:textId="2C245BD0" w:rsidR="00565230" w:rsidRDefault="007736E5" w:rsidP="007B5B5F">
      <w:pPr>
        <w:spacing w:line="240" w:lineRule="auto"/>
        <w:jc w:val="both"/>
        <w:rPr>
          <w:rFonts w:ascii="Times New Roman" w:hAnsi="Times New Roman" w:cs="Times New Roman"/>
          <w:lang w:val="es-ES"/>
        </w:rPr>
      </w:pPr>
      <w:r>
        <w:rPr>
          <w:rFonts w:ascii="Times New Roman" w:hAnsi="Times New Roman" w:cs="Times New Roman"/>
          <w:lang w:val="es-ES"/>
        </w:rPr>
        <w:t xml:space="preserve">Más allá </w:t>
      </w:r>
      <w:r w:rsidR="001E4CC2">
        <w:rPr>
          <w:rFonts w:ascii="Times New Roman" w:hAnsi="Times New Roman" w:cs="Times New Roman"/>
          <w:lang w:val="es-ES"/>
        </w:rPr>
        <w:t xml:space="preserve">de </w:t>
      </w:r>
      <w:r w:rsidR="003D52CD">
        <w:rPr>
          <w:rFonts w:ascii="Times New Roman" w:hAnsi="Times New Roman" w:cs="Times New Roman"/>
          <w:lang w:val="es-ES"/>
        </w:rPr>
        <w:t>querer lograr</w:t>
      </w:r>
      <w:r w:rsidR="00A66D23" w:rsidRPr="009C5E1D">
        <w:rPr>
          <w:rFonts w:ascii="Times New Roman" w:hAnsi="Times New Roman" w:cs="Times New Roman"/>
          <w:lang w:val="es-ES"/>
        </w:rPr>
        <w:t xml:space="preserve"> una descripción más cabal</w:t>
      </w:r>
      <w:r w:rsidR="001E4CC2">
        <w:rPr>
          <w:rFonts w:ascii="Times New Roman" w:hAnsi="Times New Roman" w:cs="Times New Roman"/>
          <w:lang w:val="es-ES"/>
        </w:rPr>
        <w:t xml:space="preserve"> y </w:t>
      </w:r>
      <w:r w:rsidR="00A66D23" w:rsidRPr="009C5E1D">
        <w:rPr>
          <w:rFonts w:ascii="Times New Roman" w:hAnsi="Times New Roman" w:cs="Times New Roman"/>
          <w:lang w:val="es-ES"/>
        </w:rPr>
        <w:t>completa</w:t>
      </w:r>
      <w:r w:rsidR="001E4CC2">
        <w:rPr>
          <w:rFonts w:ascii="Times New Roman" w:hAnsi="Times New Roman" w:cs="Times New Roman"/>
          <w:lang w:val="es-ES"/>
        </w:rPr>
        <w:t xml:space="preserve"> de estos hechos</w:t>
      </w:r>
      <w:r w:rsidR="00A66D23" w:rsidRPr="009C5E1D">
        <w:rPr>
          <w:rFonts w:ascii="Times New Roman" w:hAnsi="Times New Roman" w:cs="Times New Roman"/>
          <w:lang w:val="es-ES"/>
        </w:rPr>
        <w:t xml:space="preserve"> y abrir las puertas a la utilización de </w:t>
      </w:r>
      <w:r w:rsidR="008B2C04">
        <w:rPr>
          <w:rFonts w:ascii="Times New Roman" w:hAnsi="Times New Roman" w:cs="Times New Roman"/>
          <w:lang w:val="es-ES"/>
        </w:rPr>
        <w:t>model</w:t>
      </w:r>
      <w:r w:rsidR="00A66D23" w:rsidRPr="009C5E1D">
        <w:rPr>
          <w:rFonts w:ascii="Times New Roman" w:hAnsi="Times New Roman" w:cs="Times New Roman"/>
          <w:lang w:val="es-ES"/>
        </w:rPr>
        <w:t>o</w:t>
      </w:r>
      <w:r w:rsidR="00E073C4">
        <w:rPr>
          <w:rFonts w:ascii="Times New Roman" w:hAnsi="Times New Roman" w:cs="Times New Roman"/>
          <w:lang w:val="es-ES"/>
        </w:rPr>
        <w:t>s</w:t>
      </w:r>
      <w:r w:rsidR="00A66D23" w:rsidRPr="009C5E1D">
        <w:rPr>
          <w:rFonts w:ascii="Times New Roman" w:hAnsi="Times New Roman" w:cs="Times New Roman"/>
          <w:lang w:val="es-ES"/>
        </w:rPr>
        <w:t xml:space="preserve"> similar</w:t>
      </w:r>
      <w:r w:rsidR="00E073C4">
        <w:rPr>
          <w:rFonts w:ascii="Times New Roman" w:hAnsi="Times New Roman" w:cs="Times New Roman"/>
          <w:lang w:val="es-ES"/>
        </w:rPr>
        <w:t>es</w:t>
      </w:r>
      <w:r w:rsidR="008B2C04" w:rsidRPr="008B2C04">
        <w:rPr>
          <w:rFonts w:ascii="Times New Roman" w:hAnsi="Times New Roman" w:cs="Times New Roman"/>
          <w:lang w:val="es-ES"/>
        </w:rPr>
        <w:t xml:space="preserve"> </w:t>
      </w:r>
      <w:r w:rsidR="008B2C04" w:rsidRPr="009C5E1D">
        <w:rPr>
          <w:rFonts w:ascii="Times New Roman" w:hAnsi="Times New Roman" w:cs="Times New Roman"/>
          <w:lang w:val="es-ES"/>
        </w:rPr>
        <w:t>o mejorado</w:t>
      </w:r>
      <w:r w:rsidR="008B2C04">
        <w:rPr>
          <w:rFonts w:ascii="Times New Roman" w:hAnsi="Times New Roman" w:cs="Times New Roman"/>
          <w:lang w:val="es-ES"/>
        </w:rPr>
        <w:t>s</w:t>
      </w:r>
      <w:r w:rsidR="00667AD9" w:rsidRPr="00667AD9">
        <w:rPr>
          <w:rFonts w:ascii="Times New Roman" w:hAnsi="Times New Roman" w:cs="Times New Roman"/>
          <w:lang w:val="es-ES"/>
        </w:rPr>
        <w:t xml:space="preserve"> </w:t>
      </w:r>
      <w:r w:rsidR="00667AD9" w:rsidRPr="009C5E1D">
        <w:rPr>
          <w:rFonts w:ascii="Times New Roman" w:hAnsi="Times New Roman" w:cs="Times New Roman"/>
          <w:lang w:val="es-ES"/>
        </w:rPr>
        <w:t xml:space="preserve">para poder </w:t>
      </w:r>
      <w:r w:rsidR="00667AD9">
        <w:rPr>
          <w:rFonts w:ascii="Times New Roman" w:hAnsi="Times New Roman" w:cs="Times New Roman"/>
          <w:lang w:val="es-ES"/>
        </w:rPr>
        <w:t>cuantificarlos</w:t>
      </w:r>
      <w:r w:rsidR="003D52CD">
        <w:rPr>
          <w:rFonts w:ascii="Times New Roman" w:hAnsi="Times New Roman" w:cs="Times New Roman"/>
          <w:lang w:val="es-ES"/>
        </w:rPr>
        <w:t>,</w:t>
      </w:r>
      <w:r w:rsidR="008B2C04" w:rsidRPr="008B2C04">
        <w:rPr>
          <w:rFonts w:ascii="Times New Roman" w:hAnsi="Times New Roman" w:cs="Times New Roman"/>
          <w:lang w:val="es-ES"/>
        </w:rPr>
        <w:t xml:space="preserve"> </w:t>
      </w:r>
      <w:r w:rsidR="008B2C04" w:rsidRPr="009C5E1D">
        <w:rPr>
          <w:rFonts w:ascii="Times New Roman" w:hAnsi="Times New Roman" w:cs="Times New Roman"/>
          <w:lang w:val="es-ES"/>
        </w:rPr>
        <w:t xml:space="preserve">que </w:t>
      </w:r>
      <w:r w:rsidR="008B2C04">
        <w:rPr>
          <w:rFonts w:ascii="Times New Roman" w:hAnsi="Times New Roman" w:cs="Times New Roman"/>
          <w:lang w:val="es-ES"/>
        </w:rPr>
        <w:t xml:space="preserve">los hay y </w:t>
      </w:r>
      <w:r w:rsidR="008B2C04" w:rsidRPr="009C5E1D">
        <w:rPr>
          <w:rFonts w:ascii="Times New Roman" w:hAnsi="Times New Roman" w:cs="Times New Roman"/>
          <w:lang w:val="es-ES"/>
        </w:rPr>
        <w:t>son muchos</w:t>
      </w:r>
      <w:r w:rsidR="008B2C04">
        <w:rPr>
          <w:rFonts w:ascii="Times New Roman" w:hAnsi="Times New Roman" w:cs="Times New Roman"/>
          <w:lang w:val="es-ES"/>
        </w:rPr>
        <w:t>,</w:t>
      </w:r>
      <w:r w:rsidR="00A66D23" w:rsidRPr="009C5E1D">
        <w:rPr>
          <w:rFonts w:ascii="Times New Roman" w:hAnsi="Times New Roman" w:cs="Times New Roman"/>
          <w:lang w:val="es-ES"/>
        </w:rPr>
        <w:t xml:space="preserve"> </w:t>
      </w:r>
      <w:r w:rsidR="001E4CC2">
        <w:rPr>
          <w:rFonts w:ascii="Times New Roman" w:hAnsi="Times New Roman" w:cs="Times New Roman"/>
          <w:lang w:val="es-ES"/>
        </w:rPr>
        <w:t xml:space="preserve">y </w:t>
      </w:r>
      <w:r w:rsidR="00A66D23" w:rsidRPr="009C5E1D">
        <w:rPr>
          <w:rFonts w:ascii="Times New Roman" w:hAnsi="Times New Roman" w:cs="Times New Roman"/>
          <w:lang w:val="es-ES"/>
        </w:rPr>
        <w:t xml:space="preserve">ver más de cerca cómo </w:t>
      </w:r>
      <w:r w:rsidR="00667AD9">
        <w:rPr>
          <w:rFonts w:ascii="Times New Roman" w:hAnsi="Times New Roman" w:cs="Times New Roman"/>
          <w:lang w:val="es-ES"/>
        </w:rPr>
        <w:t xml:space="preserve">y cuánto </w:t>
      </w:r>
      <w:r w:rsidR="008B2C04">
        <w:rPr>
          <w:rFonts w:ascii="Times New Roman" w:hAnsi="Times New Roman" w:cs="Times New Roman"/>
          <w:lang w:val="es-ES"/>
        </w:rPr>
        <w:t>se afecta</w:t>
      </w:r>
      <w:r w:rsidR="00667AD9">
        <w:rPr>
          <w:rFonts w:ascii="Times New Roman" w:hAnsi="Times New Roman" w:cs="Times New Roman"/>
          <w:lang w:val="es-ES"/>
        </w:rPr>
        <w:t>ría</w:t>
      </w:r>
      <w:r w:rsidR="008B2C04">
        <w:rPr>
          <w:rFonts w:ascii="Times New Roman" w:hAnsi="Times New Roman" w:cs="Times New Roman"/>
          <w:lang w:val="es-ES"/>
        </w:rPr>
        <w:t>n</w:t>
      </w:r>
      <w:r w:rsidR="00A66D23" w:rsidRPr="009C5E1D">
        <w:rPr>
          <w:rFonts w:ascii="Times New Roman" w:hAnsi="Times New Roman" w:cs="Times New Roman"/>
          <w:lang w:val="es-ES"/>
        </w:rPr>
        <w:t xml:space="preserve"> estos fenómenos</w:t>
      </w:r>
      <w:r w:rsidR="008B2C04">
        <w:rPr>
          <w:rFonts w:ascii="Times New Roman" w:hAnsi="Times New Roman" w:cs="Times New Roman"/>
          <w:lang w:val="es-ES"/>
        </w:rPr>
        <w:t>,</w:t>
      </w:r>
      <w:r w:rsidR="00E073C4">
        <w:rPr>
          <w:rFonts w:ascii="Times New Roman" w:hAnsi="Times New Roman" w:cs="Times New Roman"/>
          <w:lang w:val="es-ES"/>
        </w:rPr>
        <w:t xml:space="preserve"> </w:t>
      </w:r>
      <w:r w:rsidR="00667AD9">
        <w:rPr>
          <w:rFonts w:ascii="Times New Roman" w:hAnsi="Times New Roman" w:cs="Times New Roman"/>
          <w:lang w:val="es-ES"/>
        </w:rPr>
        <w:t>requiere</w:t>
      </w:r>
      <w:r w:rsidR="00E073C4">
        <w:rPr>
          <w:rFonts w:ascii="Times New Roman" w:hAnsi="Times New Roman" w:cs="Times New Roman"/>
          <w:lang w:val="es-ES"/>
        </w:rPr>
        <w:t xml:space="preserve"> definir a qué se llama</w:t>
      </w:r>
      <w:r w:rsidR="00A66D23" w:rsidRPr="009C5E1D">
        <w:rPr>
          <w:rFonts w:ascii="Times New Roman" w:hAnsi="Times New Roman" w:cs="Times New Roman"/>
          <w:lang w:val="es-ES"/>
        </w:rPr>
        <w:t xml:space="preserve"> deserció</w:t>
      </w:r>
      <w:r w:rsidR="00E073C4">
        <w:rPr>
          <w:rFonts w:ascii="Times New Roman" w:hAnsi="Times New Roman" w:cs="Times New Roman"/>
          <w:lang w:val="es-ES"/>
        </w:rPr>
        <w:t xml:space="preserve">n, si es equivalente al </w:t>
      </w:r>
      <w:r w:rsidR="00A66D23" w:rsidRPr="009C5E1D">
        <w:rPr>
          <w:rFonts w:ascii="Times New Roman" w:hAnsi="Times New Roman" w:cs="Times New Roman"/>
          <w:lang w:val="es-ES"/>
        </w:rPr>
        <w:t>abandono</w:t>
      </w:r>
      <w:r w:rsidR="00E073C4">
        <w:rPr>
          <w:rFonts w:ascii="Times New Roman" w:hAnsi="Times New Roman" w:cs="Times New Roman"/>
          <w:lang w:val="es-ES"/>
        </w:rPr>
        <w:t xml:space="preserve"> y, en principio, si incluye o no a l</w:t>
      </w:r>
      <w:r w:rsidR="009E45F4">
        <w:rPr>
          <w:rFonts w:ascii="Times New Roman" w:hAnsi="Times New Roman" w:cs="Times New Roman"/>
          <w:lang w:val="es-ES"/>
        </w:rPr>
        <w:t>os casos de</w:t>
      </w:r>
      <w:r w:rsidR="00E073C4">
        <w:rPr>
          <w:rFonts w:ascii="Times New Roman" w:hAnsi="Times New Roman" w:cs="Times New Roman"/>
          <w:lang w:val="es-ES"/>
        </w:rPr>
        <w:t xml:space="preserve"> migración</w:t>
      </w:r>
      <w:r w:rsidR="009E45F4">
        <w:rPr>
          <w:rFonts w:ascii="Times New Roman" w:hAnsi="Times New Roman" w:cs="Times New Roman"/>
          <w:lang w:val="es-ES"/>
        </w:rPr>
        <w:t xml:space="preserve"> entre los desertores</w:t>
      </w:r>
      <w:r w:rsidR="00A66D23" w:rsidRPr="009C5E1D">
        <w:rPr>
          <w:rFonts w:ascii="Times New Roman" w:hAnsi="Times New Roman" w:cs="Times New Roman"/>
          <w:lang w:val="es-ES"/>
        </w:rPr>
        <w:t xml:space="preserve">. </w:t>
      </w:r>
      <w:r w:rsidR="00E073C4">
        <w:rPr>
          <w:rFonts w:ascii="Times New Roman" w:hAnsi="Times New Roman" w:cs="Times New Roman"/>
          <w:lang w:val="es-ES"/>
        </w:rPr>
        <w:t>L</w:t>
      </w:r>
      <w:r w:rsidR="00A66D23" w:rsidRPr="009C5E1D">
        <w:rPr>
          <w:rFonts w:ascii="Times New Roman" w:hAnsi="Times New Roman" w:cs="Times New Roman"/>
          <w:lang w:val="es-ES"/>
        </w:rPr>
        <w:t>a migración</w:t>
      </w:r>
      <w:r w:rsidR="00E073C4">
        <w:rPr>
          <w:rFonts w:ascii="Times New Roman" w:hAnsi="Times New Roman" w:cs="Times New Roman"/>
          <w:lang w:val="es-ES"/>
        </w:rPr>
        <w:t xml:space="preserve"> en sí misma tiene sus particularidades ya que, si bien </w:t>
      </w:r>
      <w:r w:rsidR="00A66D23" w:rsidRPr="009C5E1D">
        <w:rPr>
          <w:rFonts w:ascii="Times New Roman" w:hAnsi="Times New Roman" w:cs="Times New Roman"/>
          <w:lang w:val="es-ES"/>
        </w:rPr>
        <w:t xml:space="preserve">es una manera de dejar </w:t>
      </w:r>
      <w:r w:rsidR="00667AD9">
        <w:rPr>
          <w:rFonts w:ascii="Times New Roman" w:hAnsi="Times New Roman" w:cs="Times New Roman"/>
          <w:lang w:val="es-ES"/>
        </w:rPr>
        <w:t>un</w:t>
      </w:r>
      <w:r w:rsidR="00A66D23" w:rsidRPr="009C5E1D">
        <w:rPr>
          <w:rFonts w:ascii="Times New Roman" w:hAnsi="Times New Roman" w:cs="Times New Roman"/>
          <w:lang w:val="es-ES"/>
        </w:rPr>
        <w:t>a institución,</w:t>
      </w:r>
      <w:r w:rsidR="008B2C04">
        <w:rPr>
          <w:rFonts w:ascii="Times New Roman" w:hAnsi="Times New Roman" w:cs="Times New Roman"/>
          <w:lang w:val="es-ES"/>
        </w:rPr>
        <w:t xml:space="preserve"> podría</w:t>
      </w:r>
      <w:r w:rsidR="00A66D23" w:rsidRPr="009C5E1D">
        <w:rPr>
          <w:rFonts w:ascii="Times New Roman" w:hAnsi="Times New Roman" w:cs="Times New Roman"/>
          <w:lang w:val="es-ES"/>
        </w:rPr>
        <w:t xml:space="preserve"> no </w:t>
      </w:r>
      <w:r w:rsidR="00E073C4">
        <w:rPr>
          <w:rFonts w:ascii="Times New Roman" w:hAnsi="Times New Roman" w:cs="Times New Roman"/>
          <w:lang w:val="es-ES"/>
        </w:rPr>
        <w:t xml:space="preserve">ser </w:t>
      </w:r>
      <w:r w:rsidR="00667AD9">
        <w:rPr>
          <w:rFonts w:ascii="Times New Roman" w:hAnsi="Times New Roman" w:cs="Times New Roman"/>
          <w:lang w:val="es-ES"/>
        </w:rPr>
        <w:t xml:space="preserve">considerada </w:t>
      </w:r>
      <w:r w:rsidR="00E073C4">
        <w:rPr>
          <w:rFonts w:ascii="Times New Roman" w:hAnsi="Times New Roman" w:cs="Times New Roman"/>
          <w:lang w:val="es-ES"/>
        </w:rPr>
        <w:t xml:space="preserve">equivalente a </w:t>
      </w:r>
      <w:r w:rsidR="00A66D23" w:rsidRPr="009C5E1D">
        <w:rPr>
          <w:rFonts w:ascii="Times New Roman" w:hAnsi="Times New Roman" w:cs="Times New Roman"/>
          <w:lang w:val="es-ES"/>
        </w:rPr>
        <w:t xml:space="preserve">dejar </w:t>
      </w:r>
      <w:r w:rsidR="008B2C04">
        <w:rPr>
          <w:rFonts w:ascii="Times New Roman" w:hAnsi="Times New Roman" w:cs="Times New Roman"/>
          <w:lang w:val="es-ES"/>
        </w:rPr>
        <w:t>de pertenecer a</w:t>
      </w:r>
      <w:r w:rsidR="00A66D23" w:rsidRPr="009C5E1D">
        <w:rPr>
          <w:rFonts w:ascii="Times New Roman" w:hAnsi="Times New Roman" w:cs="Times New Roman"/>
          <w:lang w:val="es-ES"/>
        </w:rPr>
        <w:t>l sistema</w:t>
      </w:r>
      <w:r w:rsidR="00E073C4">
        <w:rPr>
          <w:rFonts w:ascii="Times New Roman" w:hAnsi="Times New Roman" w:cs="Times New Roman"/>
          <w:lang w:val="es-ES"/>
        </w:rPr>
        <w:t xml:space="preserve"> </w:t>
      </w:r>
      <w:r w:rsidR="00A66D23" w:rsidRPr="009C5E1D">
        <w:rPr>
          <w:rFonts w:ascii="Times New Roman" w:hAnsi="Times New Roman" w:cs="Times New Roman"/>
          <w:lang w:val="es-ES"/>
        </w:rPr>
        <w:t xml:space="preserve">de enseñanza universitaria, </w:t>
      </w:r>
      <w:r w:rsidR="008B2C04">
        <w:rPr>
          <w:rFonts w:ascii="Times New Roman" w:hAnsi="Times New Roman" w:cs="Times New Roman"/>
          <w:lang w:val="es-ES"/>
        </w:rPr>
        <w:t>por lo que</w:t>
      </w:r>
      <w:r w:rsidR="00E073C4">
        <w:rPr>
          <w:rFonts w:ascii="Times New Roman" w:hAnsi="Times New Roman" w:cs="Times New Roman"/>
          <w:lang w:val="es-ES"/>
        </w:rPr>
        <w:t xml:space="preserve"> </w:t>
      </w:r>
      <w:r w:rsidR="00667AD9">
        <w:rPr>
          <w:rFonts w:ascii="Times New Roman" w:hAnsi="Times New Roman" w:cs="Times New Roman"/>
          <w:lang w:val="es-ES"/>
        </w:rPr>
        <w:t>se podría</w:t>
      </w:r>
      <w:r w:rsidR="00A66D23" w:rsidRPr="009C5E1D">
        <w:rPr>
          <w:rFonts w:ascii="Times New Roman" w:hAnsi="Times New Roman" w:cs="Times New Roman"/>
          <w:lang w:val="es-ES"/>
        </w:rPr>
        <w:t xml:space="preserve"> </w:t>
      </w:r>
      <w:r w:rsidR="00E073C4">
        <w:rPr>
          <w:rFonts w:ascii="Times New Roman" w:hAnsi="Times New Roman" w:cs="Times New Roman"/>
          <w:lang w:val="es-ES"/>
        </w:rPr>
        <w:t>estar hablando</w:t>
      </w:r>
      <w:r w:rsidR="00A66D23" w:rsidRPr="009C5E1D">
        <w:rPr>
          <w:rFonts w:ascii="Times New Roman" w:hAnsi="Times New Roman" w:cs="Times New Roman"/>
          <w:lang w:val="es-ES"/>
        </w:rPr>
        <w:t xml:space="preserve"> de </w:t>
      </w:r>
      <w:r w:rsidR="00E073C4">
        <w:rPr>
          <w:rFonts w:ascii="Times New Roman" w:hAnsi="Times New Roman" w:cs="Times New Roman"/>
          <w:lang w:val="es-ES"/>
        </w:rPr>
        <w:t>“</w:t>
      </w:r>
      <w:r w:rsidR="00A66D23" w:rsidRPr="009C5E1D">
        <w:rPr>
          <w:rFonts w:ascii="Times New Roman" w:hAnsi="Times New Roman" w:cs="Times New Roman"/>
          <w:lang w:val="es-ES"/>
        </w:rPr>
        <w:t>desertores institucionales</w:t>
      </w:r>
      <w:r w:rsidR="00E073C4">
        <w:rPr>
          <w:rFonts w:ascii="Times New Roman" w:hAnsi="Times New Roman" w:cs="Times New Roman"/>
          <w:lang w:val="es-ES"/>
        </w:rPr>
        <w:t>”</w:t>
      </w:r>
      <w:r w:rsidR="00A66D23" w:rsidRPr="009C5E1D">
        <w:rPr>
          <w:rFonts w:ascii="Times New Roman" w:hAnsi="Times New Roman" w:cs="Times New Roman"/>
          <w:lang w:val="es-ES"/>
        </w:rPr>
        <w:t xml:space="preserve"> </w:t>
      </w:r>
      <w:r w:rsidR="005E3AC4">
        <w:rPr>
          <w:rFonts w:ascii="Times New Roman" w:hAnsi="Times New Roman" w:cs="Times New Roman"/>
          <w:lang w:val="es-ES"/>
        </w:rPr>
        <w:t xml:space="preserve">como una variante más </w:t>
      </w:r>
      <w:r w:rsidR="00A66D23" w:rsidRPr="009C5E1D">
        <w:rPr>
          <w:rFonts w:ascii="Times New Roman" w:hAnsi="Times New Roman" w:cs="Times New Roman"/>
          <w:lang w:val="es-ES"/>
        </w:rPr>
        <w:t xml:space="preserve">aunque </w:t>
      </w:r>
      <w:r w:rsidR="00667AD9">
        <w:rPr>
          <w:rFonts w:ascii="Times New Roman" w:hAnsi="Times New Roman" w:cs="Times New Roman"/>
          <w:lang w:val="es-ES"/>
        </w:rPr>
        <w:t>esto podría implicar</w:t>
      </w:r>
      <w:r w:rsidR="00A66D23" w:rsidRPr="009C5E1D">
        <w:rPr>
          <w:rFonts w:ascii="Times New Roman" w:hAnsi="Times New Roman" w:cs="Times New Roman"/>
          <w:lang w:val="es-ES"/>
        </w:rPr>
        <w:t xml:space="preserve"> un </w:t>
      </w:r>
      <w:r w:rsidR="00E073C4">
        <w:rPr>
          <w:rFonts w:ascii="Times New Roman" w:hAnsi="Times New Roman" w:cs="Times New Roman"/>
          <w:lang w:val="es-ES"/>
        </w:rPr>
        <w:t>alcance</w:t>
      </w:r>
      <w:r w:rsidR="00A66D23" w:rsidRPr="009C5E1D">
        <w:rPr>
          <w:rFonts w:ascii="Times New Roman" w:hAnsi="Times New Roman" w:cs="Times New Roman"/>
          <w:lang w:val="es-ES"/>
        </w:rPr>
        <w:t xml:space="preserve"> </w:t>
      </w:r>
      <w:r w:rsidR="005E3AC4">
        <w:rPr>
          <w:rFonts w:ascii="Times New Roman" w:hAnsi="Times New Roman" w:cs="Times New Roman"/>
          <w:lang w:val="es-ES"/>
        </w:rPr>
        <w:t>que no clarifica el</w:t>
      </w:r>
      <w:r w:rsidR="008B2C04">
        <w:rPr>
          <w:rFonts w:ascii="Times New Roman" w:hAnsi="Times New Roman" w:cs="Times New Roman"/>
          <w:lang w:val="es-ES"/>
        </w:rPr>
        <w:t xml:space="preserve"> concepto</w:t>
      </w:r>
      <w:r w:rsidR="00A66D23" w:rsidRPr="009C5E1D">
        <w:rPr>
          <w:rFonts w:ascii="Times New Roman" w:hAnsi="Times New Roman" w:cs="Times New Roman"/>
          <w:lang w:val="es-ES"/>
        </w:rPr>
        <w:t xml:space="preserve"> de deserción, </w:t>
      </w:r>
      <w:r w:rsidR="005E3AC4">
        <w:rPr>
          <w:rFonts w:ascii="Times New Roman" w:hAnsi="Times New Roman" w:cs="Times New Roman"/>
          <w:lang w:val="es-ES"/>
        </w:rPr>
        <w:t>pudiendo incluir</w:t>
      </w:r>
      <w:r w:rsidR="00A66D23" w:rsidRPr="009C5E1D">
        <w:rPr>
          <w:rFonts w:ascii="Times New Roman" w:hAnsi="Times New Roman" w:cs="Times New Roman"/>
          <w:lang w:val="es-ES"/>
        </w:rPr>
        <w:t xml:space="preserve"> otras categorías fácilmente distinguibles y </w:t>
      </w:r>
      <w:r w:rsidR="00C80DFA">
        <w:rPr>
          <w:rFonts w:ascii="Times New Roman" w:hAnsi="Times New Roman" w:cs="Times New Roman"/>
          <w:lang w:val="es-ES"/>
        </w:rPr>
        <w:t xml:space="preserve">esencialmente </w:t>
      </w:r>
      <w:r w:rsidR="00A66D23" w:rsidRPr="009C5E1D">
        <w:rPr>
          <w:rFonts w:ascii="Times New Roman" w:hAnsi="Times New Roman" w:cs="Times New Roman"/>
          <w:lang w:val="es-ES"/>
        </w:rPr>
        <w:t>diferentes</w:t>
      </w:r>
      <w:r w:rsidR="00E073C4">
        <w:rPr>
          <w:rFonts w:ascii="Times New Roman" w:hAnsi="Times New Roman" w:cs="Times New Roman"/>
          <w:lang w:val="es-ES"/>
        </w:rPr>
        <w:t xml:space="preserve"> </w:t>
      </w:r>
      <w:r w:rsidR="00E073C4">
        <w:rPr>
          <w:rFonts w:ascii="Times New Roman" w:hAnsi="Times New Roman" w:cs="Times New Roman"/>
          <w:lang w:val="es-ES"/>
        </w:rPr>
        <w:t>-</w:t>
      </w:r>
      <w:r w:rsidR="00E073C4">
        <w:rPr>
          <w:rFonts w:ascii="Times New Roman" w:hAnsi="Times New Roman" w:cs="Times New Roman"/>
          <w:lang w:val="es-ES"/>
        </w:rPr>
        <w:t>tal como ha s</w:t>
      </w:r>
      <w:r w:rsidR="00667AD9">
        <w:rPr>
          <w:rFonts w:ascii="Times New Roman" w:hAnsi="Times New Roman" w:cs="Times New Roman"/>
          <w:lang w:val="es-ES"/>
        </w:rPr>
        <w:t>ucedi</w:t>
      </w:r>
      <w:r w:rsidR="00E073C4">
        <w:rPr>
          <w:rFonts w:ascii="Times New Roman" w:hAnsi="Times New Roman" w:cs="Times New Roman"/>
          <w:lang w:val="es-ES"/>
        </w:rPr>
        <w:t>do</w:t>
      </w:r>
      <w:r w:rsidR="00E073C4">
        <w:rPr>
          <w:rFonts w:ascii="Times New Roman" w:hAnsi="Times New Roman" w:cs="Times New Roman"/>
          <w:lang w:val="es-ES"/>
        </w:rPr>
        <w:t xml:space="preserve"> hasta ahora-</w:t>
      </w:r>
      <w:r w:rsidR="00E073C4">
        <w:rPr>
          <w:rFonts w:ascii="Times New Roman" w:hAnsi="Times New Roman" w:cs="Times New Roman"/>
          <w:lang w:val="es-ES"/>
        </w:rPr>
        <w:t xml:space="preserve"> </w:t>
      </w:r>
      <w:r w:rsidR="005E3AC4">
        <w:rPr>
          <w:rFonts w:ascii="Times New Roman" w:hAnsi="Times New Roman" w:cs="Times New Roman"/>
          <w:lang w:val="es-ES"/>
        </w:rPr>
        <w:t>sumando así, por ejemplo,</w:t>
      </w:r>
      <w:r w:rsidR="00667AD9">
        <w:rPr>
          <w:rFonts w:ascii="Times New Roman" w:hAnsi="Times New Roman" w:cs="Times New Roman"/>
          <w:lang w:val="es-ES"/>
        </w:rPr>
        <w:t xml:space="preserve"> la denominación de</w:t>
      </w:r>
      <w:r w:rsidR="00E073C4">
        <w:rPr>
          <w:rFonts w:ascii="Times New Roman" w:hAnsi="Times New Roman" w:cs="Times New Roman"/>
          <w:lang w:val="es-ES"/>
        </w:rPr>
        <w:t xml:space="preserve"> “</w:t>
      </w:r>
      <w:r w:rsidR="00A66D23" w:rsidRPr="009C5E1D">
        <w:rPr>
          <w:rFonts w:ascii="Times New Roman" w:hAnsi="Times New Roman" w:cs="Times New Roman"/>
          <w:lang w:val="es-ES"/>
        </w:rPr>
        <w:t>desertor del sistema</w:t>
      </w:r>
      <w:r w:rsidR="00E073C4">
        <w:rPr>
          <w:rFonts w:ascii="Times New Roman" w:hAnsi="Times New Roman" w:cs="Times New Roman"/>
          <w:lang w:val="es-ES"/>
        </w:rPr>
        <w:t>”,</w:t>
      </w:r>
      <w:r w:rsidR="00A66D23" w:rsidRPr="009C5E1D">
        <w:rPr>
          <w:rFonts w:ascii="Times New Roman" w:hAnsi="Times New Roman" w:cs="Times New Roman"/>
          <w:lang w:val="es-ES"/>
        </w:rPr>
        <w:t xml:space="preserve"> </w:t>
      </w:r>
      <w:r w:rsidR="005E3AC4">
        <w:rPr>
          <w:rFonts w:ascii="Times New Roman" w:hAnsi="Times New Roman" w:cs="Times New Roman"/>
          <w:lang w:val="es-ES"/>
        </w:rPr>
        <w:t xml:space="preserve">además de los </w:t>
      </w:r>
      <w:r w:rsidR="00A66D23" w:rsidRPr="009C5E1D">
        <w:rPr>
          <w:rFonts w:ascii="Times New Roman" w:hAnsi="Times New Roman" w:cs="Times New Roman"/>
          <w:lang w:val="es-ES"/>
        </w:rPr>
        <w:t>demora</w:t>
      </w:r>
      <w:r w:rsidR="00E073C4">
        <w:rPr>
          <w:rFonts w:ascii="Times New Roman" w:hAnsi="Times New Roman" w:cs="Times New Roman"/>
          <w:lang w:val="es-ES"/>
        </w:rPr>
        <w:t>do</w:t>
      </w:r>
      <w:r w:rsidR="005E3AC4">
        <w:rPr>
          <w:rFonts w:ascii="Times New Roman" w:hAnsi="Times New Roman" w:cs="Times New Roman"/>
          <w:lang w:val="es-ES"/>
        </w:rPr>
        <w:t>s</w:t>
      </w:r>
      <w:r w:rsidR="00E073C4">
        <w:rPr>
          <w:rFonts w:ascii="Times New Roman" w:hAnsi="Times New Roman" w:cs="Times New Roman"/>
          <w:lang w:val="es-ES"/>
        </w:rPr>
        <w:t xml:space="preserve"> o rezagado</w:t>
      </w:r>
      <w:r w:rsidR="005E3AC4">
        <w:rPr>
          <w:rFonts w:ascii="Times New Roman" w:hAnsi="Times New Roman" w:cs="Times New Roman"/>
          <w:lang w:val="es-ES"/>
        </w:rPr>
        <w:t>s</w:t>
      </w:r>
      <w:r w:rsidR="00565230">
        <w:rPr>
          <w:rFonts w:ascii="Times New Roman" w:hAnsi="Times New Roman" w:cs="Times New Roman"/>
          <w:lang w:val="es-ES"/>
        </w:rPr>
        <w:t>. E</w:t>
      </w:r>
      <w:r w:rsidR="00A66D23" w:rsidRPr="009C5E1D">
        <w:rPr>
          <w:rFonts w:ascii="Times New Roman" w:hAnsi="Times New Roman" w:cs="Times New Roman"/>
          <w:lang w:val="es-ES"/>
        </w:rPr>
        <w:t>ntonces,</w:t>
      </w:r>
      <w:r w:rsidR="00565230">
        <w:rPr>
          <w:rFonts w:ascii="Times New Roman" w:hAnsi="Times New Roman" w:cs="Times New Roman"/>
          <w:lang w:val="es-ES"/>
        </w:rPr>
        <w:t xml:space="preserve"> como vemos, </w:t>
      </w:r>
      <w:r w:rsidR="00A66D23" w:rsidRPr="009C5E1D">
        <w:rPr>
          <w:rFonts w:ascii="Times New Roman" w:hAnsi="Times New Roman" w:cs="Times New Roman"/>
          <w:lang w:val="es-ES"/>
        </w:rPr>
        <w:t xml:space="preserve">no solo se trata de </w:t>
      </w:r>
      <w:r w:rsidR="00565230">
        <w:rPr>
          <w:rFonts w:ascii="Times New Roman" w:hAnsi="Times New Roman" w:cs="Times New Roman"/>
          <w:lang w:val="es-ES"/>
        </w:rPr>
        <w:t xml:space="preserve">poder </w:t>
      </w:r>
      <w:r w:rsidR="00A66D23" w:rsidRPr="009C5E1D">
        <w:rPr>
          <w:rFonts w:ascii="Times New Roman" w:hAnsi="Times New Roman" w:cs="Times New Roman"/>
          <w:lang w:val="es-ES"/>
        </w:rPr>
        <w:t>ver cuántos son</w:t>
      </w:r>
      <w:r w:rsidR="00565230">
        <w:rPr>
          <w:rFonts w:ascii="Times New Roman" w:hAnsi="Times New Roman" w:cs="Times New Roman"/>
          <w:lang w:val="es-ES"/>
        </w:rPr>
        <w:t xml:space="preserve"> en cada caso</w:t>
      </w:r>
      <w:r w:rsidR="00A66D23" w:rsidRPr="009C5E1D">
        <w:rPr>
          <w:rFonts w:ascii="Times New Roman" w:hAnsi="Times New Roman" w:cs="Times New Roman"/>
          <w:lang w:val="es-ES"/>
        </w:rPr>
        <w:t>, sino</w:t>
      </w:r>
      <w:r w:rsidR="00565230">
        <w:rPr>
          <w:rFonts w:ascii="Times New Roman" w:hAnsi="Times New Roman" w:cs="Times New Roman"/>
          <w:lang w:val="es-ES"/>
        </w:rPr>
        <w:t>, y necesariamente</w:t>
      </w:r>
      <w:r w:rsidR="00C80DFA">
        <w:rPr>
          <w:rFonts w:ascii="Times New Roman" w:hAnsi="Times New Roman" w:cs="Times New Roman"/>
          <w:lang w:val="es-ES"/>
        </w:rPr>
        <w:t>,</w:t>
      </w:r>
      <w:r w:rsidR="00565230">
        <w:rPr>
          <w:rFonts w:ascii="Times New Roman" w:hAnsi="Times New Roman" w:cs="Times New Roman"/>
          <w:lang w:val="es-ES"/>
        </w:rPr>
        <w:t xml:space="preserve"> en primer lugar, </w:t>
      </w:r>
      <w:r w:rsidR="00A66D23" w:rsidRPr="009C5E1D">
        <w:rPr>
          <w:rFonts w:ascii="Times New Roman" w:hAnsi="Times New Roman" w:cs="Times New Roman"/>
          <w:lang w:val="es-ES"/>
        </w:rPr>
        <w:t xml:space="preserve">también reordenar la partición </w:t>
      </w:r>
      <w:r w:rsidR="00565230">
        <w:rPr>
          <w:rFonts w:ascii="Times New Roman" w:hAnsi="Times New Roman" w:cs="Times New Roman"/>
          <w:lang w:val="es-ES"/>
        </w:rPr>
        <w:t xml:space="preserve">en </w:t>
      </w:r>
      <w:r w:rsidR="00A66D23" w:rsidRPr="009C5E1D">
        <w:rPr>
          <w:rFonts w:ascii="Times New Roman" w:hAnsi="Times New Roman" w:cs="Times New Roman"/>
          <w:lang w:val="es-ES"/>
        </w:rPr>
        <w:t>que puede</w:t>
      </w:r>
      <w:r w:rsidR="00565230">
        <w:rPr>
          <w:rFonts w:ascii="Times New Roman" w:hAnsi="Times New Roman" w:cs="Times New Roman"/>
          <w:lang w:val="es-ES"/>
        </w:rPr>
        <w:t>n</w:t>
      </w:r>
      <w:r w:rsidR="00A66D23" w:rsidRPr="009C5E1D">
        <w:rPr>
          <w:rFonts w:ascii="Times New Roman" w:hAnsi="Times New Roman" w:cs="Times New Roman"/>
          <w:lang w:val="es-ES"/>
        </w:rPr>
        <w:t xml:space="preserve"> clasificar</w:t>
      </w:r>
      <w:r w:rsidR="00565230">
        <w:rPr>
          <w:rFonts w:ascii="Times New Roman" w:hAnsi="Times New Roman" w:cs="Times New Roman"/>
          <w:lang w:val="es-ES"/>
        </w:rPr>
        <w:t>se</w:t>
      </w:r>
      <w:r w:rsidR="00A66D23" w:rsidRPr="009C5E1D">
        <w:rPr>
          <w:rFonts w:ascii="Times New Roman" w:hAnsi="Times New Roman" w:cs="Times New Roman"/>
          <w:lang w:val="es-ES"/>
        </w:rPr>
        <w:t xml:space="preserve"> los alumnos dentro de la comunidad estudiantil universitaria</w:t>
      </w:r>
      <w:r w:rsidR="00565230">
        <w:rPr>
          <w:rFonts w:ascii="Times New Roman" w:hAnsi="Times New Roman" w:cs="Times New Roman"/>
          <w:lang w:val="es-ES"/>
        </w:rPr>
        <w:t xml:space="preserve">. </w:t>
      </w:r>
    </w:p>
    <w:p w14:paraId="465E6020" w14:textId="6A88FD75" w:rsidR="009C5E1D" w:rsidRDefault="00565230" w:rsidP="007B5B5F">
      <w:pPr>
        <w:spacing w:line="240" w:lineRule="auto"/>
        <w:jc w:val="both"/>
        <w:rPr>
          <w:rFonts w:ascii="Times New Roman" w:hAnsi="Times New Roman" w:cs="Times New Roman"/>
          <w:lang w:val="es-ES"/>
        </w:rPr>
      </w:pPr>
      <w:r>
        <w:rPr>
          <w:rFonts w:ascii="Times New Roman" w:hAnsi="Times New Roman" w:cs="Times New Roman"/>
          <w:lang w:val="es-ES"/>
        </w:rPr>
        <w:t xml:space="preserve">A los fines del presente trabajo, que solo se centró en diferenciar desertores de migrantes </w:t>
      </w:r>
      <w:r w:rsidR="00C80DFA">
        <w:rPr>
          <w:rFonts w:ascii="Times New Roman" w:hAnsi="Times New Roman" w:cs="Times New Roman"/>
          <w:lang w:val="es-ES"/>
        </w:rPr>
        <w:t xml:space="preserve">sin detenerse en </w:t>
      </w:r>
      <w:r w:rsidR="005E3AC4">
        <w:rPr>
          <w:rFonts w:ascii="Times New Roman" w:hAnsi="Times New Roman" w:cs="Times New Roman"/>
          <w:lang w:val="es-ES"/>
        </w:rPr>
        <w:t xml:space="preserve">las </w:t>
      </w:r>
      <w:r w:rsidR="00C80DFA">
        <w:rPr>
          <w:rFonts w:ascii="Times New Roman" w:hAnsi="Times New Roman" w:cs="Times New Roman"/>
          <w:lang w:val="es-ES"/>
        </w:rPr>
        <w:t xml:space="preserve">otras </w:t>
      </w:r>
      <w:r w:rsidR="005E3AC4">
        <w:rPr>
          <w:rFonts w:ascii="Times New Roman" w:hAnsi="Times New Roman" w:cs="Times New Roman"/>
          <w:lang w:val="es-ES"/>
        </w:rPr>
        <w:t>op</w:t>
      </w:r>
      <w:r w:rsidR="00C80DFA">
        <w:rPr>
          <w:rFonts w:ascii="Times New Roman" w:hAnsi="Times New Roman" w:cs="Times New Roman"/>
          <w:lang w:val="es-ES"/>
        </w:rPr>
        <w:t xml:space="preserve">ciones, </w:t>
      </w:r>
      <w:r w:rsidR="005E3AC4">
        <w:rPr>
          <w:rFonts w:ascii="Times New Roman" w:hAnsi="Times New Roman" w:cs="Times New Roman"/>
          <w:lang w:val="es-ES"/>
        </w:rPr>
        <w:t>para</w:t>
      </w:r>
      <w:r w:rsidR="00C80DFA">
        <w:rPr>
          <w:rFonts w:ascii="Times New Roman" w:hAnsi="Times New Roman" w:cs="Times New Roman"/>
          <w:lang w:val="es-ES"/>
        </w:rPr>
        <w:t xml:space="preserve"> luego</w:t>
      </w:r>
      <w:r>
        <w:rPr>
          <w:rFonts w:ascii="Times New Roman" w:hAnsi="Times New Roman" w:cs="Times New Roman"/>
          <w:lang w:val="es-ES"/>
        </w:rPr>
        <w:t xml:space="preserve"> cuantificarlos</w:t>
      </w:r>
      <w:r w:rsidR="005E3AC4">
        <w:rPr>
          <w:rFonts w:ascii="Times New Roman" w:hAnsi="Times New Roman" w:cs="Times New Roman"/>
          <w:lang w:val="es-ES"/>
        </w:rPr>
        <w:t xml:space="preserve"> y</w:t>
      </w:r>
      <w:r w:rsidR="00C80DFA">
        <w:rPr>
          <w:rFonts w:ascii="Times New Roman" w:hAnsi="Times New Roman" w:cs="Times New Roman"/>
          <w:lang w:val="es-ES"/>
        </w:rPr>
        <w:t xml:space="preserve"> poder</w:t>
      </w:r>
      <w:r>
        <w:rPr>
          <w:rFonts w:ascii="Times New Roman" w:hAnsi="Times New Roman" w:cs="Times New Roman"/>
          <w:lang w:val="es-ES"/>
        </w:rPr>
        <w:t xml:space="preserve"> contrastar las tasas de deserción resultantes</w:t>
      </w:r>
      <w:r w:rsidR="005E3AC4">
        <w:rPr>
          <w:rFonts w:ascii="Times New Roman" w:hAnsi="Times New Roman" w:cs="Times New Roman"/>
          <w:lang w:val="es-ES"/>
        </w:rPr>
        <w:t xml:space="preserve"> antes y después de esa discriminación</w:t>
      </w:r>
      <w:r>
        <w:rPr>
          <w:rFonts w:ascii="Times New Roman" w:hAnsi="Times New Roman" w:cs="Times New Roman"/>
          <w:lang w:val="es-ES"/>
        </w:rPr>
        <w:t xml:space="preserve">, se consideraron </w:t>
      </w:r>
      <w:r w:rsidRPr="009C5E1D">
        <w:rPr>
          <w:rFonts w:ascii="Times New Roman" w:hAnsi="Times New Roman" w:cs="Times New Roman"/>
          <w:lang w:val="es-ES"/>
        </w:rPr>
        <w:t>los</w:t>
      </w:r>
      <w:r w:rsidR="00A66D23" w:rsidRPr="009C5E1D">
        <w:rPr>
          <w:rFonts w:ascii="Times New Roman" w:hAnsi="Times New Roman" w:cs="Times New Roman"/>
          <w:lang w:val="es-ES"/>
        </w:rPr>
        <w:t xml:space="preserve"> valores </w:t>
      </w:r>
      <w:r w:rsidR="00C80DFA">
        <w:rPr>
          <w:rFonts w:ascii="Times New Roman" w:hAnsi="Times New Roman" w:cs="Times New Roman"/>
          <w:lang w:val="es-ES"/>
        </w:rPr>
        <w:t>publicados</w:t>
      </w:r>
      <w:r w:rsidR="00A66D23" w:rsidRPr="009C5E1D">
        <w:rPr>
          <w:rFonts w:ascii="Times New Roman" w:hAnsi="Times New Roman" w:cs="Times New Roman"/>
          <w:lang w:val="es-ES"/>
        </w:rPr>
        <w:t xml:space="preserve"> en los anuarios porque los </w:t>
      </w:r>
      <w:r w:rsidR="005E3AC4">
        <w:rPr>
          <w:rFonts w:ascii="Times New Roman" w:hAnsi="Times New Roman" w:cs="Times New Roman"/>
          <w:lang w:val="es-ES"/>
        </w:rPr>
        <w:t xml:space="preserve">alumnos </w:t>
      </w:r>
      <w:r w:rsidR="00C80DFA">
        <w:rPr>
          <w:rFonts w:ascii="Times New Roman" w:hAnsi="Times New Roman" w:cs="Times New Roman"/>
          <w:lang w:val="es-ES"/>
        </w:rPr>
        <w:t>presentes</w:t>
      </w:r>
      <w:r w:rsidR="00A66D23" w:rsidRPr="009C5E1D">
        <w:rPr>
          <w:rFonts w:ascii="Times New Roman" w:hAnsi="Times New Roman" w:cs="Times New Roman"/>
          <w:lang w:val="es-ES"/>
        </w:rPr>
        <w:t xml:space="preserve"> en la matrícula, los re</w:t>
      </w:r>
      <w:r w:rsidR="00C80DFA">
        <w:rPr>
          <w:rFonts w:ascii="Times New Roman" w:hAnsi="Times New Roman" w:cs="Times New Roman"/>
          <w:lang w:val="es-ES"/>
        </w:rPr>
        <w:t>in</w:t>
      </w:r>
      <w:r w:rsidR="00A66D23" w:rsidRPr="009C5E1D">
        <w:rPr>
          <w:rFonts w:ascii="Times New Roman" w:hAnsi="Times New Roman" w:cs="Times New Roman"/>
          <w:lang w:val="es-ES"/>
        </w:rPr>
        <w:t xml:space="preserve">scriptos </w:t>
      </w:r>
      <w:r>
        <w:rPr>
          <w:rFonts w:ascii="Times New Roman" w:hAnsi="Times New Roman" w:cs="Times New Roman"/>
          <w:lang w:val="es-ES"/>
        </w:rPr>
        <w:t>y</w:t>
      </w:r>
      <w:r w:rsidR="00A66D23" w:rsidRPr="009C5E1D">
        <w:rPr>
          <w:rFonts w:ascii="Times New Roman" w:hAnsi="Times New Roman" w:cs="Times New Roman"/>
          <w:lang w:val="es-ES"/>
        </w:rPr>
        <w:t xml:space="preserve"> los egresados aparecen </w:t>
      </w:r>
      <w:r w:rsidR="005E3AC4">
        <w:rPr>
          <w:rFonts w:ascii="Times New Roman" w:hAnsi="Times New Roman" w:cs="Times New Roman"/>
          <w:lang w:val="es-ES"/>
        </w:rPr>
        <w:t>dicho documento oficial</w:t>
      </w:r>
      <w:r w:rsidR="00A66D23" w:rsidRPr="009C5E1D">
        <w:rPr>
          <w:rFonts w:ascii="Times New Roman" w:hAnsi="Times New Roman" w:cs="Times New Roman"/>
          <w:lang w:val="es-ES"/>
        </w:rPr>
        <w:t>, pero los migrantes</w:t>
      </w:r>
      <w:r>
        <w:rPr>
          <w:rFonts w:ascii="Times New Roman" w:hAnsi="Times New Roman" w:cs="Times New Roman"/>
          <w:lang w:val="es-ES"/>
        </w:rPr>
        <w:t xml:space="preserve"> no</w:t>
      </w:r>
      <w:r w:rsidR="00A66D23" w:rsidRPr="009C5E1D">
        <w:rPr>
          <w:rFonts w:ascii="Times New Roman" w:hAnsi="Times New Roman" w:cs="Times New Roman"/>
          <w:lang w:val="es-ES"/>
        </w:rPr>
        <w:t xml:space="preserve">. </w:t>
      </w:r>
      <w:r>
        <w:rPr>
          <w:rFonts w:ascii="Times New Roman" w:hAnsi="Times New Roman" w:cs="Times New Roman"/>
          <w:lang w:val="es-ES"/>
        </w:rPr>
        <w:t xml:space="preserve">Solo como un detalle </w:t>
      </w:r>
      <w:proofErr w:type="gramStart"/>
      <w:r w:rsidR="005E3AC4">
        <w:rPr>
          <w:rFonts w:ascii="Times New Roman" w:hAnsi="Times New Roman" w:cs="Times New Roman"/>
          <w:lang w:val="es-ES"/>
        </w:rPr>
        <w:t>a</w:t>
      </w:r>
      <w:proofErr w:type="gramEnd"/>
      <w:r w:rsidR="005E3AC4">
        <w:rPr>
          <w:rFonts w:ascii="Times New Roman" w:hAnsi="Times New Roman" w:cs="Times New Roman"/>
          <w:lang w:val="es-ES"/>
        </w:rPr>
        <w:t xml:space="preserve"> tener en cuenta,</w:t>
      </w:r>
      <w:r>
        <w:rPr>
          <w:rFonts w:ascii="Times New Roman" w:hAnsi="Times New Roman" w:cs="Times New Roman"/>
          <w:lang w:val="es-ES"/>
        </w:rPr>
        <w:t xml:space="preserve"> podría decirse que</w:t>
      </w:r>
      <w:r w:rsidR="00C80DFA">
        <w:rPr>
          <w:rFonts w:ascii="Times New Roman" w:hAnsi="Times New Roman" w:cs="Times New Roman"/>
          <w:lang w:val="es-ES"/>
        </w:rPr>
        <w:t>,</w:t>
      </w:r>
      <w:r>
        <w:rPr>
          <w:rFonts w:ascii="Times New Roman" w:hAnsi="Times New Roman" w:cs="Times New Roman"/>
          <w:lang w:val="es-ES"/>
        </w:rPr>
        <w:t xml:space="preserve"> </w:t>
      </w:r>
      <w:r w:rsidR="00A66D23" w:rsidRPr="009C5E1D">
        <w:rPr>
          <w:rFonts w:ascii="Times New Roman" w:hAnsi="Times New Roman" w:cs="Times New Roman"/>
          <w:lang w:val="es-ES"/>
        </w:rPr>
        <w:t>así como se estudia</w:t>
      </w:r>
      <w:r w:rsidR="005E3AC4">
        <w:rPr>
          <w:rFonts w:ascii="Times New Roman" w:hAnsi="Times New Roman" w:cs="Times New Roman"/>
          <w:lang w:val="es-ES"/>
        </w:rPr>
        <w:t>ro</w:t>
      </w:r>
      <w:r w:rsidR="00A66D23" w:rsidRPr="009C5E1D">
        <w:rPr>
          <w:rFonts w:ascii="Times New Roman" w:hAnsi="Times New Roman" w:cs="Times New Roman"/>
          <w:lang w:val="es-ES"/>
        </w:rPr>
        <w:t>n</w:t>
      </w:r>
      <w:r w:rsidR="00C80DFA">
        <w:rPr>
          <w:rFonts w:ascii="Times New Roman" w:hAnsi="Times New Roman" w:cs="Times New Roman"/>
          <w:lang w:val="es-ES"/>
        </w:rPr>
        <w:t xml:space="preserve"> aquí</w:t>
      </w:r>
      <w:r w:rsidR="00A66D23" w:rsidRPr="009C5E1D">
        <w:rPr>
          <w:rFonts w:ascii="Times New Roman" w:hAnsi="Times New Roman" w:cs="Times New Roman"/>
          <w:lang w:val="es-ES"/>
        </w:rPr>
        <w:t xml:space="preserve"> los migrantes que </w:t>
      </w:r>
      <w:r w:rsidR="00C80DFA">
        <w:rPr>
          <w:rFonts w:ascii="Times New Roman" w:hAnsi="Times New Roman" w:cs="Times New Roman"/>
          <w:lang w:val="es-ES"/>
        </w:rPr>
        <w:t>“</w:t>
      </w:r>
      <w:r>
        <w:rPr>
          <w:rFonts w:ascii="Times New Roman" w:hAnsi="Times New Roman" w:cs="Times New Roman"/>
          <w:lang w:val="es-ES"/>
        </w:rPr>
        <w:t>se van</w:t>
      </w:r>
      <w:r w:rsidR="00C80DFA">
        <w:rPr>
          <w:rFonts w:ascii="Times New Roman" w:hAnsi="Times New Roman" w:cs="Times New Roman"/>
          <w:lang w:val="es-ES"/>
        </w:rPr>
        <w:t>”</w:t>
      </w:r>
      <w:r>
        <w:rPr>
          <w:rFonts w:ascii="Times New Roman" w:hAnsi="Times New Roman" w:cs="Times New Roman"/>
          <w:lang w:val="es-ES"/>
        </w:rPr>
        <w:t>,</w:t>
      </w:r>
      <w:r w:rsidR="00A66D23" w:rsidRPr="009C5E1D">
        <w:rPr>
          <w:rFonts w:ascii="Times New Roman" w:hAnsi="Times New Roman" w:cs="Times New Roman"/>
          <w:lang w:val="es-ES"/>
        </w:rPr>
        <w:t xml:space="preserve"> también</w:t>
      </w:r>
      <w:r w:rsidR="005E3AC4">
        <w:rPr>
          <w:rFonts w:ascii="Times New Roman" w:hAnsi="Times New Roman" w:cs="Times New Roman"/>
          <w:lang w:val="es-ES"/>
        </w:rPr>
        <w:t xml:space="preserve"> sería interesante</w:t>
      </w:r>
      <w:r w:rsidR="00A66D23" w:rsidRPr="009C5E1D">
        <w:rPr>
          <w:rFonts w:ascii="Times New Roman" w:hAnsi="Times New Roman" w:cs="Times New Roman"/>
          <w:lang w:val="es-ES"/>
        </w:rPr>
        <w:t xml:space="preserve"> estudiar los migrantes que ingresan</w:t>
      </w:r>
      <w:r>
        <w:rPr>
          <w:rFonts w:ascii="Times New Roman" w:hAnsi="Times New Roman" w:cs="Times New Roman"/>
          <w:lang w:val="es-ES"/>
        </w:rPr>
        <w:t>,</w:t>
      </w:r>
      <w:r w:rsidR="00A66D23" w:rsidRPr="009C5E1D">
        <w:rPr>
          <w:rFonts w:ascii="Times New Roman" w:hAnsi="Times New Roman" w:cs="Times New Roman"/>
          <w:lang w:val="es-ES"/>
        </w:rPr>
        <w:t xml:space="preserve"> o sea que la partición </w:t>
      </w:r>
      <w:r w:rsidR="005E3AC4">
        <w:rPr>
          <w:rFonts w:ascii="Times New Roman" w:hAnsi="Times New Roman" w:cs="Times New Roman"/>
          <w:lang w:val="es-ES"/>
        </w:rPr>
        <w:t xml:space="preserve">puede ir </w:t>
      </w:r>
      <w:r w:rsidR="00A66D23" w:rsidRPr="009C5E1D">
        <w:rPr>
          <w:rFonts w:ascii="Times New Roman" w:hAnsi="Times New Roman" w:cs="Times New Roman"/>
          <w:lang w:val="es-ES"/>
        </w:rPr>
        <w:t>complejiz</w:t>
      </w:r>
      <w:r w:rsidR="005E3AC4">
        <w:rPr>
          <w:rFonts w:ascii="Times New Roman" w:hAnsi="Times New Roman" w:cs="Times New Roman"/>
          <w:lang w:val="es-ES"/>
        </w:rPr>
        <w:t>ándose</w:t>
      </w:r>
      <w:r w:rsidR="00A66D23" w:rsidRPr="009C5E1D">
        <w:rPr>
          <w:rFonts w:ascii="Times New Roman" w:hAnsi="Times New Roman" w:cs="Times New Roman"/>
          <w:lang w:val="es-ES"/>
        </w:rPr>
        <w:t xml:space="preserve"> cada vez más</w:t>
      </w:r>
      <w:r w:rsidR="005E3AC4">
        <w:rPr>
          <w:rFonts w:ascii="Times New Roman" w:hAnsi="Times New Roman" w:cs="Times New Roman"/>
          <w:lang w:val="es-ES"/>
        </w:rPr>
        <w:t xml:space="preserve"> al considerar nuevas opciones</w:t>
      </w:r>
      <w:r>
        <w:rPr>
          <w:rFonts w:ascii="Times New Roman" w:hAnsi="Times New Roman" w:cs="Times New Roman"/>
          <w:lang w:val="es-ES"/>
        </w:rPr>
        <w:t>. Volviendo al punto</w:t>
      </w:r>
      <w:r w:rsidR="00C80DFA">
        <w:rPr>
          <w:rFonts w:ascii="Times New Roman" w:hAnsi="Times New Roman" w:cs="Times New Roman"/>
          <w:lang w:val="es-ES"/>
        </w:rPr>
        <w:t>,</w:t>
      </w:r>
      <w:r>
        <w:rPr>
          <w:rFonts w:ascii="Times New Roman" w:hAnsi="Times New Roman" w:cs="Times New Roman"/>
          <w:lang w:val="es-ES"/>
        </w:rPr>
        <w:t xml:space="preserve"> y só</w:t>
      </w:r>
      <w:r w:rsidR="00A66D23" w:rsidRPr="009C5E1D">
        <w:rPr>
          <w:rFonts w:ascii="Times New Roman" w:hAnsi="Times New Roman" w:cs="Times New Roman"/>
          <w:lang w:val="es-ES"/>
        </w:rPr>
        <w:t>lo mirando a los que salen</w:t>
      </w:r>
      <w:r>
        <w:rPr>
          <w:rFonts w:ascii="Times New Roman" w:hAnsi="Times New Roman" w:cs="Times New Roman"/>
          <w:lang w:val="es-ES"/>
        </w:rPr>
        <w:t xml:space="preserve"> con pase hacia otra </w:t>
      </w:r>
      <w:r>
        <w:rPr>
          <w:rFonts w:ascii="Times New Roman" w:hAnsi="Times New Roman" w:cs="Times New Roman"/>
          <w:lang w:val="es-ES"/>
        </w:rPr>
        <w:lastRenderedPageBreak/>
        <w:t xml:space="preserve">institución </w:t>
      </w:r>
      <w:r w:rsidR="005E3AC4">
        <w:rPr>
          <w:rFonts w:ascii="Times New Roman" w:hAnsi="Times New Roman" w:cs="Times New Roman"/>
          <w:lang w:val="es-ES"/>
        </w:rPr>
        <w:t>fue posible</w:t>
      </w:r>
      <w:r w:rsidR="00A66D23" w:rsidRPr="009C5E1D">
        <w:rPr>
          <w:rFonts w:ascii="Times New Roman" w:hAnsi="Times New Roman" w:cs="Times New Roman"/>
          <w:lang w:val="es-ES"/>
        </w:rPr>
        <w:t xml:space="preserve"> determinar cómo impactó esa </w:t>
      </w:r>
      <w:r>
        <w:rPr>
          <w:rFonts w:ascii="Times New Roman" w:hAnsi="Times New Roman" w:cs="Times New Roman"/>
          <w:lang w:val="es-ES"/>
        </w:rPr>
        <w:t xml:space="preserve">nueva </w:t>
      </w:r>
      <w:r w:rsidR="00A66D23" w:rsidRPr="009C5E1D">
        <w:rPr>
          <w:rFonts w:ascii="Times New Roman" w:hAnsi="Times New Roman" w:cs="Times New Roman"/>
          <w:lang w:val="es-ES"/>
        </w:rPr>
        <w:t xml:space="preserve">clasificación en los indicadores de deserción, </w:t>
      </w:r>
      <w:r w:rsidR="005E3AC4">
        <w:rPr>
          <w:rFonts w:ascii="Times New Roman" w:hAnsi="Times New Roman" w:cs="Times New Roman"/>
          <w:lang w:val="es-ES"/>
        </w:rPr>
        <w:t>ya</w:t>
      </w:r>
      <w:r>
        <w:rPr>
          <w:rFonts w:ascii="Times New Roman" w:hAnsi="Times New Roman" w:cs="Times New Roman"/>
          <w:lang w:val="es-ES"/>
        </w:rPr>
        <w:t xml:space="preserve"> </w:t>
      </w:r>
      <w:r w:rsidR="00A66D23" w:rsidRPr="009C5E1D">
        <w:rPr>
          <w:rFonts w:ascii="Times New Roman" w:hAnsi="Times New Roman" w:cs="Times New Roman"/>
          <w:lang w:val="es-ES"/>
        </w:rPr>
        <w:t>que fueron ajustados al incluir esta categoría para una medición más fina</w:t>
      </w:r>
      <w:r w:rsidR="00C80DFA">
        <w:rPr>
          <w:rFonts w:ascii="Times New Roman" w:hAnsi="Times New Roman" w:cs="Times New Roman"/>
          <w:lang w:val="es-ES"/>
        </w:rPr>
        <w:t>. A</w:t>
      </w:r>
      <w:r>
        <w:rPr>
          <w:rFonts w:ascii="Times New Roman" w:hAnsi="Times New Roman" w:cs="Times New Roman"/>
          <w:lang w:val="es-ES"/>
        </w:rPr>
        <w:t xml:space="preserve"> </w:t>
      </w:r>
      <w:r w:rsidR="00C4274B">
        <w:rPr>
          <w:rFonts w:ascii="Times New Roman" w:hAnsi="Times New Roman" w:cs="Times New Roman"/>
          <w:lang w:val="es-ES"/>
        </w:rPr>
        <w:t>continuación,</w:t>
      </w:r>
      <w:r>
        <w:rPr>
          <w:rFonts w:ascii="Times New Roman" w:hAnsi="Times New Roman" w:cs="Times New Roman"/>
          <w:lang w:val="es-ES"/>
        </w:rPr>
        <w:t xml:space="preserve"> veremos</w:t>
      </w:r>
      <w:r w:rsidR="00A66D23" w:rsidRPr="009C5E1D">
        <w:rPr>
          <w:rFonts w:ascii="Times New Roman" w:hAnsi="Times New Roman" w:cs="Times New Roman"/>
          <w:lang w:val="es-ES"/>
        </w:rPr>
        <w:t xml:space="preserve"> cómo se hizo e</w:t>
      </w:r>
      <w:r w:rsidR="00C4274B">
        <w:rPr>
          <w:rFonts w:ascii="Times New Roman" w:hAnsi="Times New Roman" w:cs="Times New Roman"/>
          <w:lang w:val="es-ES"/>
        </w:rPr>
        <w:t>l</w:t>
      </w:r>
      <w:r w:rsidR="00A66D23" w:rsidRPr="009C5E1D">
        <w:rPr>
          <w:rFonts w:ascii="Times New Roman" w:hAnsi="Times New Roman" w:cs="Times New Roman"/>
          <w:lang w:val="es-ES"/>
        </w:rPr>
        <w:t xml:space="preserve"> conteo</w:t>
      </w:r>
      <w:r w:rsidR="00C4274B">
        <w:rPr>
          <w:rFonts w:ascii="Times New Roman" w:hAnsi="Times New Roman" w:cs="Times New Roman"/>
          <w:lang w:val="es-ES"/>
        </w:rPr>
        <w:t xml:space="preserve">, la discriminación </w:t>
      </w:r>
      <w:r w:rsidR="00A66D23" w:rsidRPr="009C5E1D">
        <w:rPr>
          <w:rFonts w:ascii="Times New Roman" w:hAnsi="Times New Roman" w:cs="Times New Roman"/>
          <w:lang w:val="es-ES"/>
        </w:rPr>
        <w:t>y</w:t>
      </w:r>
      <w:r w:rsidR="00C4274B">
        <w:rPr>
          <w:rFonts w:ascii="Times New Roman" w:hAnsi="Times New Roman" w:cs="Times New Roman"/>
          <w:lang w:val="es-ES"/>
        </w:rPr>
        <w:t xml:space="preserve"> la</w:t>
      </w:r>
      <w:r w:rsidR="00A66D23" w:rsidRPr="009C5E1D">
        <w:rPr>
          <w:rFonts w:ascii="Times New Roman" w:hAnsi="Times New Roman" w:cs="Times New Roman"/>
          <w:lang w:val="es-ES"/>
        </w:rPr>
        <w:t xml:space="preserve"> comparación de indicadores</w:t>
      </w:r>
      <w:r w:rsidR="00C4274B">
        <w:rPr>
          <w:rFonts w:ascii="Times New Roman" w:hAnsi="Times New Roman" w:cs="Times New Roman"/>
          <w:lang w:val="es-ES"/>
        </w:rPr>
        <w:t xml:space="preserve"> logrando</w:t>
      </w:r>
      <w:r w:rsidR="00A66D23" w:rsidRPr="009C5E1D">
        <w:rPr>
          <w:rFonts w:ascii="Times New Roman" w:hAnsi="Times New Roman" w:cs="Times New Roman"/>
          <w:lang w:val="es-ES"/>
        </w:rPr>
        <w:t xml:space="preserve"> resultados</w:t>
      </w:r>
      <w:r w:rsidR="00C4274B">
        <w:rPr>
          <w:rFonts w:ascii="Times New Roman" w:hAnsi="Times New Roman" w:cs="Times New Roman"/>
          <w:lang w:val="es-ES"/>
        </w:rPr>
        <w:t xml:space="preserve"> </w:t>
      </w:r>
      <w:r w:rsidR="00115497">
        <w:rPr>
          <w:rFonts w:ascii="Times New Roman" w:hAnsi="Times New Roman" w:cs="Times New Roman"/>
          <w:lang w:val="es-ES"/>
        </w:rPr>
        <w:t>interesa</w:t>
      </w:r>
      <w:r w:rsidR="00A66D23" w:rsidRPr="009C5E1D">
        <w:rPr>
          <w:rFonts w:ascii="Times New Roman" w:hAnsi="Times New Roman" w:cs="Times New Roman"/>
          <w:lang w:val="es-ES"/>
        </w:rPr>
        <w:t>ntes.</w:t>
      </w:r>
    </w:p>
    <w:p w14:paraId="24E34EF9" w14:textId="715B1A74" w:rsidR="00923BCE" w:rsidRDefault="00923BCE" w:rsidP="007B5B5F">
      <w:pPr>
        <w:spacing w:line="240" w:lineRule="auto"/>
        <w:jc w:val="both"/>
        <w:rPr>
          <w:rFonts w:ascii="Times New Roman" w:hAnsi="Times New Roman" w:cs="Times New Roman"/>
          <w:lang w:val="es-ES"/>
        </w:rPr>
      </w:pPr>
      <w:r>
        <w:rPr>
          <w:rFonts w:ascii="Times New Roman" w:hAnsi="Times New Roman" w:cs="Times New Roman"/>
          <w:lang w:val="es-ES"/>
        </w:rPr>
        <w:t>En</w:t>
      </w:r>
      <w:r w:rsidR="009C5E1D" w:rsidRPr="009C5E1D">
        <w:rPr>
          <w:rFonts w:ascii="Times New Roman" w:hAnsi="Times New Roman" w:cs="Times New Roman"/>
          <w:lang w:val="es-ES"/>
        </w:rPr>
        <w:t xml:space="preserve"> primer lugar, </w:t>
      </w:r>
      <w:r>
        <w:rPr>
          <w:rFonts w:ascii="Times New Roman" w:hAnsi="Times New Roman" w:cs="Times New Roman"/>
          <w:lang w:val="es-ES"/>
        </w:rPr>
        <w:t>h</w:t>
      </w:r>
      <w:r w:rsidR="009C5E1D" w:rsidRPr="009C5E1D">
        <w:rPr>
          <w:rFonts w:ascii="Times New Roman" w:hAnsi="Times New Roman" w:cs="Times New Roman"/>
          <w:lang w:val="es-ES"/>
        </w:rPr>
        <w:t xml:space="preserve">ubo que </w:t>
      </w:r>
      <w:r w:rsidR="00C4274B">
        <w:rPr>
          <w:rFonts w:ascii="Times New Roman" w:hAnsi="Times New Roman" w:cs="Times New Roman"/>
          <w:lang w:val="es-ES"/>
        </w:rPr>
        <w:t>decidi</w:t>
      </w:r>
      <w:r w:rsidR="009C5E1D" w:rsidRPr="009C5E1D">
        <w:rPr>
          <w:rFonts w:ascii="Times New Roman" w:hAnsi="Times New Roman" w:cs="Times New Roman"/>
          <w:lang w:val="es-ES"/>
        </w:rPr>
        <w:t>r qu</w:t>
      </w:r>
      <w:r w:rsidR="00C4274B">
        <w:rPr>
          <w:rFonts w:ascii="Times New Roman" w:hAnsi="Times New Roman" w:cs="Times New Roman"/>
          <w:lang w:val="es-ES"/>
        </w:rPr>
        <w:t xml:space="preserve">é </w:t>
      </w:r>
      <w:r w:rsidR="009C5E1D" w:rsidRPr="009C5E1D">
        <w:rPr>
          <w:rFonts w:ascii="Times New Roman" w:hAnsi="Times New Roman" w:cs="Times New Roman"/>
          <w:lang w:val="es-ES"/>
        </w:rPr>
        <w:t xml:space="preserve">modelo de indicador de deserción se podía tomar como punto de partida. </w:t>
      </w:r>
      <w:r>
        <w:rPr>
          <w:rFonts w:ascii="Times New Roman" w:hAnsi="Times New Roman" w:cs="Times New Roman"/>
          <w:lang w:val="es-ES"/>
        </w:rPr>
        <w:t>E</w:t>
      </w:r>
      <w:r w:rsidR="009C5E1D" w:rsidRPr="009C5E1D">
        <w:rPr>
          <w:rFonts w:ascii="Times New Roman" w:hAnsi="Times New Roman" w:cs="Times New Roman"/>
          <w:lang w:val="es-ES"/>
        </w:rPr>
        <w:t xml:space="preserve">n general, numerosos autores que han trabajado también sobre </w:t>
      </w:r>
      <w:r>
        <w:rPr>
          <w:rFonts w:ascii="Times New Roman" w:hAnsi="Times New Roman" w:cs="Times New Roman"/>
          <w:lang w:val="es-ES"/>
        </w:rPr>
        <w:t>distintas formas de medir</w:t>
      </w:r>
      <w:r w:rsidR="009C5E1D" w:rsidRPr="009C5E1D">
        <w:rPr>
          <w:rFonts w:ascii="Times New Roman" w:hAnsi="Times New Roman" w:cs="Times New Roman"/>
          <w:lang w:val="es-ES"/>
        </w:rPr>
        <w:t xml:space="preserve"> la </w:t>
      </w:r>
      <w:r w:rsidR="00C80DFA" w:rsidRPr="009C5E1D">
        <w:rPr>
          <w:rFonts w:ascii="Times New Roman" w:hAnsi="Times New Roman" w:cs="Times New Roman"/>
          <w:lang w:val="es-ES"/>
        </w:rPr>
        <w:t>deserción</w:t>
      </w:r>
      <w:r w:rsidR="009C5E1D" w:rsidRPr="009C5E1D">
        <w:rPr>
          <w:rFonts w:ascii="Times New Roman" w:hAnsi="Times New Roman" w:cs="Times New Roman"/>
          <w:lang w:val="es-ES"/>
        </w:rPr>
        <w:t xml:space="preserve"> lo proponen</w:t>
      </w:r>
      <w:r>
        <w:rPr>
          <w:rFonts w:ascii="Times New Roman" w:hAnsi="Times New Roman" w:cs="Times New Roman"/>
          <w:lang w:val="es-ES"/>
        </w:rPr>
        <w:t>, aunque</w:t>
      </w:r>
      <w:r w:rsidR="009C5E1D" w:rsidRPr="009C5E1D">
        <w:rPr>
          <w:rFonts w:ascii="Times New Roman" w:hAnsi="Times New Roman" w:cs="Times New Roman"/>
          <w:lang w:val="es-ES"/>
        </w:rPr>
        <w:t xml:space="preserve"> </w:t>
      </w:r>
      <w:r>
        <w:rPr>
          <w:rFonts w:ascii="Times New Roman" w:hAnsi="Times New Roman" w:cs="Times New Roman"/>
          <w:lang w:val="es-ES"/>
        </w:rPr>
        <w:t>n</w:t>
      </w:r>
      <w:r w:rsidR="009C5E1D" w:rsidRPr="009C5E1D">
        <w:rPr>
          <w:rFonts w:ascii="Times New Roman" w:hAnsi="Times New Roman" w:cs="Times New Roman"/>
          <w:lang w:val="es-ES"/>
        </w:rPr>
        <w:t>o</w:t>
      </w:r>
      <w:r>
        <w:rPr>
          <w:rFonts w:ascii="Times New Roman" w:hAnsi="Times New Roman" w:cs="Times New Roman"/>
          <w:lang w:val="es-ES"/>
        </w:rPr>
        <w:t xml:space="preserve"> dejan de</w:t>
      </w:r>
      <w:r w:rsidR="009C5E1D" w:rsidRPr="009C5E1D">
        <w:rPr>
          <w:rFonts w:ascii="Times New Roman" w:hAnsi="Times New Roman" w:cs="Times New Roman"/>
          <w:lang w:val="es-ES"/>
        </w:rPr>
        <w:t xml:space="preserve"> mencionar que es un indicador </w:t>
      </w:r>
      <w:r>
        <w:rPr>
          <w:rFonts w:ascii="Times New Roman" w:hAnsi="Times New Roman" w:cs="Times New Roman"/>
          <w:lang w:val="es-ES"/>
        </w:rPr>
        <w:t>q</w:t>
      </w:r>
      <w:r w:rsidR="009C5E1D" w:rsidRPr="009C5E1D">
        <w:rPr>
          <w:rFonts w:ascii="Times New Roman" w:hAnsi="Times New Roman" w:cs="Times New Roman"/>
          <w:lang w:val="es-ES"/>
        </w:rPr>
        <w:t>ue tiene sus de</w:t>
      </w:r>
      <w:r>
        <w:rPr>
          <w:rFonts w:ascii="Times New Roman" w:hAnsi="Times New Roman" w:cs="Times New Roman"/>
          <w:lang w:val="es-ES"/>
        </w:rPr>
        <w:t>bilidades,</w:t>
      </w:r>
      <w:r w:rsidR="009C5E1D" w:rsidRPr="009C5E1D">
        <w:rPr>
          <w:rFonts w:ascii="Times New Roman" w:hAnsi="Times New Roman" w:cs="Times New Roman"/>
          <w:lang w:val="es-ES"/>
        </w:rPr>
        <w:t xml:space="preserve"> porque </w:t>
      </w:r>
      <w:r w:rsidRPr="009C5E1D">
        <w:rPr>
          <w:rFonts w:ascii="Times New Roman" w:hAnsi="Times New Roman" w:cs="Times New Roman"/>
          <w:lang w:val="es-ES"/>
        </w:rPr>
        <w:t>justamente incluye</w:t>
      </w:r>
      <w:r w:rsidR="009C5E1D" w:rsidRPr="009C5E1D">
        <w:rPr>
          <w:rFonts w:ascii="Times New Roman" w:hAnsi="Times New Roman" w:cs="Times New Roman"/>
          <w:lang w:val="es-ES"/>
        </w:rPr>
        <w:t xml:space="preserve"> categorías</w:t>
      </w:r>
      <w:r>
        <w:rPr>
          <w:rFonts w:ascii="Times New Roman" w:hAnsi="Times New Roman" w:cs="Times New Roman"/>
          <w:lang w:val="es-ES"/>
        </w:rPr>
        <w:t xml:space="preserve"> de alumnos</w:t>
      </w:r>
      <w:r w:rsidR="009C5E1D" w:rsidRPr="009C5E1D">
        <w:rPr>
          <w:rFonts w:ascii="Times New Roman" w:hAnsi="Times New Roman" w:cs="Times New Roman"/>
          <w:lang w:val="es-ES"/>
        </w:rPr>
        <w:t xml:space="preserve"> que ya no </w:t>
      </w:r>
      <w:r w:rsidRPr="009C5E1D">
        <w:rPr>
          <w:rFonts w:ascii="Times New Roman" w:hAnsi="Times New Roman" w:cs="Times New Roman"/>
          <w:lang w:val="es-ES"/>
        </w:rPr>
        <w:t>están,</w:t>
      </w:r>
      <w:r>
        <w:rPr>
          <w:rFonts w:ascii="Times New Roman" w:hAnsi="Times New Roman" w:cs="Times New Roman"/>
          <w:lang w:val="es-ES"/>
        </w:rPr>
        <w:t xml:space="preserve"> pero</w:t>
      </w:r>
      <w:r w:rsidR="009C5E1D" w:rsidRPr="009C5E1D">
        <w:rPr>
          <w:rFonts w:ascii="Times New Roman" w:hAnsi="Times New Roman" w:cs="Times New Roman"/>
          <w:lang w:val="es-ES"/>
        </w:rPr>
        <w:t xml:space="preserve"> no son desertores. Lo que decíamos, </w:t>
      </w:r>
      <w:r>
        <w:rPr>
          <w:rFonts w:ascii="Times New Roman" w:hAnsi="Times New Roman" w:cs="Times New Roman"/>
          <w:lang w:val="es-ES"/>
        </w:rPr>
        <w:t xml:space="preserve">estos son </w:t>
      </w:r>
      <w:r w:rsidR="009C5E1D" w:rsidRPr="009C5E1D">
        <w:rPr>
          <w:rFonts w:ascii="Times New Roman" w:hAnsi="Times New Roman" w:cs="Times New Roman"/>
          <w:lang w:val="es-ES"/>
        </w:rPr>
        <w:t>los rezagados</w:t>
      </w:r>
      <w:r w:rsidR="00115497">
        <w:rPr>
          <w:rFonts w:ascii="Times New Roman" w:hAnsi="Times New Roman" w:cs="Times New Roman"/>
          <w:lang w:val="es-ES"/>
        </w:rPr>
        <w:t xml:space="preserve"> y</w:t>
      </w:r>
      <w:r w:rsidR="009C5E1D" w:rsidRPr="009C5E1D">
        <w:rPr>
          <w:rFonts w:ascii="Times New Roman" w:hAnsi="Times New Roman" w:cs="Times New Roman"/>
          <w:lang w:val="es-ES"/>
        </w:rPr>
        <w:t xml:space="preserve"> los migrantes</w:t>
      </w:r>
      <w:r>
        <w:rPr>
          <w:rFonts w:ascii="Times New Roman" w:hAnsi="Times New Roman" w:cs="Times New Roman"/>
          <w:lang w:val="es-ES"/>
        </w:rPr>
        <w:t>, entre otros</w:t>
      </w:r>
      <w:r w:rsidR="009C5E1D" w:rsidRPr="009C5E1D">
        <w:rPr>
          <w:rFonts w:ascii="Times New Roman" w:hAnsi="Times New Roman" w:cs="Times New Roman"/>
          <w:lang w:val="es-ES"/>
        </w:rPr>
        <w:t>.</w:t>
      </w:r>
      <w:r w:rsidR="00C80DFA" w:rsidRPr="00C80DFA">
        <w:rPr>
          <w:rFonts w:ascii="Times New Roman" w:hAnsi="Times New Roman" w:cs="Times New Roman"/>
          <w:lang w:val="es-AR"/>
        </w:rPr>
        <w:t xml:space="preserve"> </w:t>
      </w:r>
      <w:r w:rsidR="00C80DFA">
        <w:rPr>
          <w:rFonts w:ascii="Times New Roman" w:hAnsi="Times New Roman" w:cs="Times New Roman"/>
          <w:lang w:val="es-AR"/>
        </w:rPr>
        <w:t>(</w:t>
      </w:r>
      <w:r w:rsidR="00C80DFA" w:rsidRPr="002E16E6">
        <w:rPr>
          <w:rFonts w:ascii="Times New Roman" w:hAnsi="Times New Roman" w:cs="Times New Roman"/>
          <w:lang w:val="es-AR"/>
        </w:rPr>
        <w:t>Losio</w:t>
      </w:r>
      <w:r w:rsidR="00C80DFA">
        <w:rPr>
          <w:rFonts w:ascii="Times New Roman" w:hAnsi="Times New Roman" w:cs="Times New Roman"/>
          <w:lang w:val="es-AR"/>
        </w:rPr>
        <w:t xml:space="preserve"> y </w:t>
      </w:r>
      <w:r w:rsidR="00C80DFA" w:rsidRPr="002E16E6">
        <w:rPr>
          <w:rFonts w:ascii="Times New Roman" w:hAnsi="Times New Roman" w:cs="Times New Roman"/>
          <w:lang w:val="es-AR"/>
        </w:rPr>
        <w:t>Macri,</w:t>
      </w:r>
      <w:r w:rsidR="00C80DFA">
        <w:rPr>
          <w:rFonts w:ascii="Times New Roman" w:hAnsi="Times New Roman" w:cs="Times New Roman"/>
          <w:lang w:val="es-AR"/>
        </w:rPr>
        <w:t xml:space="preserve"> </w:t>
      </w:r>
      <w:r w:rsidR="00C80DFA" w:rsidRPr="002E16E6">
        <w:rPr>
          <w:rFonts w:ascii="Times New Roman" w:hAnsi="Times New Roman" w:cs="Times New Roman"/>
          <w:lang w:val="es-AR"/>
        </w:rPr>
        <w:t>2015</w:t>
      </w:r>
      <w:r w:rsidR="00C80DFA">
        <w:rPr>
          <w:rFonts w:ascii="Times New Roman" w:hAnsi="Times New Roman" w:cs="Times New Roman"/>
          <w:lang w:val="es-AR"/>
        </w:rPr>
        <w:t>)</w:t>
      </w:r>
      <w:r w:rsidR="009C5E1D" w:rsidRPr="009C5E1D">
        <w:rPr>
          <w:rFonts w:ascii="Times New Roman" w:hAnsi="Times New Roman" w:cs="Times New Roman"/>
          <w:lang w:val="es-ES"/>
        </w:rPr>
        <w:t xml:space="preserve"> </w:t>
      </w:r>
    </w:p>
    <w:p w14:paraId="128F1BAF" w14:textId="1616752C" w:rsidR="00250D2B" w:rsidRDefault="009C5E1D" w:rsidP="007B5B5F">
      <w:pPr>
        <w:spacing w:line="240" w:lineRule="auto"/>
        <w:jc w:val="both"/>
        <w:rPr>
          <w:rFonts w:ascii="Times New Roman" w:hAnsi="Times New Roman" w:cs="Times New Roman"/>
          <w:lang w:val="es-ES"/>
        </w:rPr>
      </w:pPr>
      <w:r w:rsidRPr="009C5E1D">
        <w:rPr>
          <w:rFonts w:ascii="Times New Roman" w:hAnsi="Times New Roman" w:cs="Times New Roman"/>
          <w:lang w:val="es-ES"/>
        </w:rPr>
        <w:t xml:space="preserve">De </w:t>
      </w:r>
      <w:r w:rsidR="00250D2B" w:rsidRPr="009C5E1D">
        <w:rPr>
          <w:rFonts w:ascii="Times New Roman" w:hAnsi="Times New Roman" w:cs="Times New Roman"/>
          <w:lang w:val="es-ES"/>
        </w:rPr>
        <w:t>hecho,</w:t>
      </w:r>
      <w:r w:rsidR="00250D2B">
        <w:rPr>
          <w:rFonts w:ascii="Times New Roman" w:hAnsi="Times New Roman" w:cs="Times New Roman"/>
          <w:lang w:val="es-ES"/>
        </w:rPr>
        <w:t xml:space="preserve"> desde</w:t>
      </w:r>
      <w:r w:rsidRPr="009C5E1D">
        <w:rPr>
          <w:rFonts w:ascii="Times New Roman" w:hAnsi="Times New Roman" w:cs="Times New Roman"/>
          <w:lang w:val="es-ES"/>
        </w:rPr>
        <w:t xml:space="preserve"> los </w:t>
      </w:r>
      <w:r w:rsidR="00923BCE">
        <w:rPr>
          <w:rFonts w:ascii="Times New Roman" w:hAnsi="Times New Roman" w:cs="Times New Roman"/>
          <w:lang w:val="es-ES"/>
        </w:rPr>
        <w:t xml:space="preserve">primeros </w:t>
      </w:r>
      <w:r w:rsidRPr="009C5E1D">
        <w:rPr>
          <w:rFonts w:ascii="Times New Roman" w:hAnsi="Times New Roman" w:cs="Times New Roman"/>
          <w:lang w:val="es-ES"/>
        </w:rPr>
        <w:t>autores que se ocuparon de definir a la deserción</w:t>
      </w:r>
      <w:r w:rsidR="00250D2B">
        <w:rPr>
          <w:rFonts w:ascii="Times New Roman" w:hAnsi="Times New Roman" w:cs="Times New Roman"/>
          <w:lang w:val="es-ES"/>
        </w:rPr>
        <w:t xml:space="preserve"> en sus obras,</w:t>
      </w:r>
      <w:r w:rsidRPr="009C5E1D">
        <w:rPr>
          <w:rFonts w:ascii="Times New Roman" w:hAnsi="Times New Roman" w:cs="Times New Roman"/>
          <w:lang w:val="es-ES"/>
        </w:rPr>
        <w:t xml:space="preserve"> se han prestado a debatir</w:t>
      </w:r>
      <w:r w:rsidR="00250D2B">
        <w:rPr>
          <w:rFonts w:ascii="Times New Roman" w:hAnsi="Times New Roman" w:cs="Times New Roman"/>
          <w:lang w:val="es-ES"/>
        </w:rPr>
        <w:t>, por ejemplo, si</w:t>
      </w:r>
      <w:r w:rsidRPr="009C5E1D">
        <w:rPr>
          <w:rFonts w:ascii="Times New Roman" w:hAnsi="Times New Roman" w:cs="Times New Roman"/>
          <w:lang w:val="es-ES"/>
        </w:rPr>
        <w:t xml:space="preserve"> los</w:t>
      </w:r>
      <w:r w:rsidR="00250D2B">
        <w:rPr>
          <w:rFonts w:ascii="Times New Roman" w:hAnsi="Times New Roman" w:cs="Times New Roman"/>
          <w:lang w:val="es-ES"/>
        </w:rPr>
        <w:t xml:space="preserve"> alumnos</w:t>
      </w:r>
      <w:r w:rsidRPr="009C5E1D">
        <w:rPr>
          <w:rFonts w:ascii="Times New Roman" w:hAnsi="Times New Roman" w:cs="Times New Roman"/>
          <w:lang w:val="es-ES"/>
        </w:rPr>
        <w:t xml:space="preserve"> que se cambian de </w:t>
      </w:r>
      <w:r w:rsidR="00250D2B">
        <w:rPr>
          <w:rFonts w:ascii="Times New Roman" w:hAnsi="Times New Roman" w:cs="Times New Roman"/>
          <w:lang w:val="es-ES"/>
        </w:rPr>
        <w:t>u</w:t>
      </w:r>
      <w:r w:rsidRPr="009C5E1D">
        <w:rPr>
          <w:rFonts w:ascii="Times New Roman" w:hAnsi="Times New Roman" w:cs="Times New Roman"/>
          <w:lang w:val="es-ES"/>
        </w:rPr>
        <w:t>niversidad son desertores o no</w:t>
      </w:r>
      <w:r w:rsidR="00250D2B">
        <w:rPr>
          <w:rFonts w:ascii="Times New Roman" w:hAnsi="Times New Roman" w:cs="Times New Roman"/>
          <w:lang w:val="es-ES"/>
        </w:rPr>
        <w:t>, sin llegar a un consenso general al respecto</w:t>
      </w:r>
      <w:r w:rsidR="00C80DFA">
        <w:rPr>
          <w:rFonts w:ascii="Times New Roman" w:hAnsi="Times New Roman" w:cs="Times New Roman"/>
          <w:lang w:val="es-ES"/>
        </w:rPr>
        <w:t xml:space="preserve"> (Tinto, 1982)</w:t>
      </w:r>
      <w:r w:rsidR="00250D2B">
        <w:rPr>
          <w:rFonts w:ascii="Times New Roman" w:hAnsi="Times New Roman" w:cs="Times New Roman"/>
          <w:lang w:val="es-ES"/>
        </w:rPr>
        <w:t>.</w:t>
      </w:r>
      <w:r w:rsidRPr="009C5E1D">
        <w:rPr>
          <w:rFonts w:ascii="Times New Roman" w:hAnsi="Times New Roman" w:cs="Times New Roman"/>
          <w:lang w:val="es-ES"/>
        </w:rPr>
        <w:t xml:space="preserve"> </w:t>
      </w:r>
      <w:r w:rsidR="00250D2B">
        <w:rPr>
          <w:rFonts w:ascii="Times New Roman" w:hAnsi="Times New Roman" w:cs="Times New Roman"/>
          <w:lang w:val="es-ES"/>
        </w:rPr>
        <w:t xml:space="preserve">Por eso, </w:t>
      </w:r>
      <w:r w:rsidRPr="009C5E1D">
        <w:rPr>
          <w:rFonts w:ascii="Times New Roman" w:hAnsi="Times New Roman" w:cs="Times New Roman"/>
          <w:lang w:val="es-ES"/>
        </w:rPr>
        <w:t xml:space="preserve">hay una cuestión </w:t>
      </w:r>
      <w:r w:rsidR="00250D2B">
        <w:rPr>
          <w:rFonts w:ascii="Times New Roman" w:hAnsi="Times New Roman" w:cs="Times New Roman"/>
          <w:lang w:val="es-ES"/>
        </w:rPr>
        <w:t xml:space="preserve">con </w:t>
      </w:r>
      <w:r w:rsidR="00C80DFA">
        <w:rPr>
          <w:rFonts w:ascii="Times New Roman" w:hAnsi="Times New Roman" w:cs="Times New Roman"/>
          <w:lang w:val="es-ES"/>
        </w:rPr>
        <w:t>el concepto</w:t>
      </w:r>
      <w:r w:rsidRPr="009C5E1D">
        <w:rPr>
          <w:rFonts w:ascii="Times New Roman" w:hAnsi="Times New Roman" w:cs="Times New Roman"/>
          <w:lang w:val="es-ES"/>
        </w:rPr>
        <w:t xml:space="preserve"> de alumno desertor que </w:t>
      </w:r>
      <w:r w:rsidR="00115497">
        <w:rPr>
          <w:rFonts w:ascii="Times New Roman" w:hAnsi="Times New Roman" w:cs="Times New Roman"/>
          <w:lang w:val="es-ES"/>
        </w:rPr>
        <w:t>quizás debería ser revisado y</w:t>
      </w:r>
      <w:r w:rsidRPr="009C5E1D">
        <w:rPr>
          <w:rFonts w:ascii="Times New Roman" w:hAnsi="Times New Roman" w:cs="Times New Roman"/>
          <w:lang w:val="es-ES"/>
        </w:rPr>
        <w:t xml:space="preserve"> </w:t>
      </w:r>
      <w:r w:rsidR="00250D2B">
        <w:rPr>
          <w:rFonts w:ascii="Times New Roman" w:hAnsi="Times New Roman" w:cs="Times New Roman"/>
          <w:lang w:val="es-ES"/>
        </w:rPr>
        <w:t>someterse a debate nuevamente, ya que no se ha logrado definir formalmente como categoría medible de manera exhaustiva en la elaboración de los indicadores estándares, llegando a hablarse de deserción aparente o provisoria</w:t>
      </w:r>
      <w:r w:rsidR="00115497">
        <w:rPr>
          <w:rFonts w:ascii="Times New Roman" w:hAnsi="Times New Roman" w:cs="Times New Roman"/>
          <w:lang w:val="es-ES"/>
        </w:rPr>
        <w:t xml:space="preserve"> en algunos casos</w:t>
      </w:r>
      <w:r w:rsidR="00250D2B">
        <w:rPr>
          <w:rFonts w:ascii="Times New Roman" w:hAnsi="Times New Roman" w:cs="Times New Roman"/>
          <w:lang w:val="es-ES"/>
        </w:rPr>
        <w:t>.</w:t>
      </w:r>
      <w:r w:rsidRPr="009C5E1D">
        <w:rPr>
          <w:rFonts w:ascii="Times New Roman" w:hAnsi="Times New Roman" w:cs="Times New Roman"/>
          <w:lang w:val="es-ES"/>
        </w:rPr>
        <w:t xml:space="preserve"> </w:t>
      </w:r>
    </w:p>
    <w:p w14:paraId="2C7BF8E8" w14:textId="79AB3F2C" w:rsidR="0015561D" w:rsidRDefault="00250D2B" w:rsidP="007B5B5F">
      <w:pPr>
        <w:spacing w:line="240" w:lineRule="auto"/>
        <w:jc w:val="both"/>
        <w:rPr>
          <w:rFonts w:ascii="Times New Roman" w:hAnsi="Times New Roman" w:cs="Times New Roman"/>
          <w:lang w:val="es-ES"/>
        </w:rPr>
      </w:pPr>
      <w:r>
        <w:rPr>
          <w:rFonts w:ascii="Times New Roman" w:hAnsi="Times New Roman" w:cs="Times New Roman"/>
          <w:lang w:val="es-ES"/>
        </w:rPr>
        <w:t xml:space="preserve">Con estas dificultades de orden conceptual contempladas, se ha trabajado a conciencia de </w:t>
      </w:r>
      <w:r w:rsidR="005B4BDB">
        <w:rPr>
          <w:rFonts w:ascii="Times New Roman" w:hAnsi="Times New Roman" w:cs="Times New Roman"/>
          <w:lang w:val="es-ES"/>
        </w:rPr>
        <w:t>éstas</w:t>
      </w:r>
      <w:r>
        <w:rPr>
          <w:rFonts w:ascii="Times New Roman" w:hAnsi="Times New Roman" w:cs="Times New Roman"/>
          <w:lang w:val="es-ES"/>
        </w:rPr>
        <w:t>, y e</w:t>
      </w:r>
      <w:r w:rsidR="009C5E1D" w:rsidRPr="009C5E1D">
        <w:rPr>
          <w:rFonts w:ascii="Times New Roman" w:hAnsi="Times New Roman" w:cs="Times New Roman"/>
          <w:lang w:val="es-ES"/>
        </w:rPr>
        <w:t xml:space="preserve">n función de la información disponible, se consideraron los alumnos que conforman la matrícula en determinado año </w:t>
      </w:r>
      <w:r>
        <w:rPr>
          <w:rFonts w:ascii="Times New Roman" w:hAnsi="Times New Roman" w:cs="Times New Roman"/>
          <w:lang w:val="es-ES"/>
        </w:rPr>
        <w:t>X</w:t>
      </w:r>
      <w:r w:rsidR="009C5E1D" w:rsidRPr="009C5E1D">
        <w:rPr>
          <w:rFonts w:ascii="Times New Roman" w:hAnsi="Times New Roman" w:cs="Times New Roman"/>
          <w:lang w:val="es-ES"/>
        </w:rPr>
        <w:t>, los alumnos que egresan ese año X</w:t>
      </w:r>
      <w:r>
        <w:rPr>
          <w:rFonts w:ascii="Times New Roman" w:hAnsi="Times New Roman" w:cs="Times New Roman"/>
          <w:lang w:val="es-ES"/>
        </w:rPr>
        <w:t>,</w:t>
      </w:r>
      <w:r w:rsidR="009C5E1D" w:rsidRPr="009C5E1D">
        <w:rPr>
          <w:rFonts w:ascii="Times New Roman" w:hAnsi="Times New Roman" w:cs="Times New Roman"/>
          <w:lang w:val="es-ES"/>
        </w:rPr>
        <w:t xml:space="preserve"> los alumnos que se reinscriben en el periodo X </w:t>
      </w:r>
      <w:r>
        <w:rPr>
          <w:rFonts w:ascii="Times New Roman" w:hAnsi="Times New Roman" w:cs="Times New Roman"/>
          <w:lang w:val="es-ES"/>
        </w:rPr>
        <w:t>+</w:t>
      </w:r>
      <w:r w:rsidR="009C5E1D" w:rsidRPr="009C5E1D">
        <w:rPr>
          <w:rFonts w:ascii="Times New Roman" w:hAnsi="Times New Roman" w:cs="Times New Roman"/>
          <w:lang w:val="es-ES"/>
        </w:rPr>
        <w:t xml:space="preserve"> 1. Entonces </w:t>
      </w:r>
      <w:r>
        <w:rPr>
          <w:rFonts w:ascii="Times New Roman" w:hAnsi="Times New Roman" w:cs="Times New Roman"/>
          <w:lang w:val="es-ES"/>
        </w:rPr>
        <w:t xml:space="preserve">para cada año X </w:t>
      </w:r>
      <w:r w:rsidR="009C5E1D" w:rsidRPr="009C5E1D">
        <w:rPr>
          <w:rFonts w:ascii="Times New Roman" w:hAnsi="Times New Roman" w:cs="Times New Roman"/>
          <w:lang w:val="es-ES"/>
        </w:rPr>
        <w:t>a la matrícula</w:t>
      </w:r>
      <w:r>
        <w:rPr>
          <w:rFonts w:ascii="Times New Roman" w:hAnsi="Times New Roman" w:cs="Times New Roman"/>
          <w:lang w:val="es-ES"/>
        </w:rPr>
        <w:t xml:space="preserve"> activa se</w:t>
      </w:r>
      <w:r w:rsidR="009C5E1D" w:rsidRPr="009C5E1D">
        <w:rPr>
          <w:rFonts w:ascii="Times New Roman" w:hAnsi="Times New Roman" w:cs="Times New Roman"/>
          <w:lang w:val="es-ES"/>
        </w:rPr>
        <w:t xml:space="preserve"> le quita</w:t>
      </w:r>
      <w:r>
        <w:rPr>
          <w:rFonts w:ascii="Times New Roman" w:hAnsi="Times New Roman" w:cs="Times New Roman"/>
          <w:lang w:val="es-ES"/>
        </w:rPr>
        <w:t>n</w:t>
      </w:r>
      <w:r w:rsidR="009C5E1D" w:rsidRPr="009C5E1D">
        <w:rPr>
          <w:rFonts w:ascii="Times New Roman" w:hAnsi="Times New Roman" w:cs="Times New Roman"/>
          <w:lang w:val="es-ES"/>
        </w:rPr>
        <w:t xml:space="preserve"> los egresa</w:t>
      </w:r>
      <w:r>
        <w:rPr>
          <w:rFonts w:ascii="Times New Roman" w:hAnsi="Times New Roman" w:cs="Times New Roman"/>
          <w:lang w:val="es-ES"/>
        </w:rPr>
        <w:t>dos, llegando a obtener un saldo que representa a los</w:t>
      </w:r>
      <w:r w:rsidR="009C5E1D" w:rsidRPr="009C5E1D">
        <w:rPr>
          <w:rFonts w:ascii="Times New Roman" w:hAnsi="Times New Roman" w:cs="Times New Roman"/>
          <w:lang w:val="es-ES"/>
        </w:rPr>
        <w:t xml:space="preserve"> que </w:t>
      </w:r>
      <w:r w:rsidR="00115497">
        <w:rPr>
          <w:rFonts w:ascii="Times New Roman" w:hAnsi="Times New Roman" w:cs="Times New Roman"/>
          <w:lang w:val="es-ES"/>
        </w:rPr>
        <w:t xml:space="preserve">potencialmente </w:t>
      </w:r>
      <w:r w:rsidR="009C5E1D" w:rsidRPr="009C5E1D">
        <w:rPr>
          <w:rFonts w:ascii="Times New Roman" w:hAnsi="Times New Roman" w:cs="Times New Roman"/>
          <w:lang w:val="es-ES"/>
        </w:rPr>
        <w:t>s</w:t>
      </w:r>
      <w:r w:rsidR="00115497">
        <w:rPr>
          <w:rFonts w:ascii="Times New Roman" w:hAnsi="Times New Roman" w:cs="Times New Roman"/>
          <w:lang w:val="es-ES"/>
        </w:rPr>
        <w:t xml:space="preserve">eguirían </w:t>
      </w:r>
      <w:r w:rsidR="009C5E1D" w:rsidRPr="009C5E1D">
        <w:rPr>
          <w:rFonts w:ascii="Times New Roman" w:hAnsi="Times New Roman" w:cs="Times New Roman"/>
          <w:lang w:val="es-ES"/>
        </w:rPr>
        <w:t xml:space="preserve">en carrera. </w:t>
      </w:r>
      <w:r w:rsidR="00841CBA">
        <w:rPr>
          <w:rFonts w:ascii="Times New Roman" w:hAnsi="Times New Roman" w:cs="Times New Roman"/>
          <w:lang w:val="es-ES"/>
        </w:rPr>
        <w:t>Para poder visualizar mejor estas categorías se representan en las siguientes ilustraciones.</w:t>
      </w:r>
    </w:p>
    <w:p w14:paraId="295D9B22" w14:textId="77777777" w:rsidR="00841CBA" w:rsidRPr="00841CBA" w:rsidRDefault="00841CBA" w:rsidP="00841CBA">
      <w:pPr>
        <w:spacing w:line="360" w:lineRule="auto"/>
        <w:ind w:firstLine="709"/>
        <w:jc w:val="both"/>
        <w:rPr>
          <w:rFonts w:ascii="Times New Roman" w:eastAsia="Calibri" w:hAnsi="Times New Roman" w:cs="Times New Roman"/>
          <w:lang w:val="es-AR"/>
        </w:rPr>
      </w:pPr>
    </w:p>
    <w:p w14:paraId="071541DE" w14:textId="77777777" w:rsidR="00841CBA" w:rsidRPr="00841CBA" w:rsidRDefault="00841CBA" w:rsidP="00841CBA">
      <w:pPr>
        <w:keepNext/>
        <w:spacing w:line="360" w:lineRule="auto"/>
        <w:jc w:val="center"/>
        <w:rPr>
          <w:rFonts w:ascii="Calibri" w:eastAsia="Calibri" w:hAnsi="Calibri" w:cs="Times New Roman"/>
          <w:sz w:val="22"/>
          <w:szCs w:val="22"/>
          <w:lang w:val="es-AR"/>
        </w:rPr>
      </w:pPr>
      <w:r w:rsidRPr="00841CBA">
        <w:rPr>
          <w:rFonts w:ascii="Times New Roman" w:eastAsia="Calibri" w:hAnsi="Times New Roman" w:cs="Times New Roman"/>
          <w:noProof/>
          <w:lang w:val="es-AR"/>
        </w:rPr>
        <w:drawing>
          <wp:inline distT="0" distB="0" distL="0" distR="0" wp14:anchorId="39979B62" wp14:editId="0830D107">
            <wp:extent cx="4997003" cy="2185115"/>
            <wp:effectExtent l="0" t="0" r="0" b="5715"/>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558CA54F" w14:textId="620350F8" w:rsidR="00841CBA" w:rsidRPr="00841CBA" w:rsidRDefault="00841CBA" w:rsidP="00841CBA">
      <w:pPr>
        <w:spacing w:after="0" w:line="240" w:lineRule="auto"/>
        <w:jc w:val="center"/>
        <w:rPr>
          <w:rFonts w:ascii="Times New Roman" w:eastAsia="Calibri" w:hAnsi="Times New Roman" w:cs="Times New Roman"/>
          <w:b/>
          <w:bCs/>
          <w:sz w:val="20"/>
          <w:szCs w:val="20"/>
          <w:lang w:val="es-AR"/>
        </w:rPr>
      </w:pPr>
      <w:bookmarkStart w:id="0" w:name="ILUSTRA9"/>
      <w:r w:rsidRPr="00841CBA">
        <w:rPr>
          <w:rFonts w:ascii="Times New Roman" w:eastAsia="Calibri" w:hAnsi="Times New Roman" w:cs="Times New Roman"/>
          <w:b/>
          <w:bCs/>
          <w:sz w:val="20"/>
          <w:szCs w:val="20"/>
          <w:lang w:val="es-AR"/>
        </w:rPr>
        <w:t xml:space="preserve">Ilustración </w:t>
      </w:r>
      <w:bookmarkEnd w:id="0"/>
      <w:r>
        <w:rPr>
          <w:rFonts w:ascii="Times New Roman" w:eastAsia="Calibri" w:hAnsi="Times New Roman" w:cs="Times New Roman"/>
          <w:b/>
          <w:bCs/>
          <w:sz w:val="20"/>
          <w:szCs w:val="20"/>
          <w:lang w:val="es-AR"/>
        </w:rPr>
        <w:t>1</w:t>
      </w:r>
      <w:r w:rsidRPr="00841CBA">
        <w:rPr>
          <w:rFonts w:ascii="Times New Roman" w:eastAsia="Calibri" w:hAnsi="Times New Roman" w:cs="Times New Roman"/>
          <w:b/>
          <w:bCs/>
          <w:sz w:val="20"/>
          <w:szCs w:val="20"/>
          <w:lang w:val="es-AR"/>
        </w:rPr>
        <w:t xml:space="preserve">. Clasificación tradicional </w:t>
      </w:r>
      <w:r w:rsidR="0096207D">
        <w:rPr>
          <w:rFonts w:ascii="Times New Roman" w:eastAsia="Calibri" w:hAnsi="Times New Roman" w:cs="Times New Roman"/>
          <w:b/>
          <w:bCs/>
          <w:sz w:val="20"/>
          <w:szCs w:val="20"/>
          <w:lang w:val="es-AR"/>
        </w:rPr>
        <w:t>de los alumnos en</w:t>
      </w:r>
      <w:r w:rsidRPr="00841CBA">
        <w:rPr>
          <w:rFonts w:ascii="Times New Roman" w:eastAsia="Calibri" w:hAnsi="Times New Roman" w:cs="Times New Roman"/>
          <w:b/>
          <w:bCs/>
          <w:sz w:val="20"/>
          <w:szCs w:val="20"/>
          <w:lang w:val="es-AR"/>
        </w:rPr>
        <w:t xml:space="preserve"> categorías </w:t>
      </w:r>
    </w:p>
    <w:p w14:paraId="0FAEA25E" w14:textId="48F5F3E2" w:rsidR="00841CBA" w:rsidRPr="00841CBA" w:rsidRDefault="00841CBA" w:rsidP="00841CBA">
      <w:pPr>
        <w:spacing w:after="200" w:line="240" w:lineRule="auto"/>
        <w:jc w:val="center"/>
        <w:rPr>
          <w:rFonts w:ascii="Times New Roman" w:eastAsia="Calibri" w:hAnsi="Times New Roman" w:cs="Times New Roman"/>
          <w:b/>
          <w:bCs/>
          <w:sz w:val="20"/>
          <w:szCs w:val="20"/>
          <w:lang w:val="es-AR"/>
        </w:rPr>
      </w:pPr>
      <w:r w:rsidRPr="00841CBA">
        <w:rPr>
          <w:rFonts w:ascii="Times New Roman" w:eastAsia="Calibri" w:hAnsi="Times New Roman" w:cs="Times New Roman"/>
          <w:b/>
          <w:bCs/>
          <w:sz w:val="20"/>
          <w:szCs w:val="20"/>
          <w:lang w:val="es-AR"/>
        </w:rPr>
        <w:t>para obtener indicadores de deserción</w:t>
      </w:r>
      <w:r w:rsidR="005B4BDB">
        <w:rPr>
          <w:rFonts w:ascii="Times New Roman" w:eastAsia="Calibri" w:hAnsi="Times New Roman" w:cs="Times New Roman"/>
          <w:b/>
          <w:bCs/>
          <w:sz w:val="20"/>
          <w:szCs w:val="20"/>
          <w:lang w:val="es-AR"/>
        </w:rPr>
        <w:t>. Elaboración propia.</w:t>
      </w:r>
    </w:p>
    <w:p w14:paraId="3B2CEA1E" w14:textId="693D93F8" w:rsidR="00A92B5A" w:rsidRDefault="00A92B5A" w:rsidP="00A92B5A">
      <w:pPr>
        <w:spacing w:line="360" w:lineRule="auto"/>
        <w:jc w:val="both"/>
        <w:rPr>
          <w:rFonts w:ascii="Times New Roman" w:hAnsi="Times New Roman" w:cs="Times New Roman"/>
        </w:rPr>
      </w:pPr>
    </w:p>
    <w:p w14:paraId="26F5BDEB" w14:textId="77777777" w:rsidR="00841CBA" w:rsidRDefault="00841CBA" w:rsidP="005B4BDB">
      <w:pPr>
        <w:spacing w:line="360" w:lineRule="auto"/>
        <w:jc w:val="center"/>
      </w:pPr>
      <w:r>
        <w:rPr>
          <w:rFonts w:ascii="Times New Roman" w:hAnsi="Times New Roman" w:cs="Times New Roman"/>
          <w:noProof/>
        </w:rPr>
        <w:lastRenderedPageBreak/>
        <w:drawing>
          <wp:inline distT="0" distB="0" distL="0" distR="0" wp14:anchorId="21D6BA75" wp14:editId="45BBEF9F">
            <wp:extent cx="4996815" cy="2305318"/>
            <wp:effectExtent l="19050" t="0" r="0" b="0"/>
            <wp:docPr id="1003075088" name="Diagrama 100307508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3C83A827" w14:textId="6672C011" w:rsidR="00841CBA" w:rsidRPr="00442685" w:rsidRDefault="00841CBA" w:rsidP="005B4BDB">
      <w:pPr>
        <w:pStyle w:val="Descripcin"/>
        <w:spacing w:after="0"/>
        <w:jc w:val="center"/>
        <w:rPr>
          <w:rFonts w:ascii="Times New Roman" w:hAnsi="Times New Roman" w:cs="Times New Roman"/>
          <w:b/>
          <w:bCs/>
          <w:i w:val="0"/>
          <w:iCs w:val="0"/>
          <w:color w:val="auto"/>
          <w:sz w:val="20"/>
          <w:szCs w:val="20"/>
        </w:rPr>
      </w:pPr>
      <w:bookmarkStart w:id="1" w:name="ILUSTRA10"/>
      <w:r>
        <w:rPr>
          <w:rFonts w:ascii="Times New Roman" w:hAnsi="Times New Roman" w:cs="Times New Roman"/>
          <w:b/>
          <w:bCs/>
          <w:i w:val="0"/>
          <w:iCs w:val="0"/>
          <w:color w:val="auto"/>
          <w:sz w:val="20"/>
          <w:szCs w:val="20"/>
        </w:rPr>
        <w:t xml:space="preserve">Ilustración </w:t>
      </w:r>
      <w:bookmarkEnd w:id="1"/>
      <w:r w:rsidR="005B4BDB">
        <w:rPr>
          <w:rFonts w:ascii="Times New Roman" w:hAnsi="Times New Roman" w:cs="Times New Roman"/>
          <w:b/>
          <w:bCs/>
          <w:i w:val="0"/>
          <w:iCs w:val="0"/>
          <w:color w:val="auto"/>
          <w:sz w:val="20"/>
          <w:szCs w:val="20"/>
        </w:rPr>
        <w:t>2</w:t>
      </w:r>
      <w:r w:rsidRPr="00442685">
        <w:rPr>
          <w:rFonts w:ascii="Times New Roman" w:hAnsi="Times New Roman" w:cs="Times New Roman"/>
          <w:b/>
          <w:bCs/>
          <w:i w:val="0"/>
          <w:iCs w:val="0"/>
          <w:color w:val="auto"/>
          <w:sz w:val="20"/>
          <w:szCs w:val="20"/>
        </w:rPr>
        <w:t xml:space="preserve">. </w:t>
      </w:r>
      <w:r>
        <w:rPr>
          <w:rFonts w:ascii="Times New Roman" w:hAnsi="Times New Roman" w:cs="Times New Roman"/>
          <w:b/>
          <w:bCs/>
          <w:i w:val="0"/>
          <w:iCs w:val="0"/>
          <w:color w:val="auto"/>
          <w:sz w:val="20"/>
          <w:szCs w:val="20"/>
        </w:rPr>
        <w:t xml:space="preserve">Nueva </w:t>
      </w:r>
      <w:r w:rsidRPr="00442685">
        <w:rPr>
          <w:rFonts w:ascii="Times New Roman" w:hAnsi="Times New Roman" w:cs="Times New Roman"/>
          <w:b/>
          <w:bCs/>
          <w:i w:val="0"/>
          <w:iCs w:val="0"/>
          <w:color w:val="auto"/>
          <w:sz w:val="20"/>
          <w:szCs w:val="20"/>
        </w:rPr>
        <w:t xml:space="preserve">Clasificación </w:t>
      </w:r>
      <w:r w:rsidR="0096207D">
        <w:rPr>
          <w:rFonts w:ascii="Times New Roman" w:hAnsi="Times New Roman" w:cs="Times New Roman"/>
          <w:b/>
          <w:bCs/>
          <w:i w:val="0"/>
          <w:iCs w:val="0"/>
          <w:color w:val="auto"/>
          <w:sz w:val="20"/>
          <w:szCs w:val="20"/>
        </w:rPr>
        <w:t>en</w:t>
      </w:r>
      <w:r>
        <w:rPr>
          <w:rFonts w:ascii="Times New Roman" w:hAnsi="Times New Roman" w:cs="Times New Roman"/>
          <w:b/>
          <w:bCs/>
          <w:i w:val="0"/>
          <w:iCs w:val="0"/>
          <w:color w:val="auto"/>
          <w:sz w:val="20"/>
          <w:szCs w:val="20"/>
        </w:rPr>
        <w:t xml:space="preserve"> categorías de alumnos</w:t>
      </w:r>
      <w:r w:rsidR="005B4BDB">
        <w:rPr>
          <w:rFonts w:ascii="Times New Roman" w:hAnsi="Times New Roman" w:cs="Times New Roman"/>
          <w:b/>
          <w:bCs/>
          <w:i w:val="0"/>
          <w:iCs w:val="0"/>
          <w:color w:val="auto"/>
          <w:sz w:val="20"/>
          <w:szCs w:val="20"/>
        </w:rPr>
        <w:t>. Elaboración propia.</w:t>
      </w:r>
    </w:p>
    <w:p w14:paraId="74EFC2D7" w14:textId="77777777" w:rsidR="00C80DFA" w:rsidRDefault="00C80DFA" w:rsidP="005B4BDB">
      <w:pPr>
        <w:spacing w:line="240" w:lineRule="auto"/>
        <w:jc w:val="both"/>
        <w:rPr>
          <w:rFonts w:ascii="Times New Roman" w:hAnsi="Times New Roman" w:cs="Times New Roman"/>
          <w:lang w:val="es-ES"/>
        </w:rPr>
      </w:pPr>
    </w:p>
    <w:p w14:paraId="3474AAF6" w14:textId="791B7173" w:rsidR="005B4BDB" w:rsidRDefault="005B4BDB" w:rsidP="005B4BDB">
      <w:pPr>
        <w:spacing w:line="240" w:lineRule="auto"/>
        <w:jc w:val="both"/>
        <w:rPr>
          <w:rFonts w:ascii="Times New Roman" w:hAnsi="Times New Roman" w:cs="Times New Roman"/>
          <w:lang w:val="es-ES"/>
        </w:rPr>
      </w:pPr>
      <w:r w:rsidRPr="009C5E1D">
        <w:rPr>
          <w:rFonts w:ascii="Times New Roman" w:hAnsi="Times New Roman" w:cs="Times New Roman"/>
          <w:lang w:val="es-ES"/>
        </w:rPr>
        <w:t xml:space="preserve">Al año siguiente </w:t>
      </w:r>
      <w:r>
        <w:rPr>
          <w:rFonts w:ascii="Times New Roman" w:hAnsi="Times New Roman" w:cs="Times New Roman"/>
          <w:lang w:val="es-ES"/>
        </w:rPr>
        <w:t xml:space="preserve">del año base </w:t>
      </w:r>
      <w:r w:rsidRPr="009C5E1D">
        <w:rPr>
          <w:rFonts w:ascii="Times New Roman" w:hAnsi="Times New Roman" w:cs="Times New Roman"/>
          <w:lang w:val="es-ES"/>
        </w:rPr>
        <w:t xml:space="preserve">se evalúa cuántos </w:t>
      </w:r>
      <w:r>
        <w:rPr>
          <w:rFonts w:ascii="Times New Roman" w:hAnsi="Times New Roman" w:cs="Times New Roman"/>
          <w:lang w:val="es-ES"/>
        </w:rPr>
        <w:t xml:space="preserve">reinscriptos </w:t>
      </w:r>
      <w:r w:rsidRPr="009C5E1D">
        <w:rPr>
          <w:rFonts w:ascii="Times New Roman" w:hAnsi="Times New Roman" w:cs="Times New Roman"/>
          <w:lang w:val="es-ES"/>
        </w:rPr>
        <w:t>hay</w:t>
      </w:r>
      <w:r>
        <w:rPr>
          <w:rFonts w:ascii="Times New Roman" w:hAnsi="Times New Roman" w:cs="Times New Roman"/>
          <w:lang w:val="es-ES"/>
        </w:rPr>
        <w:t>:</w:t>
      </w:r>
      <w:r w:rsidRPr="009C5E1D">
        <w:rPr>
          <w:rFonts w:ascii="Times New Roman" w:hAnsi="Times New Roman" w:cs="Times New Roman"/>
          <w:lang w:val="es-ES"/>
        </w:rPr>
        <w:t xml:space="preserve"> </w:t>
      </w:r>
      <w:r>
        <w:rPr>
          <w:rFonts w:ascii="Times New Roman" w:hAnsi="Times New Roman" w:cs="Times New Roman"/>
          <w:lang w:val="es-ES"/>
        </w:rPr>
        <w:t>p</w:t>
      </w:r>
      <w:r w:rsidRPr="009C5E1D">
        <w:rPr>
          <w:rFonts w:ascii="Times New Roman" w:hAnsi="Times New Roman" w:cs="Times New Roman"/>
          <w:lang w:val="es-ES"/>
        </w:rPr>
        <w:t>odría haber más, puede haber menos o pueden ser los mismos. Las razones</w:t>
      </w:r>
      <w:r>
        <w:rPr>
          <w:rFonts w:ascii="Times New Roman" w:hAnsi="Times New Roman" w:cs="Times New Roman"/>
          <w:lang w:val="es-ES"/>
        </w:rPr>
        <w:t xml:space="preserve"> ya las hemos explicado, por lo que sólo se </w:t>
      </w:r>
      <w:r w:rsidRPr="009C5E1D">
        <w:rPr>
          <w:rFonts w:ascii="Times New Roman" w:hAnsi="Times New Roman" w:cs="Times New Roman"/>
          <w:lang w:val="es-ES"/>
        </w:rPr>
        <w:t>considerarán</w:t>
      </w:r>
      <w:r>
        <w:rPr>
          <w:rFonts w:ascii="Times New Roman" w:hAnsi="Times New Roman" w:cs="Times New Roman"/>
          <w:lang w:val="es-ES"/>
        </w:rPr>
        <w:t xml:space="preserve"> como nueva categoría en </w:t>
      </w:r>
      <w:r w:rsidR="00115497">
        <w:rPr>
          <w:rFonts w:ascii="Times New Roman" w:hAnsi="Times New Roman" w:cs="Times New Roman"/>
          <w:lang w:val="es-ES"/>
        </w:rPr>
        <w:t>este</w:t>
      </w:r>
      <w:r>
        <w:rPr>
          <w:rFonts w:ascii="Times New Roman" w:hAnsi="Times New Roman" w:cs="Times New Roman"/>
          <w:lang w:val="es-ES"/>
        </w:rPr>
        <w:t xml:space="preserve"> modelo</w:t>
      </w:r>
      <w:r>
        <w:rPr>
          <w:rFonts w:ascii="Times New Roman" w:hAnsi="Times New Roman" w:cs="Times New Roman"/>
          <w:lang w:val="es-ES"/>
        </w:rPr>
        <w:t xml:space="preserve">, a </w:t>
      </w:r>
      <w:r w:rsidRPr="009C5E1D">
        <w:rPr>
          <w:rFonts w:ascii="Times New Roman" w:hAnsi="Times New Roman" w:cs="Times New Roman"/>
          <w:lang w:val="es-ES"/>
        </w:rPr>
        <w:t>los alumnos que han tramitado</w:t>
      </w:r>
      <w:r>
        <w:rPr>
          <w:rFonts w:ascii="Times New Roman" w:hAnsi="Times New Roman" w:cs="Times New Roman"/>
          <w:lang w:val="es-ES"/>
        </w:rPr>
        <w:t xml:space="preserve"> u</w:t>
      </w:r>
      <w:r w:rsidRPr="009C5E1D">
        <w:rPr>
          <w:rFonts w:ascii="Times New Roman" w:hAnsi="Times New Roman" w:cs="Times New Roman"/>
          <w:lang w:val="es-ES"/>
        </w:rPr>
        <w:t xml:space="preserve">n pase de salida de la </w:t>
      </w:r>
      <w:r>
        <w:rPr>
          <w:rFonts w:ascii="Times New Roman" w:hAnsi="Times New Roman" w:cs="Times New Roman"/>
          <w:lang w:val="es-ES"/>
        </w:rPr>
        <w:t>u</w:t>
      </w:r>
      <w:r w:rsidRPr="009C5E1D">
        <w:rPr>
          <w:rFonts w:ascii="Times New Roman" w:hAnsi="Times New Roman" w:cs="Times New Roman"/>
          <w:lang w:val="es-ES"/>
        </w:rPr>
        <w:t xml:space="preserve">niversidad para ingresar en otra </w:t>
      </w:r>
      <w:r>
        <w:rPr>
          <w:rFonts w:ascii="Times New Roman" w:hAnsi="Times New Roman" w:cs="Times New Roman"/>
          <w:lang w:val="es-ES"/>
        </w:rPr>
        <w:t>institución</w:t>
      </w:r>
      <w:r w:rsidRPr="009C5E1D">
        <w:rPr>
          <w:rFonts w:ascii="Times New Roman" w:hAnsi="Times New Roman" w:cs="Times New Roman"/>
          <w:lang w:val="es-ES"/>
        </w:rPr>
        <w:t xml:space="preserve">. </w:t>
      </w:r>
    </w:p>
    <w:p w14:paraId="7ACF6918" w14:textId="796F6EE7" w:rsidR="005B4BDB" w:rsidRDefault="005B4BDB" w:rsidP="005B4BDB">
      <w:pPr>
        <w:spacing w:line="240" w:lineRule="auto"/>
        <w:jc w:val="both"/>
        <w:rPr>
          <w:rFonts w:ascii="Times New Roman" w:hAnsi="Times New Roman" w:cs="Times New Roman"/>
          <w:lang w:val="es-ES"/>
        </w:rPr>
      </w:pPr>
      <w:r>
        <w:rPr>
          <w:rFonts w:ascii="Times New Roman" w:hAnsi="Times New Roman" w:cs="Times New Roman"/>
          <w:lang w:val="es-ES"/>
        </w:rPr>
        <w:t>Con toda es</w:t>
      </w:r>
      <w:r>
        <w:rPr>
          <w:rFonts w:ascii="Times New Roman" w:hAnsi="Times New Roman" w:cs="Times New Roman"/>
          <w:lang w:val="es-ES"/>
        </w:rPr>
        <w:t>ta información, es decir la cantidad de alumnos por categoría,</w:t>
      </w:r>
      <w:r>
        <w:rPr>
          <w:rFonts w:ascii="Times New Roman" w:hAnsi="Times New Roman" w:cs="Times New Roman"/>
          <w:lang w:val="es-ES"/>
        </w:rPr>
        <w:t xml:space="preserve"> </w:t>
      </w:r>
      <w:r w:rsidRPr="009C5E1D">
        <w:rPr>
          <w:rFonts w:ascii="Times New Roman" w:hAnsi="Times New Roman" w:cs="Times New Roman"/>
          <w:lang w:val="es-ES"/>
        </w:rPr>
        <w:t>se elabora</w:t>
      </w:r>
      <w:r>
        <w:rPr>
          <w:rFonts w:ascii="Times New Roman" w:hAnsi="Times New Roman" w:cs="Times New Roman"/>
          <w:lang w:val="es-ES"/>
        </w:rPr>
        <w:t>n</w:t>
      </w:r>
      <w:r w:rsidRPr="009C5E1D">
        <w:rPr>
          <w:rFonts w:ascii="Times New Roman" w:hAnsi="Times New Roman" w:cs="Times New Roman"/>
          <w:lang w:val="es-ES"/>
        </w:rPr>
        <w:t xml:space="preserve"> </w:t>
      </w:r>
      <w:r>
        <w:rPr>
          <w:rFonts w:ascii="Times New Roman" w:hAnsi="Times New Roman" w:cs="Times New Roman"/>
          <w:lang w:val="es-ES"/>
        </w:rPr>
        <w:t>l</w:t>
      </w:r>
      <w:r w:rsidRPr="009C5E1D">
        <w:rPr>
          <w:rFonts w:ascii="Times New Roman" w:hAnsi="Times New Roman" w:cs="Times New Roman"/>
          <w:lang w:val="es-ES"/>
        </w:rPr>
        <w:t>os indicadores de deserción tradicionales y el</w:t>
      </w:r>
      <w:r>
        <w:rPr>
          <w:rFonts w:ascii="Times New Roman" w:hAnsi="Times New Roman" w:cs="Times New Roman"/>
          <w:lang w:val="es-ES"/>
        </w:rPr>
        <w:t xml:space="preserve"> nuevo modelo,</w:t>
      </w:r>
      <w:r w:rsidRPr="009C5E1D">
        <w:rPr>
          <w:rFonts w:ascii="Times New Roman" w:hAnsi="Times New Roman" w:cs="Times New Roman"/>
          <w:lang w:val="es-ES"/>
        </w:rPr>
        <w:t xml:space="preserve"> </w:t>
      </w:r>
      <w:r w:rsidR="00115497">
        <w:rPr>
          <w:rFonts w:ascii="Times New Roman" w:hAnsi="Times New Roman" w:cs="Times New Roman"/>
          <w:lang w:val="es-ES"/>
        </w:rPr>
        <w:t xml:space="preserve">identificado como </w:t>
      </w:r>
      <w:r w:rsidRPr="005B4BDB">
        <w:rPr>
          <w:rFonts w:ascii="Times New Roman" w:hAnsi="Times New Roman" w:cs="Times New Roman"/>
          <w:i/>
          <w:iCs/>
          <w:lang w:val="es-ES"/>
        </w:rPr>
        <w:t>indicador de deserción ajustado por migración</w:t>
      </w:r>
      <w:r w:rsidRPr="009C5E1D">
        <w:rPr>
          <w:rFonts w:ascii="Times New Roman" w:hAnsi="Times New Roman" w:cs="Times New Roman"/>
          <w:lang w:val="es-ES"/>
        </w:rPr>
        <w:t>. Esto</w:t>
      </w:r>
      <w:r>
        <w:rPr>
          <w:rFonts w:ascii="Times New Roman" w:hAnsi="Times New Roman" w:cs="Times New Roman"/>
          <w:lang w:val="es-ES"/>
        </w:rPr>
        <w:t xml:space="preserve"> hace que en el nuevo modelo </w:t>
      </w:r>
      <w:r w:rsidRPr="009C5E1D">
        <w:rPr>
          <w:rFonts w:ascii="Times New Roman" w:hAnsi="Times New Roman" w:cs="Times New Roman"/>
          <w:lang w:val="es-ES"/>
        </w:rPr>
        <w:t>los alumnos que migran no s</w:t>
      </w:r>
      <w:r>
        <w:rPr>
          <w:rFonts w:ascii="Times New Roman" w:hAnsi="Times New Roman" w:cs="Times New Roman"/>
          <w:lang w:val="es-ES"/>
        </w:rPr>
        <w:t>ea</w:t>
      </w:r>
      <w:r w:rsidRPr="009C5E1D">
        <w:rPr>
          <w:rFonts w:ascii="Times New Roman" w:hAnsi="Times New Roman" w:cs="Times New Roman"/>
          <w:lang w:val="es-ES"/>
        </w:rPr>
        <w:t>n considerados como desertores. Por lo tanto</w:t>
      </w:r>
      <w:r>
        <w:rPr>
          <w:rFonts w:ascii="Times New Roman" w:hAnsi="Times New Roman" w:cs="Times New Roman"/>
          <w:lang w:val="es-ES"/>
        </w:rPr>
        <w:t>, a</w:t>
      </w:r>
      <w:r w:rsidRPr="009C5E1D">
        <w:rPr>
          <w:rFonts w:ascii="Times New Roman" w:hAnsi="Times New Roman" w:cs="Times New Roman"/>
          <w:lang w:val="es-ES"/>
        </w:rPr>
        <w:t xml:space="preserve">parecen tasas de deserción ajustadas. </w:t>
      </w:r>
    </w:p>
    <w:p w14:paraId="0B41876B" w14:textId="07429FA5" w:rsidR="00F93D54" w:rsidRDefault="009C5E1D" w:rsidP="007B5B5F">
      <w:pPr>
        <w:spacing w:line="240" w:lineRule="auto"/>
        <w:jc w:val="both"/>
        <w:rPr>
          <w:rFonts w:ascii="Times New Roman" w:hAnsi="Times New Roman" w:cs="Times New Roman"/>
          <w:lang w:val="es-ES"/>
        </w:rPr>
      </w:pPr>
      <w:r w:rsidRPr="009C5E1D">
        <w:rPr>
          <w:rFonts w:ascii="Times New Roman" w:hAnsi="Times New Roman" w:cs="Times New Roman"/>
          <w:lang w:val="es-ES"/>
        </w:rPr>
        <w:t xml:space="preserve">El </w:t>
      </w:r>
      <w:r w:rsidR="0015561D" w:rsidRPr="009C5E1D">
        <w:rPr>
          <w:rFonts w:ascii="Times New Roman" w:hAnsi="Times New Roman" w:cs="Times New Roman"/>
          <w:lang w:val="es-ES"/>
        </w:rPr>
        <w:t>SIU</w:t>
      </w:r>
      <w:r w:rsidR="0015561D">
        <w:rPr>
          <w:rFonts w:ascii="Times New Roman" w:hAnsi="Times New Roman" w:cs="Times New Roman"/>
          <w:lang w:val="es-ES"/>
        </w:rPr>
        <w:t xml:space="preserve"> e</w:t>
      </w:r>
      <w:r w:rsidRPr="009C5E1D">
        <w:rPr>
          <w:rFonts w:ascii="Times New Roman" w:hAnsi="Times New Roman" w:cs="Times New Roman"/>
          <w:lang w:val="es-ES"/>
        </w:rPr>
        <w:t xml:space="preserve">s un sistema que está vigente </w:t>
      </w:r>
      <w:r w:rsidR="0015561D">
        <w:rPr>
          <w:rFonts w:ascii="Times New Roman" w:hAnsi="Times New Roman" w:cs="Times New Roman"/>
          <w:lang w:val="es-ES"/>
        </w:rPr>
        <w:t>d</w:t>
      </w:r>
      <w:r w:rsidRPr="009C5E1D">
        <w:rPr>
          <w:rFonts w:ascii="Times New Roman" w:hAnsi="Times New Roman" w:cs="Times New Roman"/>
          <w:lang w:val="es-ES"/>
        </w:rPr>
        <w:t xml:space="preserve">esde hace </w:t>
      </w:r>
      <w:r w:rsidR="0015561D">
        <w:rPr>
          <w:rFonts w:ascii="Times New Roman" w:hAnsi="Times New Roman" w:cs="Times New Roman"/>
          <w:lang w:val="es-ES"/>
        </w:rPr>
        <w:t xml:space="preserve">más </w:t>
      </w:r>
      <w:r w:rsidRPr="009C5E1D">
        <w:rPr>
          <w:rFonts w:ascii="Times New Roman" w:hAnsi="Times New Roman" w:cs="Times New Roman"/>
          <w:lang w:val="es-ES"/>
        </w:rPr>
        <w:t xml:space="preserve">de </w:t>
      </w:r>
      <w:r w:rsidR="0015561D">
        <w:rPr>
          <w:rFonts w:ascii="Times New Roman" w:hAnsi="Times New Roman" w:cs="Times New Roman"/>
          <w:lang w:val="es-ES"/>
        </w:rPr>
        <w:t>dos</w:t>
      </w:r>
      <w:r w:rsidRPr="009C5E1D">
        <w:rPr>
          <w:rFonts w:ascii="Times New Roman" w:hAnsi="Times New Roman" w:cs="Times New Roman"/>
          <w:lang w:val="es-ES"/>
        </w:rPr>
        <w:t xml:space="preserve"> </w:t>
      </w:r>
      <w:r w:rsidR="0015561D" w:rsidRPr="009C5E1D">
        <w:rPr>
          <w:rFonts w:ascii="Times New Roman" w:hAnsi="Times New Roman" w:cs="Times New Roman"/>
          <w:lang w:val="es-ES"/>
        </w:rPr>
        <w:t>décadas</w:t>
      </w:r>
      <w:r w:rsidR="0015561D">
        <w:rPr>
          <w:rFonts w:ascii="Times New Roman" w:hAnsi="Times New Roman" w:cs="Times New Roman"/>
          <w:lang w:val="es-ES"/>
        </w:rPr>
        <w:t xml:space="preserve">, </w:t>
      </w:r>
      <w:r w:rsidR="0015561D" w:rsidRPr="009C5E1D">
        <w:rPr>
          <w:rFonts w:ascii="Times New Roman" w:hAnsi="Times New Roman" w:cs="Times New Roman"/>
          <w:lang w:val="es-ES"/>
        </w:rPr>
        <w:t>por</w:t>
      </w:r>
      <w:r w:rsidR="0015561D">
        <w:rPr>
          <w:rFonts w:ascii="Times New Roman" w:hAnsi="Times New Roman" w:cs="Times New Roman"/>
          <w:lang w:val="es-ES"/>
        </w:rPr>
        <w:t xml:space="preserve"> lo que </w:t>
      </w:r>
      <w:r w:rsidRPr="009C5E1D">
        <w:rPr>
          <w:rFonts w:ascii="Times New Roman" w:hAnsi="Times New Roman" w:cs="Times New Roman"/>
          <w:lang w:val="es-ES"/>
        </w:rPr>
        <w:t>los valores que están volcados allí</w:t>
      </w:r>
      <w:r w:rsidR="0015561D">
        <w:rPr>
          <w:rFonts w:ascii="Times New Roman" w:hAnsi="Times New Roman" w:cs="Times New Roman"/>
          <w:lang w:val="es-ES"/>
        </w:rPr>
        <w:t xml:space="preserve"> sobre</w:t>
      </w:r>
      <w:r w:rsidRPr="009C5E1D">
        <w:rPr>
          <w:rFonts w:ascii="Times New Roman" w:hAnsi="Times New Roman" w:cs="Times New Roman"/>
          <w:lang w:val="es-ES"/>
        </w:rPr>
        <w:t xml:space="preserve"> todos estos fenómenos</w:t>
      </w:r>
      <w:r w:rsidR="0015561D">
        <w:rPr>
          <w:rFonts w:ascii="Times New Roman" w:hAnsi="Times New Roman" w:cs="Times New Roman"/>
          <w:lang w:val="es-ES"/>
        </w:rPr>
        <w:t xml:space="preserve"> son bastante</w:t>
      </w:r>
      <w:r w:rsidRPr="009C5E1D">
        <w:rPr>
          <w:rFonts w:ascii="Times New Roman" w:hAnsi="Times New Roman" w:cs="Times New Roman"/>
          <w:lang w:val="es-ES"/>
        </w:rPr>
        <w:t xml:space="preserve"> recientes.</w:t>
      </w:r>
      <w:r w:rsidR="00F93D54" w:rsidRPr="00F93D54">
        <w:rPr>
          <w:rFonts w:ascii="Times New Roman" w:hAnsi="Times New Roman" w:cs="Times New Roman"/>
          <w:lang w:val="es-ES"/>
        </w:rPr>
        <w:t xml:space="preserve"> </w:t>
      </w:r>
      <w:r w:rsidR="0015561D">
        <w:rPr>
          <w:rFonts w:ascii="Times New Roman" w:hAnsi="Times New Roman" w:cs="Times New Roman"/>
          <w:lang w:val="es-ES"/>
        </w:rPr>
        <w:t>Solo por mencionar</w:t>
      </w:r>
      <w:r w:rsidR="00F93D54" w:rsidRPr="00F93D54">
        <w:rPr>
          <w:rFonts w:ascii="Times New Roman" w:hAnsi="Times New Roman" w:cs="Times New Roman"/>
          <w:lang w:val="es-ES"/>
        </w:rPr>
        <w:t xml:space="preserve"> </w:t>
      </w:r>
      <w:r w:rsidR="0015561D">
        <w:rPr>
          <w:rFonts w:ascii="Times New Roman" w:hAnsi="Times New Roman" w:cs="Times New Roman"/>
          <w:lang w:val="es-ES"/>
        </w:rPr>
        <w:t xml:space="preserve">a </w:t>
      </w:r>
      <w:r w:rsidR="00F93D54" w:rsidRPr="00F93D54">
        <w:rPr>
          <w:rFonts w:ascii="Times New Roman" w:hAnsi="Times New Roman" w:cs="Times New Roman"/>
          <w:lang w:val="es-ES"/>
        </w:rPr>
        <w:t>las universidades más a</w:t>
      </w:r>
      <w:r w:rsidR="0015561D">
        <w:rPr>
          <w:rFonts w:ascii="Times New Roman" w:hAnsi="Times New Roman" w:cs="Times New Roman"/>
          <w:lang w:val="es-ES"/>
        </w:rPr>
        <w:t>ñosa</w:t>
      </w:r>
      <w:r w:rsidR="00F93D54" w:rsidRPr="00F93D54">
        <w:rPr>
          <w:rFonts w:ascii="Times New Roman" w:hAnsi="Times New Roman" w:cs="Times New Roman"/>
          <w:lang w:val="es-ES"/>
        </w:rPr>
        <w:t>s</w:t>
      </w:r>
      <w:r w:rsidR="0015561D">
        <w:rPr>
          <w:rFonts w:ascii="Times New Roman" w:hAnsi="Times New Roman" w:cs="Times New Roman"/>
          <w:lang w:val="es-ES"/>
        </w:rPr>
        <w:t>, ellas t</w:t>
      </w:r>
      <w:r w:rsidR="00F93D54" w:rsidRPr="00F93D54">
        <w:rPr>
          <w:rFonts w:ascii="Times New Roman" w:hAnsi="Times New Roman" w:cs="Times New Roman"/>
          <w:lang w:val="es-ES"/>
        </w:rPr>
        <w:t>iene</w:t>
      </w:r>
      <w:r w:rsidR="0015561D">
        <w:rPr>
          <w:rFonts w:ascii="Times New Roman" w:hAnsi="Times New Roman" w:cs="Times New Roman"/>
          <w:lang w:val="es-ES"/>
        </w:rPr>
        <w:t>n</w:t>
      </w:r>
      <w:r w:rsidR="00F93D54" w:rsidRPr="00F93D54">
        <w:rPr>
          <w:rFonts w:ascii="Times New Roman" w:hAnsi="Times New Roman" w:cs="Times New Roman"/>
          <w:lang w:val="es-ES"/>
        </w:rPr>
        <w:t xml:space="preserve"> mucha más historia sin él</w:t>
      </w:r>
      <w:r w:rsidR="0015561D">
        <w:rPr>
          <w:rFonts w:ascii="Times New Roman" w:hAnsi="Times New Roman" w:cs="Times New Roman"/>
          <w:lang w:val="es-ES"/>
        </w:rPr>
        <w:t xml:space="preserve"> que </w:t>
      </w:r>
      <w:r w:rsidR="005B4BDB">
        <w:rPr>
          <w:rFonts w:ascii="Times New Roman" w:hAnsi="Times New Roman" w:cs="Times New Roman"/>
          <w:lang w:val="es-ES"/>
        </w:rPr>
        <w:t>la que aparece en</w:t>
      </w:r>
      <w:r w:rsidR="0015561D">
        <w:rPr>
          <w:rFonts w:ascii="Times New Roman" w:hAnsi="Times New Roman" w:cs="Times New Roman"/>
          <w:lang w:val="es-ES"/>
        </w:rPr>
        <w:t xml:space="preserve"> él</w:t>
      </w:r>
      <w:r w:rsidR="00F93D54" w:rsidRPr="00F93D54">
        <w:rPr>
          <w:rFonts w:ascii="Times New Roman" w:hAnsi="Times New Roman" w:cs="Times New Roman"/>
          <w:lang w:val="es-ES"/>
        </w:rPr>
        <w:t xml:space="preserve">, pero no importa, algunos datos están más cerca, otros están más lejos, </w:t>
      </w:r>
      <w:r w:rsidR="005B4BDB">
        <w:rPr>
          <w:rFonts w:ascii="Times New Roman" w:hAnsi="Times New Roman" w:cs="Times New Roman"/>
          <w:lang w:val="es-ES"/>
        </w:rPr>
        <w:t>y</w:t>
      </w:r>
      <w:r w:rsidR="00F93D54" w:rsidRPr="00F93D54">
        <w:rPr>
          <w:rFonts w:ascii="Times New Roman" w:hAnsi="Times New Roman" w:cs="Times New Roman"/>
          <w:lang w:val="es-ES"/>
        </w:rPr>
        <w:t xml:space="preserve"> si no </w:t>
      </w:r>
      <w:r w:rsidR="00115497">
        <w:rPr>
          <w:rFonts w:ascii="Times New Roman" w:hAnsi="Times New Roman" w:cs="Times New Roman"/>
          <w:lang w:val="es-ES"/>
        </w:rPr>
        <w:t>hay registros a mano yendo hacia</w:t>
      </w:r>
      <w:r w:rsidR="00F93D54" w:rsidRPr="00F93D54">
        <w:rPr>
          <w:rFonts w:ascii="Times New Roman" w:hAnsi="Times New Roman" w:cs="Times New Roman"/>
          <w:lang w:val="es-ES"/>
        </w:rPr>
        <w:t xml:space="preserve"> atrás</w:t>
      </w:r>
      <w:r w:rsidR="00115497">
        <w:rPr>
          <w:rFonts w:ascii="Times New Roman" w:hAnsi="Times New Roman" w:cs="Times New Roman"/>
          <w:lang w:val="es-ES"/>
        </w:rPr>
        <w:t xml:space="preserve"> en el tiempo</w:t>
      </w:r>
      <w:r w:rsidR="00F93D54" w:rsidRPr="00F93D54">
        <w:rPr>
          <w:rFonts w:ascii="Times New Roman" w:hAnsi="Times New Roman" w:cs="Times New Roman"/>
          <w:lang w:val="es-ES"/>
        </w:rPr>
        <w:t xml:space="preserve">, </w:t>
      </w:r>
      <w:r w:rsidR="00115497">
        <w:rPr>
          <w:rFonts w:ascii="Times New Roman" w:hAnsi="Times New Roman" w:cs="Times New Roman"/>
          <w:lang w:val="es-ES"/>
        </w:rPr>
        <w:t>pensando hacia</w:t>
      </w:r>
      <w:r w:rsidR="00F93D54" w:rsidRPr="00F93D54">
        <w:rPr>
          <w:rFonts w:ascii="Times New Roman" w:hAnsi="Times New Roman" w:cs="Times New Roman"/>
          <w:lang w:val="es-ES"/>
        </w:rPr>
        <w:t xml:space="preserve"> adelante </w:t>
      </w:r>
      <w:r w:rsidR="00115497">
        <w:rPr>
          <w:rFonts w:ascii="Times New Roman" w:hAnsi="Times New Roman" w:cs="Times New Roman"/>
          <w:lang w:val="es-ES"/>
        </w:rPr>
        <w:t>es posible, al decidir o</w:t>
      </w:r>
      <w:r w:rsidR="00F93D54" w:rsidRPr="00F93D54">
        <w:rPr>
          <w:rFonts w:ascii="Times New Roman" w:hAnsi="Times New Roman" w:cs="Times New Roman"/>
          <w:lang w:val="es-ES"/>
        </w:rPr>
        <w:t xml:space="preserve">bservar la </w:t>
      </w:r>
      <w:r w:rsidR="004D72A9">
        <w:rPr>
          <w:rFonts w:ascii="Times New Roman" w:hAnsi="Times New Roman" w:cs="Times New Roman"/>
          <w:lang w:val="es-ES"/>
        </w:rPr>
        <w:t>u</w:t>
      </w:r>
      <w:r w:rsidR="00F93D54" w:rsidRPr="00F93D54">
        <w:rPr>
          <w:rFonts w:ascii="Times New Roman" w:hAnsi="Times New Roman" w:cs="Times New Roman"/>
          <w:lang w:val="es-ES"/>
        </w:rPr>
        <w:t>niversidad como objeto de investigación, tal y como</w:t>
      </w:r>
      <w:r w:rsidR="004D72A9">
        <w:rPr>
          <w:rFonts w:ascii="Times New Roman" w:hAnsi="Times New Roman" w:cs="Times New Roman"/>
          <w:lang w:val="es-ES"/>
        </w:rPr>
        <w:t xml:space="preserve"> es el tema que nos convoca,</w:t>
      </w:r>
      <w:r w:rsidR="00F93D54" w:rsidRPr="00F93D54">
        <w:rPr>
          <w:rFonts w:ascii="Times New Roman" w:hAnsi="Times New Roman" w:cs="Times New Roman"/>
          <w:lang w:val="es-ES"/>
        </w:rPr>
        <w:t xml:space="preserve"> </w:t>
      </w:r>
      <w:r w:rsidR="00115497">
        <w:rPr>
          <w:rFonts w:ascii="Times New Roman" w:hAnsi="Times New Roman" w:cs="Times New Roman"/>
          <w:lang w:val="es-ES"/>
        </w:rPr>
        <w:t xml:space="preserve">ver la forma de </w:t>
      </w:r>
      <w:r w:rsidR="00F93D54" w:rsidRPr="00F93D54">
        <w:rPr>
          <w:rFonts w:ascii="Times New Roman" w:hAnsi="Times New Roman" w:cs="Times New Roman"/>
          <w:lang w:val="es-ES"/>
        </w:rPr>
        <w:t xml:space="preserve">empezar a poner </w:t>
      </w:r>
      <w:r w:rsidR="00115497">
        <w:rPr>
          <w:rFonts w:ascii="Times New Roman" w:hAnsi="Times New Roman" w:cs="Times New Roman"/>
          <w:lang w:val="es-ES"/>
        </w:rPr>
        <w:t>atención</w:t>
      </w:r>
      <w:r w:rsidR="004D72A9">
        <w:rPr>
          <w:rFonts w:ascii="Times New Roman" w:hAnsi="Times New Roman" w:cs="Times New Roman"/>
          <w:lang w:val="es-ES"/>
        </w:rPr>
        <w:t xml:space="preserve"> en </w:t>
      </w:r>
      <w:r w:rsidR="00F93D54" w:rsidRPr="00F93D54">
        <w:rPr>
          <w:rFonts w:ascii="Times New Roman" w:hAnsi="Times New Roman" w:cs="Times New Roman"/>
          <w:lang w:val="es-ES"/>
        </w:rPr>
        <w:t>describir estos</w:t>
      </w:r>
      <w:r w:rsidR="004D72A9">
        <w:rPr>
          <w:rFonts w:ascii="Times New Roman" w:hAnsi="Times New Roman" w:cs="Times New Roman"/>
          <w:lang w:val="es-ES"/>
        </w:rPr>
        <w:t xml:space="preserve"> y otros </w:t>
      </w:r>
      <w:r w:rsidR="00F93D54" w:rsidRPr="00F93D54">
        <w:rPr>
          <w:rFonts w:ascii="Times New Roman" w:hAnsi="Times New Roman" w:cs="Times New Roman"/>
          <w:lang w:val="es-ES"/>
        </w:rPr>
        <w:t>fenómenos</w:t>
      </w:r>
      <w:r w:rsidR="004D72A9">
        <w:rPr>
          <w:rFonts w:ascii="Times New Roman" w:hAnsi="Times New Roman" w:cs="Times New Roman"/>
          <w:lang w:val="es-ES"/>
        </w:rPr>
        <w:t xml:space="preserve"> a partir de información publicada o guardada en las bases de datos instituciones.</w:t>
      </w:r>
    </w:p>
    <w:p w14:paraId="2E81DDA8" w14:textId="2CEB2114" w:rsidR="00F93D54" w:rsidRDefault="004D72A9" w:rsidP="007B5B5F">
      <w:pPr>
        <w:spacing w:line="240" w:lineRule="auto"/>
        <w:jc w:val="both"/>
        <w:rPr>
          <w:rFonts w:ascii="Times New Roman" w:hAnsi="Times New Roman" w:cs="Times New Roman"/>
          <w:lang w:val="es-ES"/>
        </w:rPr>
      </w:pPr>
      <w:r>
        <w:rPr>
          <w:rFonts w:ascii="Times New Roman" w:hAnsi="Times New Roman" w:cs="Times New Roman"/>
          <w:lang w:val="es-ES"/>
        </w:rPr>
        <w:t xml:space="preserve">A continuación, </w:t>
      </w:r>
      <w:r w:rsidR="00F93D54" w:rsidRPr="00F93D54">
        <w:rPr>
          <w:rFonts w:ascii="Times New Roman" w:hAnsi="Times New Roman" w:cs="Times New Roman"/>
          <w:lang w:val="es-ES"/>
        </w:rPr>
        <w:t>se ve</w:t>
      </w:r>
      <w:r>
        <w:rPr>
          <w:rFonts w:ascii="Times New Roman" w:hAnsi="Times New Roman" w:cs="Times New Roman"/>
          <w:lang w:val="es-ES"/>
        </w:rPr>
        <w:t>n</w:t>
      </w:r>
      <w:r w:rsidR="00F93D54" w:rsidRPr="00F93D54">
        <w:rPr>
          <w:rFonts w:ascii="Times New Roman" w:hAnsi="Times New Roman" w:cs="Times New Roman"/>
          <w:lang w:val="es-ES"/>
        </w:rPr>
        <w:t xml:space="preserve"> </w:t>
      </w:r>
      <w:r>
        <w:rPr>
          <w:rFonts w:ascii="Times New Roman" w:hAnsi="Times New Roman" w:cs="Times New Roman"/>
          <w:lang w:val="es-ES"/>
        </w:rPr>
        <w:t>l</w:t>
      </w:r>
      <w:r w:rsidR="00F93D54" w:rsidRPr="00F93D54">
        <w:rPr>
          <w:rFonts w:ascii="Times New Roman" w:hAnsi="Times New Roman" w:cs="Times New Roman"/>
          <w:lang w:val="es-ES"/>
        </w:rPr>
        <w:t xml:space="preserve">as tablas </w:t>
      </w:r>
      <w:r>
        <w:rPr>
          <w:rFonts w:ascii="Times New Roman" w:hAnsi="Times New Roman" w:cs="Times New Roman"/>
          <w:lang w:val="es-ES"/>
        </w:rPr>
        <w:t>que compilan los datos correspondientes a</w:t>
      </w:r>
      <w:r w:rsidR="00F93D54" w:rsidRPr="00F93D54">
        <w:rPr>
          <w:rFonts w:ascii="Times New Roman" w:hAnsi="Times New Roman" w:cs="Times New Roman"/>
          <w:lang w:val="es-ES"/>
        </w:rPr>
        <w:t xml:space="preserve"> los años evaluados. Este </w:t>
      </w:r>
      <w:r>
        <w:rPr>
          <w:rFonts w:ascii="Times New Roman" w:hAnsi="Times New Roman" w:cs="Times New Roman"/>
          <w:lang w:val="es-ES"/>
        </w:rPr>
        <w:t>estudi</w:t>
      </w:r>
      <w:r w:rsidR="00F93D54" w:rsidRPr="00F93D54">
        <w:rPr>
          <w:rFonts w:ascii="Times New Roman" w:hAnsi="Times New Roman" w:cs="Times New Roman"/>
          <w:lang w:val="es-ES"/>
        </w:rPr>
        <w:t xml:space="preserve">o se centró en la Universidad </w:t>
      </w:r>
      <w:r>
        <w:rPr>
          <w:rFonts w:ascii="Times New Roman" w:hAnsi="Times New Roman" w:cs="Times New Roman"/>
          <w:lang w:val="es-ES"/>
        </w:rPr>
        <w:t>Nacional de L</w:t>
      </w:r>
      <w:r w:rsidR="00F93D54" w:rsidRPr="00F93D54">
        <w:rPr>
          <w:rFonts w:ascii="Times New Roman" w:hAnsi="Times New Roman" w:cs="Times New Roman"/>
          <w:lang w:val="es-ES"/>
        </w:rPr>
        <w:t xml:space="preserve">a </w:t>
      </w:r>
      <w:r>
        <w:rPr>
          <w:rFonts w:ascii="Times New Roman" w:hAnsi="Times New Roman" w:cs="Times New Roman"/>
          <w:lang w:val="es-ES"/>
        </w:rPr>
        <w:t>M</w:t>
      </w:r>
      <w:r w:rsidR="00F93D54" w:rsidRPr="00F93D54">
        <w:rPr>
          <w:rFonts w:ascii="Times New Roman" w:hAnsi="Times New Roman" w:cs="Times New Roman"/>
          <w:lang w:val="es-ES"/>
        </w:rPr>
        <w:t>atanza, pero</w:t>
      </w:r>
      <w:r>
        <w:rPr>
          <w:rFonts w:ascii="Times New Roman" w:hAnsi="Times New Roman" w:cs="Times New Roman"/>
          <w:lang w:val="es-ES"/>
        </w:rPr>
        <w:t xml:space="preserve"> es</w:t>
      </w:r>
      <w:r w:rsidR="00F93D54" w:rsidRPr="00F93D54">
        <w:rPr>
          <w:rFonts w:ascii="Times New Roman" w:hAnsi="Times New Roman" w:cs="Times New Roman"/>
          <w:lang w:val="es-ES"/>
        </w:rPr>
        <w:t xml:space="preserve"> fácilmente replicable donde </w:t>
      </w:r>
      <w:r>
        <w:rPr>
          <w:rFonts w:ascii="Times New Roman" w:hAnsi="Times New Roman" w:cs="Times New Roman"/>
          <w:lang w:val="es-ES"/>
        </w:rPr>
        <w:t>así se re</w:t>
      </w:r>
      <w:r w:rsidR="00F93D54" w:rsidRPr="00F93D54">
        <w:rPr>
          <w:rFonts w:ascii="Times New Roman" w:hAnsi="Times New Roman" w:cs="Times New Roman"/>
          <w:lang w:val="es-ES"/>
        </w:rPr>
        <w:t>quiera</w:t>
      </w:r>
      <w:r>
        <w:rPr>
          <w:rFonts w:ascii="Times New Roman" w:hAnsi="Times New Roman" w:cs="Times New Roman"/>
          <w:lang w:val="es-ES"/>
        </w:rPr>
        <w:t>, siempre y cuando</w:t>
      </w:r>
      <w:r w:rsidR="00F93D54" w:rsidRPr="00F93D54">
        <w:rPr>
          <w:rFonts w:ascii="Times New Roman" w:hAnsi="Times New Roman" w:cs="Times New Roman"/>
          <w:lang w:val="es-ES"/>
        </w:rPr>
        <w:t xml:space="preserve"> haya datos</w:t>
      </w:r>
      <w:r>
        <w:rPr>
          <w:rFonts w:ascii="Times New Roman" w:hAnsi="Times New Roman" w:cs="Times New Roman"/>
          <w:lang w:val="es-ES"/>
        </w:rPr>
        <w:t xml:space="preserve"> disponibles sobre el número de alumnos que migraron hacia otras instituciones universitarias.</w:t>
      </w:r>
      <w:r w:rsidR="00F93D54" w:rsidRPr="00F93D54">
        <w:rPr>
          <w:rFonts w:ascii="Times New Roman" w:hAnsi="Times New Roman" w:cs="Times New Roman"/>
          <w:lang w:val="es-ES"/>
        </w:rPr>
        <w:t xml:space="preserve"> </w:t>
      </w:r>
      <w:r w:rsidR="00D9367B">
        <w:rPr>
          <w:rFonts w:ascii="Times New Roman" w:hAnsi="Times New Roman" w:cs="Times New Roman"/>
          <w:lang w:val="es-ES"/>
        </w:rPr>
        <w:t>L</w:t>
      </w:r>
      <w:r>
        <w:rPr>
          <w:rFonts w:ascii="Times New Roman" w:hAnsi="Times New Roman" w:cs="Times New Roman"/>
          <w:lang w:val="es-ES"/>
        </w:rPr>
        <w:t>a UNLaM</w:t>
      </w:r>
      <w:r w:rsidR="00F93D54" w:rsidRPr="00F93D54">
        <w:rPr>
          <w:rFonts w:ascii="Times New Roman" w:hAnsi="Times New Roman" w:cs="Times New Roman"/>
          <w:lang w:val="es-ES"/>
        </w:rPr>
        <w:t xml:space="preserve"> fue creada en el año 1989</w:t>
      </w:r>
      <w:r w:rsidR="00D9367B">
        <w:rPr>
          <w:rFonts w:ascii="Times New Roman" w:hAnsi="Times New Roman" w:cs="Times New Roman"/>
          <w:lang w:val="es-ES"/>
        </w:rPr>
        <w:t xml:space="preserve"> y</w:t>
      </w:r>
      <w:r w:rsidR="00F93D54" w:rsidRPr="00F93D54">
        <w:rPr>
          <w:rFonts w:ascii="Times New Roman" w:hAnsi="Times New Roman" w:cs="Times New Roman"/>
          <w:lang w:val="es-ES"/>
        </w:rPr>
        <w:t xml:space="preserve"> </w:t>
      </w:r>
      <w:r w:rsidR="00D9367B">
        <w:rPr>
          <w:rFonts w:ascii="Times New Roman" w:hAnsi="Times New Roman" w:cs="Times New Roman"/>
          <w:lang w:val="es-ES"/>
        </w:rPr>
        <w:t>d</w:t>
      </w:r>
      <w:r w:rsidR="00F93D54" w:rsidRPr="00F93D54">
        <w:rPr>
          <w:rFonts w:ascii="Times New Roman" w:hAnsi="Times New Roman" w:cs="Times New Roman"/>
          <w:lang w:val="es-ES"/>
        </w:rPr>
        <w:t xml:space="preserve">entro de su historia </w:t>
      </w:r>
      <w:r w:rsidR="00D9367B">
        <w:rPr>
          <w:rFonts w:ascii="Times New Roman" w:hAnsi="Times New Roman" w:cs="Times New Roman"/>
          <w:lang w:val="es-ES"/>
        </w:rPr>
        <w:t xml:space="preserve">institucional </w:t>
      </w:r>
      <w:r w:rsidR="00F93D54" w:rsidRPr="00F93D54">
        <w:rPr>
          <w:rFonts w:ascii="Times New Roman" w:hAnsi="Times New Roman" w:cs="Times New Roman"/>
          <w:lang w:val="es-ES"/>
        </w:rPr>
        <w:t>de</w:t>
      </w:r>
      <w:r w:rsidR="00D9367B">
        <w:rPr>
          <w:rFonts w:ascii="Times New Roman" w:hAnsi="Times New Roman" w:cs="Times New Roman"/>
          <w:lang w:val="es-ES"/>
        </w:rPr>
        <w:t xml:space="preserve"> más de</w:t>
      </w:r>
      <w:r w:rsidR="00F93D54" w:rsidRPr="00F93D54">
        <w:rPr>
          <w:rFonts w:ascii="Times New Roman" w:hAnsi="Times New Roman" w:cs="Times New Roman"/>
          <w:lang w:val="es-ES"/>
        </w:rPr>
        <w:t xml:space="preserve"> </w:t>
      </w:r>
      <w:r w:rsidR="00D9367B">
        <w:rPr>
          <w:rFonts w:ascii="Times New Roman" w:hAnsi="Times New Roman" w:cs="Times New Roman"/>
          <w:lang w:val="es-ES"/>
        </w:rPr>
        <w:t>treinta años, n</w:t>
      </w:r>
      <w:r w:rsidR="00F93D54" w:rsidRPr="00F93D54">
        <w:rPr>
          <w:rFonts w:ascii="Times New Roman" w:hAnsi="Times New Roman" w:cs="Times New Roman"/>
          <w:lang w:val="es-ES"/>
        </w:rPr>
        <w:t xml:space="preserve">o </w:t>
      </w:r>
      <w:r w:rsidR="00D9367B">
        <w:rPr>
          <w:rFonts w:ascii="Times New Roman" w:hAnsi="Times New Roman" w:cs="Times New Roman"/>
          <w:lang w:val="es-ES"/>
        </w:rPr>
        <w:t>hay</w:t>
      </w:r>
      <w:r w:rsidR="00F93D54" w:rsidRPr="00F93D54">
        <w:rPr>
          <w:rFonts w:ascii="Times New Roman" w:hAnsi="Times New Roman" w:cs="Times New Roman"/>
          <w:lang w:val="es-ES"/>
        </w:rPr>
        <w:t xml:space="preserve"> </w:t>
      </w:r>
      <w:r w:rsidR="00D9367B">
        <w:rPr>
          <w:rFonts w:ascii="Times New Roman" w:hAnsi="Times New Roman" w:cs="Times New Roman"/>
          <w:lang w:val="es-ES"/>
        </w:rPr>
        <w:t xml:space="preserve">datos accesibles desde sus inicios por lo que no </w:t>
      </w:r>
      <w:r w:rsidR="00F93D54" w:rsidRPr="00F93D54">
        <w:rPr>
          <w:rFonts w:ascii="Times New Roman" w:hAnsi="Times New Roman" w:cs="Times New Roman"/>
          <w:lang w:val="es-ES"/>
        </w:rPr>
        <w:t>p</w:t>
      </w:r>
      <w:r w:rsidR="00D9367B">
        <w:rPr>
          <w:rFonts w:ascii="Times New Roman" w:hAnsi="Times New Roman" w:cs="Times New Roman"/>
          <w:lang w:val="es-ES"/>
        </w:rPr>
        <w:t>u</w:t>
      </w:r>
      <w:r w:rsidR="00F93D54" w:rsidRPr="00F93D54">
        <w:rPr>
          <w:rFonts w:ascii="Times New Roman" w:hAnsi="Times New Roman" w:cs="Times New Roman"/>
          <w:lang w:val="es-ES"/>
        </w:rPr>
        <w:t>d</w:t>
      </w:r>
      <w:r w:rsidR="00D9367B">
        <w:rPr>
          <w:rFonts w:ascii="Times New Roman" w:hAnsi="Times New Roman" w:cs="Times New Roman"/>
          <w:lang w:val="es-ES"/>
        </w:rPr>
        <w:t>i</w:t>
      </w:r>
      <w:r w:rsidR="00F93D54" w:rsidRPr="00F93D54">
        <w:rPr>
          <w:rFonts w:ascii="Times New Roman" w:hAnsi="Times New Roman" w:cs="Times New Roman"/>
          <w:lang w:val="es-ES"/>
        </w:rPr>
        <w:t xml:space="preserve">mos </w:t>
      </w:r>
      <w:r w:rsidR="00D9367B">
        <w:rPr>
          <w:rFonts w:ascii="Times New Roman" w:hAnsi="Times New Roman" w:cs="Times New Roman"/>
          <w:lang w:val="es-ES"/>
        </w:rPr>
        <w:t>estudiar qué sucedió a lo largo de</w:t>
      </w:r>
      <w:r w:rsidR="00F93D54" w:rsidRPr="00F93D54">
        <w:rPr>
          <w:rFonts w:ascii="Times New Roman" w:hAnsi="Times New Roman" w:cs="Times New Roman"/>
          <w:lang w:val="es-ES"/>
        </w:rPr>
        <w:t xml:space="preserve"> todo su historial. </w:t>
      </w:r>
      <w:r w:rsidR="00D9367B">
        <w:rPr>
          <w:rFonts w:ascii="Times New Roman" w:hAnsi="Times New Roman" w:cs="Times New Roman"/>
          <w:lang w:val="es-ES"/>
        </w:rPr>
        <w:t>De todas maneras, como e</w:t>
      </w:r>
      <w:r w:rsidR="00F93D54" w:rsidRPr="00F93D54">
        <w:rPr>
          <w:rFonts w:ascii="Times New Roman" w:hAnsi="Times New Roman" w:cs="Times New Roman"/>
          <w:lang w:val="es-ES"/>
        </w:rPr>
        <w:t xml:space="preserve">n realidad </w:t>
      </w:r>
      <w:r w:rsidR="00115497">
        <w:rPr>
          <w:rFonts w:ascii="Times New Roman" w:hAnsi="Times New Roman" w:cs="Times New Roman"/>
          <w:lang w:val="es-ES"/>
        </w:rPr>
        <w:t>el objetivo era</w:t>
      </w:r>
      <w:r w:rsidR="00F93D54" w:rsidRPr="00F93D54">
        <w:rPr>
          <w:rFonts w:ascii="Times New Roman" w:hAnsi="Times New Roman" w:cs="Times New Roman"/>
          <w:lang w:val="es-ES"/>
        </w:rPr>
        <w:t xml:space="preserve"> ver si </w:t>
      </w:r>
      <w:r w:rsidR="00BB2D69">
        <w:rPr>
          <w:rFonts w:ascii="Times New Roman" w:hAnsi="Times New Roman" w:cs="Times New Roman"/>
          <w:lang w:val="es-ES"/>
        </w:rPr>
        <w:t>desagreg</w:t>
      </w:r>
      <w:r w:rsidR="00F93D54" w:rsidRPr="00F93D54">
        <w:rPr>
          <w:rFonts w:ascii="Times New Roman" w:hAnsi="Times New Roman" w:cs="Times New Roman"/>
          <w:lang w:val="es-ES"/>
        </w:rPr>
        <w:t>ar a los migrantes de los desertores modifica</w:t>
      </w:r>
      <w:r w:rsidR="00115497">
        <w:rPr>
          <w:rFonts w:ascii="Times New Roman" w:hAnsi="Times New Roman" w:cs="Times New Roman"/>
          <w:lang w:val="es-ES"/>
        </w:rPr>
        <w:t>ba</w:t>
      </w:r>
      <w:r w:rsidR="00F93D54" w:rsidRPr="00F93D54">
        <w:rPr>
          <w:rFonts w:ascii="Times New Roman" w:hAnsi="Times New Roman" w:cs="Times New Roman"/>
          <w:lang w:val="es-ES"/>
        </w:rPr>
        <w:t xml:space="preserve"> </w:t>
      </w:r>
      <w:r w:rsidR="00D9367B">
        <w:rPr>
          <w:rFonts w:ascii="Times New Roman" w:hAnsi="Times New Roman" w:cs="Times New Roman"/>
          <w:lang w:val="es-ES"/>
        </w:rPr>
        <w:t>significativamente</w:t>
      </w:r>
      <w:r w:rsidR="00F93D54" w:rsidRPr="00F93D54">
        <w:rPr>
          <w:rFonts w:ascii="Times New Roman" w:hAnsi="Times New Roman" w:cs="Times New Roman"/>
          <w:lang w:val="es-ES"/>
        </w:rPr>
        <w:t xml:space="preserve"> </w:t>
      </w:r>
      <w:r w:rsidR="00115497">
        <w:rPr>
          <w:rFonts w:ascii="Times New Roman" w:hAnsi="Times New Roman" w:cs="Times New Roman"/>
          <w:lang w:val="es-ES"/>
        </w:rPr>
        <w:t>lo</w:t>
      </w:r>
      <w:r w:rsidR="00F93D54" w:rsidRPr="00F93D54">
        <w:rPr>
          <w:rFonts w:ascii="Times New Roman" w:hAnsi="Times New Roman" w:cs="Times New Roman"/>
          <w:lang w:val="es-ES"/>
        </w:rPr>
        <w:t>s indicadores de deserción</w:t>
      </w:r>
      <w:r w:rsidR="00D9367B">
        <w:rPr>
          <w:rFonts w:ascii="Times New Roman" w:hAnsi="Times New Roman" w:cs="Times New Roman"/>
          <w:lang w:val="es-ES"/>
        </w:rPr>
        <w:t xml:space="preserve">, no es necesario hacerlo en la totalidad de los ciclos lectivos, </w:t>
      </w:r>
      <w:r w:rsidR="00D9367B">
        <w:rPr>
          <w:rFonts w:ascii="Times New Roman" w:hAnsi="Times New Roman" w:cs="Times New Roman"/>
          <w:lang w:val="es-ES"/>
        </w:rPr>
        <w:lastRenderedPageBreak/>
        <w:t xml:space="preserve">pudiendo </w:t>
      </w:r>
      <w:r w:rsidR="00BB2D69">
        <w:rPr>
          <w:rFonts w:ascii="Times New Roman" w:hAnsi="Times New Roman" w:cs="Times New Roman"/>
          <w:lang w:val="es-ES"/>
        </w:rPr>
        <w:t>estudia</w:t>
      </w:r>
      <w:r w:rsidR="00D9367B">
        <w:rPr>
          <w:rFonts w:ascii="Times New Roman" w:hAnsi="Times New Roman" w:cs="Times New Roman"/>
          <w:lang w:val="es-ES"/>
        </w:rPr>
        <w:t xml:space="preserve">rlo </w:t>
      </w:r>
      <w:r w:rsidR="00BB2D69">
        <w:rPr>
          <w:rFonts w:ascii="Times New Roman" w:hAnsi="Times New Roman" w:cs="Times New Roman"/>
          <w:lang w:val="es-ES"/>
        </w:rPr>
        <w:t xml:space="preserve">solo </w:t>
      </w:r>
      <w:r w:rsidR="00D9367B">
        <w:rPr>
          <w:rFonts w:ascii="Times New Roman" w:hAnsi="Times New Roman" w:cs="Times New Roman"/>
          <w:lang w:val="es-ES"/>
        </w:rPr>
        <w:t>en aquellos para los que se cuenta</w:t>
      </w:r>
      <w:r w:rsidR="00115497">
        <w:rPr>
          <w:rFonts w:ascii="Times New Roman" w:hAnsi="Times New Roman" w:cs="Times New Roman"/>
          <w:lang w:val="es-ES"/>
        </w:rPr>
        <w:t xml:space="preserve"> con</w:t>
      </w:r>
      <w:r w:rsidR="00D9367B">
        <w:rPr>
          <w:rFonts w:ascii="Times New Roman" w:hAnsi="Times New Roman" w:cs="Times New Roman"/>
          <w:lang w:val="es-ES"/>
        </w:rPr>
        <w:t xml:space="preserve"> datos. </w:t>
      </w:r>
      <w:r w:rsidR="00F93D54" w:rsidRPr="00F93D54">
        <w:rPr>
          <w:rFonts w:ascii="Times New Roman" w:hAnsi="Times New Roman" w:cs="Times New Roman"/>
          <w:lang w:val="es-ES"/>
        </w:rPr>
        <w:t xml:space="preserve"> </w:t>
      </w:r>
      <w:r w:rsidR="00D9367B">
        <w:rPr>
          <w:rFonts w:ascii="Times New Roman" w:hAnsi="Times New Roman" w:cs="Times New Roman"/>
          <w:lang w:val="es-ES"/>
        </w:rPr>
        <w:t xml:space="preserve">La idea es poder ver </w:t>
      </w:r>
      <w:r w:rsidR="00F93D54" w:rsidRPr="00F93D54">
        <w:rPr>
          <w:rFonts w:ascii="Times New Roman" w:hAnsi="Times New Roman" w:cs="Times New Roman"/>
          <w:lang w:val="es-ES"/>
        </w:rPr>
        <w:t xml:space="preserve">la deserción con </w:t>
      </w:r>
      <w:r w:rsidR="00A92B5A">
        <w:rPr>
          <w:rFonts w:ascii="Times New Roman" w:hAnsi="Times New Roman" w:cs="Times New Roman"/>
          <w:lang w:val="es-ES"/>
        </w:rPr>
        <w:t>mayor</w:t>
      </w:r>
      <w:r w:rsidR="00F93D54" w:rsidRPr="00F93D54">
        <w:rPr>
          <w:rFonts w:ascii="Times New Roman" w:hAnsi="Times New Roman" w:cs="Times New Roman"/>
          <w:lang w:val="es-ES"/>
        </w:rPr>
        <w:t xml:space="preserve"> fidelidad a lo que el fenómeno representa</w:t>
      </w:r>
      <w:r w:rsidR="00D9367B">
        <w:rPr>
          <w:rFonts w:ascii="Times New Roman" w:hAnsi="Times New Roman" w:cs="Times New Roman"/>
          <w:lang w:val="es-ES"/>
        </w:rPr>
        <w:t>,</w:t>
      </w:r>
      <w:r w:rsidR="00F93D54" w:rsidRPr="00F93D54">
        <w:rPr>
          <w:rFonts w:ascii="Times New Roman" w:hAnsi="Times New Roman" w:cs="Times New Roman"/>
          <w:lang w:val="es-ES"/>
        </w:rPr>
        <w:t xml:space="preserve"> especialmente si consideramos des</w:t>
      </w:r>
      <w:r w:rsidR="00D9367B">
        <w:rPr>
          <w:rFonts w:ascii="Times New Roman" w:hAnsi="Times New Roman" w:cs="Times New Roman"/>
          <w:lang w:val="es-ES"/>
        </w:rPr>
        <w:t>er</w:t>
      </w:r>
      <w:r w:rsidR="00F93D54" w:rsidRPr="00F93D54">
        <w:rPr>
          <w:rFonts w:ascii="Times New Roman" w:hAnsi="Times New Roman" w:cs="Times New Roman"/>
          <w:lang w:val="es-ES"/>
        </w:rPr>
        <w:t>to</w:t>
      </w:r>
      <w:r w:rsidR="00D9367B">
        <w:rPr>
          <w:rFonts w:ascii="Times New Roman" w:hAnsi="Times New Roman" w:cs="Times New Roman"/>
          <w:lang w:val="es-ES"/>
        </w:rPr>
        <w:t xml:space="preserve">r a cada </w:t>
      </w:r>
      <w:r w:rsidR="00F93D54" w:rsidRPr="00F93D54">
        <w:rPr>
          <w:rFonts w:ascii="Times New Roman" w:hAnsi="Times New Roman" w:cs="Times New Roman"/>
          <w:lang w:val="es-ES"/>
        </w:rPr>
        <w:t xml:space="preserve">alumno que deja de estudiar no solo en la </w:t>
      </w:r>
      <w:r w:rsidR="00D9367B">
        <w:rPr>
          <w:rFonts w:ascii="Times New Roman" w:hAnsi="Times New Roman" w:cs="Times New Roman"/>
          <w:lang w:val="es-ES"/>
        </w:rPr>
        <w:t>u</w:t>
      </w:r>
      <w:r w:rsidR="00F93D54" w:rsidRPr="00F93D54">
        <w:rPr>
          <w:rFonts w:ascii="Times New Roman" w:hAnsi="Times New Roman" w:cs="Times New Roman"/>
          <w:lang w:val="es-ES"/>
        </w:rPr>
        <w:t xml:space="preserve">niversidad que estamos </w:t>
      </w:r>
      <w:r w:rsidR="00BB2D69">
        <w:rPr>
          <w:rFonts w:ascii="Times New Roman" w:hAnsi="Times New Roman" w:cs="Times New Roman"/>
          <w:lang w:val="es-ES"/>
        </w:rPr>
        <w:t>analiz</w:t>
      </w:r>
      <w:r w:rsidR="00F93D54" w:rsidRPr="00F93D54">
        <w:rPr>
          <w:rFonts w:ascii="Times New Roman" w:hAnsi="Times New Roman" w:cs="Times New Roman"/>
          <w:lang w:val="es-ES"/>
        </w:rPr>
        <w:t xml:space="preserve">ando, sino en todas, así que </w:t>
      </w:r>
      <w:proofErr w:type="gramStart"/>
      <w:r w:rsidR="00F93D54" w:rsidRPr="00F93D54">
        <w:rPr>
          <w:rFonts w:ascii="Times New Roman" w:hAnsi="Times New Roman" w:cs="Times New Roman"/>
          <w:lang w:val="es-ES"/>
        </w:rPr>
        <w:t xml:space="preserve">lo </w:t>
      </w:r>
      <w:r w:rsidR="00115497">
        <w:rPr>
          <w:rFonts w:ascii="Times New Roman" w:hAnsi="Times New Roman" w:cs="Times New Roman"/>
          <w:lang w:val="es-ES"/>
        </w:rPr>
        <w:t>se</w:t>
      </w:r>
      <w:proofErr w:type="gramEnd"/>
      <w:r w:rsidR="00115497">
        <w:rPr>
          <w:rFonts w:ascii="Times New Roman" w:hAnsi="Times New Roman" w:cs="Times New Roman"/>
          <w:lang w:val="es-ES"/>
        </w:rPr>
        <w:t xml:space="preserve"> hizo</w:t>
      </w:r>
      <w:r w:rsidR="00F93D54" w:rsidRPr="00F93D54">
        <w:rPr>
          <w:rFonts w:ascii="Times New Roman" w:hAnsi="Times New Roman" w:cs="Times New Roman"/>
          <w:lang w:val="es-ES"/>
        </w:rPr>
        <w:t xml:space="preserve"> fue considerar dentro del historial de la </w:t>
      </w:r>
      <w:r w:rsidR="00D9367B">
        <w:rPr>
          <w:rFonts w:ascii="Times New Roman" w:hAnsi="Times New Roman" w:cs="Times New Roman"/>
          <w:lang w:val="es-ES"/>
        </w:rPr>
        <w:t>u</w:t>
      </w:r>
      <w:r w:rsidR="00F93D54" w:rsidRPr="00F93D54">
        <w:rPr>
          <w:rFonts w:ascii="Times New Roman" w:hAnsi="Times New Roman" w:cs="Times New Roman"/>
          <w:lang w:val="es-ES"/>
        </w:rPr>
        <w:t>niversidad</w:t>
      </w:r>
      <w:r w:rsidR="00D9367B">
        <w:rPr>
          <w:rFonts w:ascii="Times New Roman" w:hAnsi="Times New Roman" w:cs="Times New Roman"/>
          <w:lang w:val="es-ES"/>
        </w:rPr>
        <w:t>, lo</w:t>
      </w:r>
      <w:r w:rsidR="00F93D54" w:rsidRPr="00F93D54">
        <w:rPr>
          <w:rFonts w:ascii="Times New Roman" w:hAnsi="Times New Roman" w:cs="Times New Roman"/>
          <w:lang w:val="es-ES"/>
        </w:rPr>
        <w:t xml:space="preserve">s años con los que </w:t>
      </w:r>
      <w:r w:rsidR="00115497">
        <w:rPr>
          <w:rFonts w:ascii="Times New Roman" w:hAnsi="Times New Roman" w:cs="Times New Roman"/>
          <w:lang w:val="es-ES"/>
        </w:rPr>
        <w:t xml:space="preserve">se podía </w:t>
      </w:r>
      <w:r w:rsidR="00F93D54" w:rsidRPr="00F93D54">
        <w:rPr>
          <w:rFonts w:ascii="Times New Roman" w:hAnsi="Times New Roman" w:cs="Times New Roman"/>
          <w:lang w:val="es-ES"/>
        </w:rPr>
        <w:t xml:space="preserve">trabajar en base a los datos registrados en el </w:t>
      </w:r>
      <w:r w:rsidR="00D9367B">
        <w:rPr>
          <w:rFonts w:ascii="Times New Roman" w:hAnsi="Times New Roman" w:cs="Times New Roman"/>
          <w:lang w:val="es-ES"/>
        </w:rPr>
        <w:t>SIU, por ser datos oficiales verificados</w:t>
      </w:r>
      <w:r w:rsidR="00F93D54" w:rsidRPr="00F93D54">
        <w:rPr>
          <w:rFonts w:ascii="Times New Roman" w:hAnsi="Times New Roman" w:cs="Times New Roman"/>
          <w:lang w:val="es-ES"/>
        </w:rPr>
        <w:t>. Es</w:t>
      </w:r>
      <w:r w:rsidR="00D9367B">
        <w:rPr>
          <w:rFonts w:ascii="Times New Roman" w:hAnsi="Times New Roman" w:cs="Times New Roman"/>
          <w:lang w:val="es-ES"/>
        </w:rPr>
        <w:t>to fue posible gracias a la intermediación del D</w:t>
      </w:r>
      <w:r w:rsidR="00F93D54" w:rsidRPr="00F93D54">
        <w:rPr>
          <w:rFonts w:ascii="Times New Roman" w:hAnsi="Times New Roman" w:cs="Times New Roman"/>
          <w:lang w:val="es-ES"/>
        </w:rPr>
        <w:t xml:space="preserve">epartamento de </w:t>
      </w:r>
      <w:r w:rsidR="00D9367B">
        <w:rPr>
          <w:rFonts w:ascii="Times New Roman" w:hAnsi="Times New Roman" w:cs="Times New Roman"/>
          <w:lang w:val="es-ES"/>
        </w:rPr>
        <w:t>A</w:t>
      </w:r>
      <w:r w:rsidR="00F93D54" w:rsidRPr="00F93D54">
        <w:rPr>
          <w:rFonts w:ascii="Times New Roman" w:hAnsi="Times New Roman" w:cs="Times New Roman"/>
          <w:lang w:val="es-ES"/>
        </w:rPr>
        <w:t>lumnos</w:t>
      </w:r>
      <w:r w:rsidR="00BB2D69">
        <w:rPr>
          <w:rFonts w:ascii="Times New Roman" w:hAnsi="Times New Roman" w:cs="Times New Roman"/>
          <w:lang w:val="es-ES"/>
        </w:rPr>
        <w:t xml:space="preserve"> ante la Secretaría de Informática de la universidad que</w:t>
      </w:r>
      <w:r w:rsidR="002B438C">
        <w:rPr>
          <w:rFonts w:ascii="Times New Roman" w:hAnsi="Times New Roman" w:cs="Times New Roman"/>
          <w:lang w:val="es-ES"/>
        </w:rPr>
        <w:t xml:space="preserve"> es</w:t>
      </w:r>
      <w:r w:rsidR="00BB2D69">
        <w:rPr>
          <w:rFonts w:ascii="Times New Roman" w:hAnsi="Times New Roman" w:cs="Times New Roman"/>
          <w:lang w:val="es-ES"/>
        </w:rPr>
        <w:t xml:space="preserve"> la encargada de </w:t>
      </w:r>
      <w:r w:rsidR="002B438C">
        <w:rPr>
          <w:rFonts w:ascii="Times New Roman" w:hAnsi="Times New Roman" w:cs="Times New Roman"/>
          <w:lang w:val="es-ES"/>
        </w:rPr>
        <w:t>gestionar</w:t>
      </w:r>
      <w:r w:rsidR="005B4BDB">
        <w:rPr>
          <w:rFonts w:ascii="Times New Roman" w:hAnsi="Times New Roman" w:cs="Times New Roman"/>
          <w:lang w:val="es-ES"/>
        </w:rPr>
        <w:t xml:space="preserve"> y </w:t>
      </w:r>
      <w:r w:rsidR="00BB2D69">
        <w:rPr>
          <w:rFonts w:ascii="Times New Roman" w:hAnsi="Times New Roman" w:cs="Times New Roman"/>
          <w:lang w:val="es-ES"/>
        </w:rPr>
        <w:t>resguardar toda esta información</w:t>
      </w:r>
      <w:r w:rsidR="00F93D54" w:rsidRPr="00F93D54">
        <w:rPr>
          <w:rFonts w:ascii="Times New Roman" w:hAnsi="Times New Roman" w:cs="Times New Roman"/>
          <w:lang w:val="es-ES"/>
        </w:rPr>
        <w:t>.</w:t>
      </w:r>
    </w:p>
    <w:p w14:paraId="150BD2EA" w14:textId="436A6DD8" w:rsidR="00BB2D69" w:rsidRDefault="00F93D54" w:rsidP="007B5B5F">
      <w:pPr>
        <w:spacing w:line="240" w:lineRule="auto"/>
        <w:jc w:val="both"/>
        <w:rPr>
          <w:rFonts w:ascii="Times New Roman" w:hAnsi="Times New Roman" w:cs="Times New Roman"/>
          <w:lang w:val="es-ES"/>
        </w:rPr>
      </w:pPr>
      <w:r w:rsidRPr="00F93D54">
        <w:rPr>
          <w:rFonts w:ascii="Times New Roman" w:hAnsi="Times New Roman" w:cs="Times New Roman"/>
          <w:lang w:val="es-ES"/>
        </w:rPr>
        <w:t xml:space="preserve">En </w:t>
      </w:r>
      <w:r w:rsidR="00BB2D69">
        <w:rPr>
          <w:rFonts w:ascii="Times New Roman" w:hAnsi="Times New Roman" w:cs="Times New Roman"/>
          <w:lang w:val="es-ES"/>
        </w:rPr>
        <w:t>l</w:t>
      </w:r>
      <w:r w:rsidRPr="00F93D54">
        <w:rPr>
          <w:rFonts w:ascii="Times New Roman" w:hAnsi="Times New Roman" w:cs="Times New Roman"/>
          <w:lang w:val="es-ES"/>
        </w:rPr>
        <w:t>a</w:t>
      </w:r>
      <w:r w:rsidR="005B4BDB">
        <w:rPr>
          <w:rFonts w:ascii="Times New Roman" w:hAnsi="Times New Roman" w:cs="Times New Roman"/>
          <w:lang w:val="es-ES"/>
        </w:rPr>
        <w:t>s</w:t>
      </w:r>
      <w:r w:rsidRPr="00F93D54">
        <w:rPr>
          <w:rFonts w:ascii="Times New Roman" w:hAnsi="Times New Roman" w:cs="Times New Roman"/>
          <w:lang w:val="es-ES"/>
        </w:rPr>
        <w:t xml:space="preserve"> tabla</w:t>
      </w:r>
      <w:r w:rsidR="005B4BDB">
        <w:rPr>
          <w:rFonts w:ascii="Times New Roman" w:hAnsi="Times New Roman" w:cs="Times New Roman"/>
          <w:lang w:val="es-ES"/>
        </w:rPr>
        <w:t>s</w:t>
      </w:r>
      <w:r w:rsidR="00BB2D69">
        <w:rPr>
          <w:rFonts w:ascii="Times New Roman" w:hAnsi="Times New Roman" w:cs="Times New Roman"/>
          <w:lang w:val="es-ES"/>
        </w:rPr>
        <w:t xml:space="preserve"> que sigue</w:t>
      </w:r>
      <w:r w:rsidR="005B4BDB">
        <w:rPr>
          <w:rFonts w:ascii="Times New Roman" w:hAnsi="Times New Roman" w:cs="Times New Roman"/>
          <w:lang w:val="es-ES"/>
        </w:rPr>
        <w:t>n</w:t>
      </w:r>
      <w:r w:rsidRPr="00F93D54">
        <w:rPr>
          <w:rFonts w:ascii="Times New Roman" w:hAnsi="Times New Roman" w:cs="Times New Roman"/>
          <w:lang w:val="es-ES"/>
        </w:rPr>
        <w:t xml:space="preserve"> están</w:t>
      </w:r>
      <w:r w:rsidR="00BB2D69">
        <w:rPr>
          <w:rFonts w:ascii="Times New Roman" w:hAnsi="Times New Roman" w:cs="Times New Roman"/>
          <w:lang w:val="es-ES"/>
        </w:rPr>
        <w:t xml:space="preserve"> compilad</w:t>
      </w:r>
      <w:r w:rsidR="002B438C">
        <w:rPr>
          <w:rFonts w:ascii="Times New Roman" w:hAnsi="Times New Roman" w:cs="Times New Roman"/>
          <w:lang w:val="es-ES"/>
        </w:rPr>
        <w:t>a</w:t>
      </w:r>
      <w:r w:rsidR="00BB2D69">
        <w:rPr>
          <w:rFonts w:ascii="Times New Roman" w:hAnsi="Times New Roman" w:cs="Times New Roman"/>
          <w:lang w:val="es-ES"/>
        </w:rPr>
        <w:t>s las cantidades de</w:t>
      </w:r>
      <w:r w:rsidRPr="00F93D54">
        <w:rPr>
          <w:rFonts w:ascii="Times New Roman" w:hAnsi="Times New Roman" w:cs="Times New Roman"/>
          <w:lang w:val="es-ES"/>
        </w:rPr>
        <w:t xml:space="preserve"> alumnos </w:t>
      </w:r>
      <w:r w:rsidR="00BB2D69">
        <w:rPr>
          <w:rFonts w:ascii="Times New Roman" w:hAnsi="Times New Roman" w:cs="Times New Roman"/>
          <w:lang w:val="es-ES"/>
        </w:rPr>
        <w:t>por categoría para</w:t>
      </w:r>
      <w:r w:rsidRPr="00F93D54">
        <w:rPr>
          <w:rFonts w:ascii="Times New Roman" w:hAnsi="Times New Roman" w:cs="Times New Roman"/>
          <w:lang w:val="es-ES"/>
        </w:rPr>
        <w:t xml:space="preserve"> los años estudiados</w:t>
      </w:r>
      <w:r w:rsidR="00BB2D69">
        <w:rPr>
          <w:rFonts w:ascii="Times New Roman" w:hAnsi="Times New Roman" w:cs="Times New Roman"/>
          <w:lang w:val="es-ES"/>
        </w:rPr>
        <w:t xml:space="preserve">, tanto </w:t>
      </w:r>
      <w:r w:rsidRPr="00F93D54">
        <w:rPr>
          <w:rFonts w:ascii="Times New Roman" w:hAnsi="Times New Roman" w:cs="Times New Roman"/>
          <w:lang w:val="es-ES"/>
        </w:rPr>
        <w:t>la matrícula universitaria</w:t>
      </w:r>
      <w:r w:rsidR="00BB2D69">
        <w:rPr>
          <w:rFonts w:ascii="Times New Roman" w:hAnsi="Times New Roman" w:cs="Times New Roman"/>
          <w:lang w:val="es-ES"/>
        </w:rPr>
        <w:t xml:space="preserve"> anual</w:t>
      </w:r>
      <w:r w:rsidRPr="00F93D54">
        <w:rPr>
          <w:rFonts w:ascii="Times New Roman" w:hAnsi="Times New Roman" w:cs="Times New Roman"/>
          <w:lang w:val="es-ES"/>
        </w:rPr>
        <w:t xml:space="preserve"> como las cifras de reinscripción al año siguiente. </w:t>
      </w:r>
      <w:r w:rsidR="00BB2D69">
        <w:rPr>
          <w:rFonts w:ascii="Times New Roman" w:hAnsi="Times New Roman" w:cs="Times New Roman"/>
          <w:lang w:val="es-ES"/>
        </w:rPr>
        <w:t>Vale mencionar que cada año t</w:t>
      </w:r>
      <w:r w:rsidRPr="00F93D54">
        <w:rPr>
          <w:rFonts w:ascii="Times New Roman" w:hAnsi="Times New Roman" w:cs="Times New Roman"/>
          <w:lang w:val="es-ES"/>
        </w:rPr>
        <w:t xml:space="preserve">ambién </w:t>
      </w:r>
      <w:r w:rsidR="00B63D09">
        <w:rPr>
          <w:rFonts w:ascii="Times New Roman" w:hAnsi="Times New Roman" w:cs="Times New Roman"/>
          <w:lang w:val="es-ES"/>
        </w:rPr>
        <w:t xml:space="preserve">se publican </w:t>
      </w:r>
      <w:r w:rsidRPr="00F93D54">
        <w:rPr>
          <w:rFonts w:ascii="Times New Roman" w:hAnsi="Times New Roman" w:cs="Times New Roman"/>
          <w:lang w:val="es-ES"/>
        </w:rPr>
        <w:t xml:space="preserve">los </w:t>
      </w:r>
      <w:r w:rsidR="00BB2D69" w:rsidRPr="00F93D54">
        <w:rPr>
          <w:rFonts w:ascii="Times New Roman" w:hAnsi="Times New Roman" w:cs="Times New Roman"/>
          <w:lang w:val="es-ES"/>
        </w:rPr>
        <w:t>ingresantes</w:t>
      </w:r>
      <w:r w:rsidR="00B63D09">
        <w:rPr>
          <w:rFonts w:ascii="Times New Roman" w:hAnsi="Times New Roman" w:cs="Times New Roman"/>
          <w:lang w:val="es-ES"/>
        </w:rPr>
        <w:t xml:space="preserve"> como otra categoría</w:t>
      </w:r>
      <w:r w:rsidR="00BB2D69" w:rsidRPr="00F93D54">
        <w:rPr>
          <w:rFonts w:ascii="Times New Roman" w:hAnsi="Times New Roman" w:cs="Times New Roman"/>
          <w:lang w:val="es-ES"/>
        </w:rPr>
        <w:t>,</w:t>
      </w:r>
      <w:r w:rsidR="00BB2D69">
        <w:rPr>
          <w:rFonts w:ascii="Times New Roman" w:hAnsi="Times New Roman" w:cs="Times New Roman"/>
          <w:lang w:val="es-ES"/>
        </w:rPr>
        <w:t xml:space="preserve"> aunque quedan por fuera del conjunto de alumnos </w:t>
      </w:r>
      <w:r w:rsidRPr="00F93D54">
        <w:rPr>
          <w:rFonts w:ascii="Times New Roman" w:hAnsi="Times New Roman" w:cs="Times New Roman"/>
          <w:lang w:val="es-ES"/>
        </w:rPr>
        <w:t>reinscri</w:t>
      </w:r>
      <w:r w:rsidR="00BB2D69">
        <w:rPr>
          <w:rFonts w:ascii="Times New Roman" w:hAnsi="Times New Roman" w:cs="Times New Roman"/>
          <w:lang w:val="es-ES"/>
        </w:rPr>
        <w:t>p</w:t>
      </w:r>
      <w:r w:rsidRPr="00F93D54">
        <w:rPr>
          <w:rFonts w:ascii="Times New Roman" w:hAnsi="Times New Roman" w:cs="Times New Roman"/>
          <w:lang w:val="es-ES"/>
        </w:rPr>
        <w:t xml:space="preserve">tos. </w:t>
      </w:r>
    </w:p>
    <w:p w14:paraId="5041B02A" w14:textId="4DEF793F" w:rsidR="0096207D" w:rsidRDefault="00F93D54" w:rsidP="007B5B5F">
      <w:pPr>
        <w:spacing w:line="240" w:lineRule="auto"/>
        <w:jc w:val="both"/>
        <w:rPr>
          <w:rFonts w:ascii="Times New Roman" w:hAnsi="Times New Roman" w:cs="Times New Roman"/>
          <w:lang w:val="es-ES"/>
        </w:rPr>
      </w:pPr>
      <w:r w:rsidRPr="00F93D54">
        <w:rPr>
          <w:rFonts w:ascii="Times New Roman" w:hAnsi="Times New Roman" w:cs="Times New Roman"/>
          <w:lang w:val="es-ES"/>
        </w:rPr>
        <w:t xml:space="preserve">Con estos valores se calculan los indicadores de deserción tradicional y el indicador de </w:t>
      </w:r>
      <w:r w:rsidR="00BB2D69">
        <w:rPr>
          <w:rFonts w:ascii="Times New Roman" w:hAnsi="Times New Roman" w:cs="Times New Roman"/>
          <w:lang w:val="es-ES"/>
        </w:rPr>
        <w:t>deserción a</w:t>
      </w:r>
      <w:r w:rsidRPr="00F93D54">
        <w:rPr>
          <w:rFonts w:ascii="Times New Roman" w:hAnsi="Times New Roman" w:cs="Times New Roman"/>
          <w:lang w:val="es-ES"/>
        </w:rPr>
        <w:t>justado</w:t>
      </w:r>
      <w:r w:rsidR="002B438C">
        <w:rPr>
          <w:rFonts w:ascii="Times New Roman" w:hAnsi="Times New Roman" w:cs="Times New Roman"/>
          <w:lang w:val="es-ES"/>
        </w:rPr>
        <w:t xml:space="preserve"> por migración</w:t>
      </w:r>
      <w:r w:rsidR="0096207D">
        <w:rPr>
          <w:rFonts w:ascii="Times New Roman" w:hAnsi="Times New Roman" w:cs="Times New Roman"/>
          <w:lang w:val="es-ES"/>
        </w:rPr>
        <w:t>. Es importante recalcar que este es</w:t>
      </w:r>
      <w:r w:rsidRPr="00F93D54">
        <w:rPr>
          <w:rFonts w:ascii="Times New Roman" w:hAnsi="Times New Roman" w:cs="Times New Roman"/>
          <w:lang w:val="es-ES"/>
        </w:rPr>
        <w:t xml:space="preserve"> un modelo de indicador</w:t>
      </w:r>
      <w:r w:rsidR="0096207D">
        <w:rPr>
          <w:rFonts w:ascii="Times New Roman" w:hAnsi="Times New Roman" w:cs="Times New Roman"/>
          <w:lang w:val="es-ES"/>
        </w:rPr>
        <w:t xml:space="preserve"> y su ajuste por migración</w:t>
      </w:r>
      <w:r w:rsidRPr="00F93D54">
        <w:rPr>
          <w:rFonts w:ascii="Times New Roman" w:hAnsi="Times New Roman" w:cs="Times New Roman"/>
          <w:lang w:val="es-ES"/>
        </w:rPr>
        <w:t xml:space="preserve">, </w:t>
      </w:r>
      <w:r w:rsidR="0096207D">
        <w:rPr>
          <w:rFonts w:ascii="Times New Roman" w:hAnsi="Times New Roman" w:cs="Times New Roman"/>
          <w:lang w:val="es-ES"/>
        </w:rPr>
        <w:t xml:space="preserve">pero </w:t>
      </w:r>
      <w:r w:rsidRPr="00F93D54">
        <w:rPr>
          <w:rFonts w:ascii="Times New Roman" w:hAnsi="Times New Roman" w:cs="Times New Roman"/>
          <w:lang w:val="es-ES"/>
        </w:rPr>
        <w:t>pod</w:t>
      </w:r>
      <w:r w:rsidR="0096207D">
        <w:rPr>
          <w:rFonts w:ascii="Times New Roman" w:hAnsi="Times New Roman" w:cs="Times New Roman"/>
          <w:lang w:val="es-ES"/>
        </w:rPr>
        <w:t>ría</w:t>
      </w:r>
      <w:r w:rsidR="002B438C">
        <w:rPr>
          <w:rFonts w:ascii="Times New Roman" w:hAnsi="Times New Roman" w:cs="Times New Roman"/>
          <w:lang w:val="es-ES"/>
        </w:rPr>
        <w:t xml:space="preserve"> haberse utilizado </w:t>
      </w:r>
      <w:r w:rsidRPr="00F93D54">
        <w:rPr>
          <w:rFonts w:ascii="Times New Roman" w:hAnsi="Times New Roman" w:cs="Times New Roman"/>
          <w:lang w:val="es-ES"/>
        </w:rPr>
        <w:t>cualquier</w:t>
      </w:r>
      <w:r w:rsidR="0096207D">
        <w:rPr>
          <w:rFonts w:ascii="Times New Roman" w:hAnsi="Times New Roman" w:cs="Times New Roman"/>
          <w:lang w:val="es-ES"/>
        </w:rPr>
        <w:t xml:space="preserve"> otro</w:t>
      </w:r>
      <w:r w:rsidRPr="00F93D54">
        <w:rPr>
          <w:rFonts w:ascii="Times New Roman" w:hAnsi="Times New Roman" w:cs="Times New Roman"/>
          <w:lang w:val="es-ES"/>
        </w:rPr>
        <w:t xml:space="preserve"> indicador de deserción </w:t>
      </w:r>
      <w:r w:rsidR="0096207D">
        <w:rPr>
          <w:rFonts w:ascii="Times New Roman" w:hAnsi="Times New Roman" w:cs="Times New Roman"/>
          <w:lang w:val="es-ES"/>
        </w:rPr>
        <w:t xml:space="preserve">basado en alumnos reinscriptos, </w:t>
      </w:r>
      <w:r w:rsidR="002B438C">
        <w:rPr>
          <w:rFonts w:ascii="Times New Roman" w:hAnsi="Times New Roman" w:cs="Times New Roman"/>
          <w:lang w:val="es-ES"/>
        </w:rPr>
        <w:t>con</w:t>
      </w:r>
      <w:r w:rsidR="00EA7444">
        <w:rPr>
          <w:rFonts w:ascii="Times New Roman" w:hAnsi="Times New Roman" w:cs="Times New Roman"/>
          <w:lang w:val="es-ES"/>
        </w:rPr>
        <w:t xml:space="preserve"> otros modelos</w:t>
      </w:r>
      <w:r w:rsidRPr="00F93D54">
        <w:rPr>
          <w:rFonts w:ascii="Times New Roman" w:hAnsi="Times New Roman" w:cs="Times New Roman"/>
          <w:lang w:val="es-ES"/>
        </w:rPr>
        <w:t xml:space="preserve"> y también hacer el filtrado de alumnos que </w:t>
      </w:r>
      <w:r w:rsidR="00CB7FA7">
        <w:rPr>
          <w:rFonts w:ascii="Times New Roman" w:hAnsi="Times New Roman" w:cs="Times New Roman"/>
          <w:lang w:val="es-ES"/>
        </w:rPr>
        <w:t>se mudan</w:t>
      </w:r>
      <w:r w:rsidRPr="00F93D54">
        <w:rPr>
          <w:rFonts w:ascii="Times New Roman" w:hAnsi="Times New Roman" w:cs="Times New Roman"/>
          <w:lang w:val="es-ES"/>
        </w:rPr>
        <w:t xml:space="preserve"> de</w:t>
      </w:r>
      <w:r w:rsidR="0096207D">
        <w:rPr>
          <w:rFonts w:ascii="Times New Roman" w:hAnsi="Times New Roman" w:cs="Times New Roman"/>
          <w:lang w:val="es-ES"/>
        </w:rPr>
        <w:t xml:space="preserve"> in</w:t>
      </w:r>
      <w:r w:rsidRPr="00F93D54">
        <w:rPr>
          <w:rFonts w:ascii="Times New Roman" w:hAnsi="Times New Roman" w:cs="Times New Roman"/>
          <w:lang w:val="es-ES"/>
        </w:rPr>
        <w:t>stitución</w:t>
      </w:r>
      <w:r w:rsidR="0096207D">
        <w:rPr>
          <w:rFonts w:ascii="Times New Roman" w:hAnsi="Times New Roman" w:cs="Times New Roman"/>
          <w:lang w:val="es-ES"/>
        </w:rPr>
        <w:t xml:space="preserve"> y</w:t>
      </w:r>
      <w:r w:rsidRPr="00F93D54">
        <w:rPr>
          <w:rFonts w:ascii="Times New Roman" w:hAnsi="Times New Roman" w:cs="Times New Roman"/>
          <w:lang w:val="es-ES"/>
        </w:rPr>
        <w:t xml:space="preserve"> compararlos. </w:t>
      </w:r>
    </w:p>
    <w:p w14:paraId="34E06060" w14:textId="77777777" w:rsidR="000D195D" w:rsidRDefault="000D195D" w:rsidP="007B5B5F">
      <w:pPr>
        <w:spacing w:line="240" w:lineRule="auto"/>
        <w:jc w:val="both"/>
        <w:rPr>
          <w:rFonts w:ascii="Times New Roman" w:hAnsi="Times New Roman" w:cs="Times New Roman"/>
          <w:lang w:val="es-ES"/>
        </w:rPr>
      </w:pPr>
    </w:p>
    <w:tbl>
      <w:tblPr>
        <w:tblW w:w="4896"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left w:w="70" w:type="dxa"/>
          <w:right w:w="70" w:type="dxa"/>
        </w:tblCellMar>
        <w:tblLook w:val="04A0" w:firstRow="1" w:lastRow="0" w:firstColumn="1" w:lastColumn="0" w:noHBand="0" w:noVBand="1"/>
      </w:tblPr>
      <w:tblGrid>
        <w:gridCol w:w="297"/>
        <w:gridCol w:w="3819"/>
        <w:gridCol w:w="1048"/>
        <w:gridCol w:w="1048"/>
        <w:gridCol w:w="1048"/>
        <w:gridCol w:w="1048"/>
      </w:tblGrid>
      <w:tr w:rsidR="0096207D" w:rsidRPr="0096207D" w14:paraId="77129DB2" w14:textId="77777777" w:rsidTr="000D195D">
        <w:trPr>
          <w:trHeight w:val="454"/>
          <w:jc w:val="center"/>
        </w:trPr>
        <w:tc>
          <w:tcPr>
            <w:tcW w:w="2475" w:type="pct"/>
            <w:gridSpan w:val="2"/>
            <w:tcBorders>
              <w:bottom w:val="single" w:sz="8" w:space="0" w:color="auto"/>
            </w:tcBorders>
            <w:shd w:val="clear" w:color="auto" w:fill="D9D9D9"/>
            <w:vAlign w:val="center"/>
          </w:tcPr>
          <w:p w14:paraId="11DD26F2" w14:textId="2D369F45" w:rsidR="0096207D" w:rsidRPr="0096207D" w:rsidRDefault="0096207D" w:rsidP="0096207D">
            <w:pPr>
              <w:spacing w:after="0" w:line="240" w:lineRule="auto"/>
              <w:jc w:val="center"/>
              <w:rPr>
                <w:rFonts w:ascii="Times New Roman" w:eastAsia="Times New Roman" w:hAnsi="Times New Roman" w:cs="Times New Roman"/>
                <w:b/>
                <w:bCs/>
                <w:color w:val="000000"/>
                <w:sz w:val="20"/>
                <w:szCs w:val="20"/>
                <w:lang w:val="es-AR" w:eastAsia="es-AR"/>
              </w:rPr>
            </w:pPr>
            <w:r w:rsidRPr="0096207D">
              <w:rPr>
                <w:rFonts w:ascii="Times New Roman" w:eastAsia="Times New Roman" w:hAnsi="Times New Roman" w:cs="Times New Roman"/>
                <w:b/>
                <w:bCs/>
                <w:color w:val="000000"/>
                <w:sz w:val="20"/>
                <w:szCs w:val="20"/>
                <w:lang w:val="es-AR" w:eastAsia="es-AR"/>
              </w:rPr>
              <w:t>DATOS RELEVADOS DE LAS FUENTES</w:t>
            </w:r>
          </w:p>
        </w:tc>
        <w:tc>
          <w:tcPr>
            <w:tcW w:w="631" w:type="pct"/>
            <w:shd w:val="clear" w:color="auto" w:fill="D9D9D9"/>
            <w:vAlign w:val="center"/>
          </w:tcPr>
          <w:p w14:paraId="6C2BC649" w14:textId="77777777" w:rsidR="0096207D" w:rsidRPr="0096207D" w:rsidRDefault="0096207D" w:rsidP="0096207D">
            <w:pPr>
              <w:spacing w:after="0" w:line="240" w:lineRule="auto"/>
              <w:jc w:val="center"/>
              <w:rPr>
                <w:rFonts w:ascii="Times New Roman" w:eastAsia="Times New Roman" w:hAnsi="Times New Roman" w:cs="Times New Roman"/>
                <w:b/>
                <w:bCs/>
                <w:color w:val="000000"/>
                <w:sz w:val="20"/>
                <w:szCs w:val="20"/>
                <w:lang w:val="es-AR" w:eastAsia="es-AR"/>
              </w:rPr>
            </w:pPr>
            <w:r w:rsidRPr="0096207D">
              <w:rPr>
                <w:rFonts w:ascii="Times New Roman" w:eastAsia="Times New Roman" w:hAnsi="Times New Roman" w:cs="Times New Roman"/>
                <w:b/>
                <w:bCs/>
                <w:color w:val="000000"/>
                <w:sz w:val="20"/>
                <w:szCs w:val="20"/>
                <w:lang w:val="es-AR" w:eastAsia="es-AR"/>
              </w:rPr>
              <w:t>2017</w:t>
            </w:r>
          </w:p>
        </w:tc>
        <w:tc>
          <w:tcPr>
            <w:tcW w:w="631" w:type="pct"/>
            <w:shd w:val="clear" w:color="auto" w:fill="D9D9D9"/>
            <w:vAlign w:val="center"/>
          </w:tcPr>
          <w:p w14:paraId="6662DD72" w14:textId="77777777" w:rsidR="0096207D" w:rsidRPr="0096207D" w:rsidRDefault="0096207D" w:rsidP="0096207D">
            <w:pPr>
              <w:spacing w:after="0" w:line="240" w:lineRule="auto"/>
              <w:jc w:val="center"/>
              <w:rPr>
                <w:rFonts w:ascii="Times New Roman" w:eastAsia="Times New Roman" w:hAnsi="Times New Roman" w:cs="Times New Roman"/>
                <w:b/>
                <w:bCs/>
                <w:color w:val="000000"/>
                <w:sz w:val="20"/>
                <w:szCs w:val="20"/>
                <w:lang w:val="es-AR" w:eastAsia="es-AR"/>
              </w:rPr>
            </w:pPr>
            <w:r w:rsidRPr="0096207D">
              <w:rPr>
                <w:rFonts w:ascii="Times New Roman" w:eastAsia="Times New Roman" w:hAnsi="Times New Roman" w:cs="Times New Roman"/>
                <w:b/>
                <w:bCs/>
                <w:color w:val="000000"/>
                <w:sz w:val="20"/>
                <w:szCs w:val="20"/>
                <w:lang w:val="es-AR" w:eastAsia="es-AR"/>
              </w:rPr>
              <w:t>2018</w:t>
            </w:r>
          </w:p>
        </w:tc>
        <w:tc>
          <w:tcPr>
            <w:tcW w:w="631" w:type="pct"/>
            <w:shd w:val="clear" w:color="auto" w:fill="D9D9D9"/>
            <w:vAlign w:val="center"/>
          </w:tcPr>
          <w:p w14:paraId="79D65339" w14:textId="77777777" w:rsidR="0096207D" w:rsidRPr="0096207D" w:rsidRDefault="0096207D" w:rsidP="0096207D">
            <w:pPr>
              <w:spacing w:after="0" w:line="240" w:lineRule="auto"/>
              <w:jc w:val="center"/>
              <w:rPr>
                <w:rFonts w:ascii="Times New Roman" w:eastAsia="Times New Roman" w:hAnsi="Times New Roman" w:cs="Times New Roman"/>
                <w:b/>
                <w:bCs/>
                <w:color w:val="000000"/>
                <w:sz w:val="20"/>
                <w:szCs w:val="20"/>
                <w:lang w:val="es-AR" w:eastAsia="es-AR"/>
              </w:rPr>
            </w:pPr>
            <w:r w:rsidRPr="0096207D">
              <w:rPr>
                <w:rFonts w:ascii="Times New Roman" w:eastAsia="Times New Roman" w:hAnsi="Times New Roman" w:cs="Times New Roman"/>
                <w:b/>
                <w:bCs/>
                <w:color w:val="000000"/>
                <w:sz w:val="20"/>
                <w:szCs w:val="20"/>
                <w:lang w:val="es-AR" w:eastAsia="es-AR"/>
              </w:rPr>
              <w:t>2019</w:t>
            </w:r>
          </w:p>
        </w:tc>
        <w:tc>
          <w:tcPr>
            <w:tcW w:w="632" w:type="pct"/>
            <w:shd w:val="clear" w:color="auto" w:fill="D9D9D9"/>
            <w:vAlign w:val="center"/>
          </w:tcPr>
          <w:p w14:paraId="2E43B8BB" w14:textId="77777777" w:rsidR="0096207D" w:rsidRPr="0096207D" w:rsidRDefault="0096207D" w:rsidP="0096207D">
            <w:pPr>
              <w:spacing w:after="0" w:line="240" w:lineRule="auto"/>
              <w:jc w:val="center"/>
              <w:rPr>
                <w:rFonts w:ascii="Times New Roman" w:eastAsia="Times New Roman" w:hAnsi="Times New Roman" w:cs="Times New Roman"/>
                <w:b/>
                <w:bCs/>
                <w:color w:val="000000"/>
                <w:sz w:val="20"/>
                <w:szCs w:val="20"/>
                <w:lang w:val="es-AR" w:eastAsia="es-AR"/>
              </w:rPr>
            </w:pPr>
            <w:r w:rsidRPr="0096207D">
              <w:rPr>
                <w:rFonts w:ascii="Times New Roman" w:eastAsia="Times New Roman" w:hAnsi="Times New Roman" w:cs="Times New Roman"/>
                <w:b/>
                <w:bCs/>
                <w:color w:val="000000"/>
                <w:sz w:val="20"/>
                <w:szCs w:val="20"/>
                <w:lang w:val="es-AR" w:eastAsia="es-AR"/>
              </w:rPr>
              <w:t>2020</w:t>
            </w:r>
          </w:p>
        </w:tc>
      </w:tr>
      <w:tr w:rsidR="0096207D" w:rsidRPr="0096207D" w14:paraId="05ACCF3A" w14:textId="77777777" w:rsidTr="000D195D">
        <w:trPr>
          <w:trHeight w:val="283"/>
          <w:jc w:val="center"/>
        </w:trPr>
        <w:tc>
          <w:tcPr>
            <w:tcW w:w="178" w:type="pct"/>
            <w:tcBorders>
              <w:right w:val="nil"/>
            </w:tcBorders>
            <w:shd w:val="clear" w:color="auto" w:fill="FFFFFF"/>
            <w:vAlign w:val="center"/>
          </w:tcPr>
          <w:p w14:paraId="2038A59C" w14:textId="77777777" w:rsidR="0096207D" w:rsidRPr="0096207D" w:rsidRDefault="0096207D" w:rsidP="0096207D">
            <w:pPr>
              <w:spacing w:after="0" w:line="240" w:lineRule="auto"/>
              <w:jc w:val="center"/>
              <w:rPr>
                <w:rFonts w:ascii="Times New Roman" w:eastAsia="Times New Roman" w:hAnsi="Times New Roman" w:cs="Times New Roman"/>
                <w:color w:val="000000"/>
                <w:sz w:val="20"/>
                <w:szCs w:val="20"/>
                <w:lang w:val="es-AR" w:eastAsia="es-AR"/>
              </w:rPr>
            </w:pPr>
          </w:p>
        </w:tc>
        <w:tc>
          <w:tcPr>
            <w:tcW w:w="2298" w:type="pct"/>
            <w:tcBorders>
              <w:left w:val="nil"/>
            </w:tcBorders>
            <w:shd w:val="clear" w:color="auto" w:fill="FFFFFF"/>
            <w:vAlign w:val="center"/>
          </w:tcPr>
          <w:p w14:paraId="38361389" w14:textId="0E8956EE" w:rsidR="0096207D" w:rsidRPr="0096207D" w:rsidRDefault="00FC39ED" w:rsidP="00FC39ED">
            <w:pPr>
              <w:spacing w:after="0" w:line="240" w:lineRule="auto"/>
              <w:ind w:firstLine="33"/>
              <w:rPr>
                <w:rFonts w:ascii="Times New Roman" w:eastAsia="Times New Roman" w:hAnsi="Times New Roman" w:cs="Times New Roman"/>
                <w:b/>
                <w:bCs/>
                <w:color w:val="000000"/>
                <w:sz w:val="20"/>
                <w:szCs w:val="20"/>
                <w:lang w:val="es-AR" w:eastAsia="es-AR"/>
              </w:rPr>
            </w:pPr>
            <w:r>
              <w:rPr>
                <w:rFonts w:ascii="Times New Roman" w:eastAsia="Times New Roman" w:hAnsi="Times New Roman" w:cs="Times New Roman"/>
                <w:b/>
                <w:bCs/>
                <w:color w:val="000000"/>
                <w:sz w:val="20"/>
                <w:szCs w:val="20"/>
                <w:lang w:val="es-AR" w:eastAsia="es-AR"/>
              </w:rPr>
              <w:t>A</w:t>
            </w:r>
            <w:r w:rsidR="0096207D" w:rsidRPr="0096207D">
              <w:rPr>
                <w:rFonts w:ascii="Times New Roman" w:eastAsia="Times New Roman" w:hAnsi="Times New Roman" w:cs="Times New Roman"/>
                <w:b/>
                <w:bCs/>
                <w:color w:val="000000"/>
                <w:sz w:val="20"/>
                <w:szCs w:val="20"/>
                <w:lang w:val="es-AR" w:eastAsia="es-AR"/>
              </w:rPr>
              <w:t xml:space="preserve">. Total </w:t>
            </w:r>
            <w:r w:rsidR="00CB7FA7">
              <w:rPr>
                <w:rFonts w:ascii="Times New Roman" w:eastAsia="Times New Roman" w:hAnsi="Times New Roman" w:cs="Times New Roman"/>
                <w:b/>
                <w:bCs/>
                <w:color w:val="000000"/>
                <w:sz w:val="20"/>
                <w:szCs w:val="20"/>
                <w:lang w:val="es-AR" w:eastAsia="es-AR"/>
              </w:rPr>
              <w:t>Matrícula</w:t>
            </w:r>
            <w:r w:rsidR="0096207D" w:rsidRPr="0096207D">
              <w:rPr>
                <w:rFonts w:ascii="Times New Roman" w:eastAsia="Times New Roman" w:hAnsi="Times New Roman" w:cs="Times New Roman"/>
                <w:b/>
                <w:bCs/>
                <w:color w:val="000000"/>
                <w:sz w:val="20"/>
                <w:szCs w:val="20"/>
                <w:lang w:val="es-AR" w:eastAsia="es-AR"/>
              </w:rPr>
              <w:t xml:space="preserve"> Año X</w:t>
            </w:r>
          </w:p>
        </w:tc>
        <w:tc>
          <w:tcPr>
            <w:tcW w:w="631" w:type="pct"/>
            <w:shd w:val="clear" w:color="auto" w:fill="FFFFFF"/>
            <w:vAlign w:val="center"/>
          </w:tcPr>
          <w:p w14:paraId="0D983BA6" w14:textId="77777777" w:rsidR="0096207D" w:rsidRPr="0096207D" w:rsidRDefault="0096207D" w:rsidP="0096207D">
            <w:pPr>
              <w:spacing w:after="0" w:line="240" w:lineRule="auto"/>
              <w:jc w:val="center"/>
              <w:rPr>
                <w:rFonts w:ascii="Times New Roman" w:eastAsia="Times New Roman" w:hAnsi="Times New Roman" w:cs="Times New Roman"/>
                <w:color w:val="000000"/>
                <w:sz w:val="20"/>
                <w:szCs w:val="20"/>
                <w:lang w:val="es-AR" w:eastAsia="es-AR"/>
              </w:rPr>
            </w:pPr>
            <w:r w:rsidRPr="0096207D">
              <w:rPr>
                <w:rFonts w:ascii="Times New Roman" w:eastAsia="Calibri" w:hAnsi="Times New Roman" w:cs="Times New Roman"/>
                <w:b/>
                <w:bCs/>
                <w:sz w:val="20"/>
                <w:szCs w:val="20"/>
                <w:lang w:val="es-AR"/>
              </w:rPr>
              <w:t>41072</w:t>
            </w:r>
          </w:p>
        </w:tc>
        <w:tc>
          <w:tcPr>
            <w:tcW w:w="631" w:type="pct"/>
            <w:shd w:val="clear" w:color="auto" w:fill="FFFFFF"/>
            <w:vAlign w:val="center"/>
          </w:tcPr>
          <w:p w14:paraId="243510B8" w14:textId="77777777" w:rsidR="0096207D" w:rsidRPr="0096207D" w:rsidRDefault="0096207D" w:rsidP="0096207D">
            <w:pPr>
              <w:spacing w:after="0" w:line="240" w:lineRule="auto"/>
              <w:jc w:val="center"/>
              <w:rPr>
                <w:rFonts w:ascii="Times New Roman" w:eastAsia="Times New Roman" w:hAnsi="Times New Roman" w:cs="Times New Roman"/>
                <w:color w:val="000000"/>
                <w:sz w:val="20"/>
                <w:szCs w:val="20"/>
                <w:lang w:val="es-AR" w:eastAsia="es-AR"/>
              </w:rPr>
            </w:pPr>
            <w:r w:rsidRPr="0096207D">
              <w:rPr>
                <w:rFonts w:ascii="Times New Roman" w:eastAsia="Calibri" w:hAnsi="Times New Roman" w:cs="Times New Roman"/>
                <w:b/>
                <w:bCs/>
                <w:sz w:val="20"/>
                <w:szCs w:val="20"/>
                <w:lang w:val="es-AR"/>
              </w:rPr>
              <w:t>40103</w:t>
            </w:r>
          </w:p>
        </w:tc>
        <w:tc>
          <w:tcPr>
            <w:tcW w:w="631" w:type="pct"/>
            <w:shd w:val="clear" w:color="auto" w:fill="FFFFFF"/>
            <w:vAlign w:val="center"/>
          </w:tcPr>
          <w:p w14:paraId="22CF2C47" w14:textId="77777777" w:rsidR="0096207D" w:rsidRPr="0096207D" w:rsidRDefault="0096207D" w:rsidP="0096207D">
            <w:pPr>
              <w:spacing w:after="0" w:line="240" w:lineRule="auto"/>
              <w:jc w:val="center"/>
              <w:rPr>
                <w:rFonts w:ascii="Times New Roman" w:eastAsia="Times New Roman" w:hAnsi="Times New Roman" w:cs="Times New Roman"/>
                <w:color w:val="000000"/>
                <w:sz w:val="20"/>
                <w:szCs w:val="20"/>
                <w:lang w:val="es-AR" w:eastAsia="es-AR"/>
              </w:rPr>
            </w:pPr>
            <w:r w:rsidRPr="0096207D">
              <w:rPr>
                <w:rFonts w:ascii="Times New Roman" w:eastAsia="Calibri" w:hAnsi="Times New Roman" w:cs="Times New Roman"/>
                <w:b/>
                <w:bCs/>
                <w:sz w:val="20"/>
                <w:szCs w:val="20"/>
                <w:lang w:val="es-AR"/>
              </w:rPr>
              <w:t>41042</w:t>
            </w:r>
          </w:p>
        </w:tc>
        <w:tc>
          <w:tcPr>
            <w:tcW w:w="632" w:type="pct"/>
            <w:shd w:val="clear" w:color="auto" w:fill="FFFFFF"/>
            <w:vAlign w:val="center"/>
          </w:tcPr>
          <w:p w14:paraId="00E25393" w14:textId="77777777" w:rsidR="0096207D" w:rsidRPr="0096207D" w:rsidRDefault="0096207D" w:rsidP="0096207D">
            <w:pPr>
              <w:spacing w:after="0" w:line="240" w:lineRule="auto"/>
              <w:jc w:val="center"/>
              <w:rPr>
                <w:rFonts w:ascii="Times New Roman" w:eastAsia="Times New Roman" w:hAnsi="Times New Roman" w:cs="Times New Roman"/>
                <w:color w:val="000000"/>
                <w:sz w:val="20"/>
                <w:szCs w:val="20"/>
                <w:lang w:val="es-AR" w:eastAsia="es-AR"/>
              </w:rPr>
            </w:pPr>
            <w:r w:rsidRPr="0096207D">
              <w:rPr>
                <w:rFonts w:ascii="Times New Roman" w:eastAsia="Calibri" w:hAnsi="Times New Roman" w:cs="Times New Roman"/>
                <w:b/>
                <w:bCs/>
                <w:sz w:val="20"/>
                <w:szCs w:val="20"/>
                <w:lang w:val="es-AR"/>
              </w:rPr>
              <w:t>40953</w:t>
            </w:r>
          </w:p>
        </w:tc>
      </w:tr>
      <w:tr w:rsidR="0096207D" w:rsidRPr="0096207D" w14:paraId="28F0EF46" w14:textId="77777777" w:rsidTr="000D195D">
        <w:trPr>
          <w:trHeight w:val="283"/>
          <w:jc w:val="center"/>
        </w:trPr>
        <w:tc>
          <w:tcPr>
            <w:tcW w:w="178" w:type="pct"/>
            <w:tcBorders>
              <w:right w:val="nil"/>
            </w:tcBorders>
            <w:shd w:val="clear" w:color="auto" w:fill="FFFFFF"/>
            <w:vAlign w:val="center"/>
          </w:tcPr>
          <w:p w14:paraId="5196869D" w14:textId="77777777" w:rsidR="0096207D" w:rsidRPr="0096207D" w:rsidRDefault="0096207D" w:rsidP="0096207D">
            <w:pPr>
              <w:spacing w:after="0" w:line="240" w:lineRule="auto"/>
              <w:jc w:val="center"/>
              <w:rPr>
                <w:rFonts w:ascii="Times New Roman" w:eastAsia="Times New Roman" w:hAnsi="Times New Roman" w:cs="Times New Roman"/>
                <w:color w:val="000000"/>
                <w:sz w:val="20"/>
                <w:szCs w:val="20"/>
                <w:lang w:val="es-AR" w:eastAsia="es-AR"/>
              </w:rPr>
            </w:pPr>
          </w:p>
        </w:tc>
        <w:tc>
          <w:tcPr>
            <w:tcW w:w="2298" w:type="pct"/>
            <w:tcBorders>
              <w:left w:val="nil"/>
            </w:tcBorders>
            <w:shd w:val="clear" w:color="auto" w:fill="FFFFFF"/>
            <w:vAlign w:val="center"/>
          </w:tcPr>
          <w:p w14:paraId="16B71042" w14:textId="7DFD14F3" w:rsidR="0096207D" w:rsidRPr="0096207D" w:rsidRDefault="00FC39ED" w:rsidP="00FC39ED">
            <w:pPr>
              <w:spacing w:after="0" w:line="240" w:lineRule="auto"/>
              <w:ind w:firstLine="33"/>
              <w:rPr>
                <w:rFonts w:ascii="Times New Roman" w:eastAsia="Times New Roman" w:hAnsi="Times New Roman" w:cs="Times New Roman"/>
                <w:b/>
                <w:bCs/>
                <w:color w:val="000000"/>
                <w:sz w:val="20"/>
                <w:szCs w:val="20"/>
                <w:lang w:val="es-AR" w:eastAsia="es-AR"/>
              </w:rPr>
            </w:pPr>
            <w:r>
              <w:rPr>
                <w:rFonts w:ascii="Times New Roman" w:eastAsia="Times New Roman" w:hAnsi="Times New Roman" w:cs="Times New Roman"/>
                <w:b/>
                <w:bCs/>
                <w:color w:val="000000"/>
                <w:sz w:val="20"/>
                <w:szCs w:val="20"/>
                <w:lang w:val="es-AR" w:eastAsia="es-AR"/>
              </w:rPr>
              <w:t>B</w:t>
            </w:r>
            <w:r w:rsidR="0096207D" w:rsidRPr="0096207D">
              <w:rPr>
                <w:rFonts w:ascii="Times New Roman" w:eastAsia="Times New Roman" w:hAnsi="Times New Roman" w:cs="Times New Roman"/>
                <w:b/>
                <w:bCs/>
                <w:color w:val="000000"/>
                <w:sz w:val="20"/>
                <w:szCs w:val="20"/>
                <w:lang w:val="es-AR" w:eastAsia="es-AR"/>
              </w:rPr>
              <w:t>. Alumnos graduados Año X</w:t>
            </w:r>
          </w:p>
        </w:tc>
        <w:tc>
          <w:tcPr>
            <w:tcW w:w="631" w:type="pct"/>
            <w:shd w:val="clear" w:color="auto" w:fill="FFFFFF"/>
            <w:vAlign w:val="center"/>
          </w:tcPr>
          <w:p w14:paraId="07F778B1" w14:textId="77777777" w:rsidR="0096207D" w:rsidRPr="0096207D" w:rsidRDefault="0096207D" w:rsidP="0096207D">
            <w:pPr>
              <w:spacing w:after="0" w:line="240" w:lineRule="auto"/>
              <w:jc w:val="center"/>
              <w:rPr>
                <w:rFonts w:ascii="Times New Roman" w:eastAsia="Times New Roman" w:hAnsi="Times New Roman" w:cs="Times New Roman"/>
                <w:color w:val="000000"/>
                <w:sz w:val="20"/>
                <w:szCs w:val="20"/>
                <w:lang w:val="es-AR" w:eastAsia="es-AR"/>
              </w:rPr>
            </w:pPr>
            <w:r w:rsidRPr="0096207D">
              <w:rPr>
                <w:rFonts w:ascii="Times New Roman" w:eastAsia="Calibri" w:hAnsi="Times New Roman" w:cs="Times New Roman"/>
                <w:b/>
                <w:bCs/>
                <w:sz w:val="20"/>
                <w:szCs w:val="20"/>
                <w:lang w:val="es-AR"/>
              </w:rPr>
              <w:t>2649</w:t>
            </w:r>
          </w:p>
        </w:tc>
        <w:tc>
          <w:tcPr>
            <w:tcW w:w="631" w:type="pct"/>
            <w:shd w:val="clear" w:color="auto" w:fill="FFFFFF"/>
            <w:vAlign w:val="center"/>
          </w:tcPr>
          <w:p w14:paraId="3BDDC111" w14:textId="77777777" w:rsidR="0096207D" w:rsidRPr="0096207D" w:rsidRDefault="0096207D" w:rsidP="0096207D">
            <w:pPr>
              <w:spacing w:after="0" w:line="240" w:lineRule="auto"/>
              <w:jc w:val="center"/>
              <w:rPr>
                <w:rFonts w:ascii="Times New Roman" w:eastAsia="Times New Roman" w:hAnsi="Times New Roman" w:cs="Times New Roman"/>
                <w:color w:val="000000"/>
                <w:sz w:val="20"/>
                <w:szCs w:val="20"/>
                <w:lang w:val="es-AR" w:eastAsia="es-AR"/>
              </w:rPr>
            </w:pPr>
            <w:r w:rsidRPr="0096207D">
              <w:rPr>
                <w:rFonts w:ascii="Times New Roman" w:eastAsia="Calibri" w:hAnsi="Times New Roman" w:cs="Times New Roman"/>
                <w:b/>
                <w:bCs/>
                <w:sz w:val="20"/>
                <w:szCs w:val="20"/>
                <w:lang w:val="es-AR"/>
              </w:rPr>
              <w:t>2608</w:t>
            </w:r>
          </w:p>
        </w:tc>
        <w:tc>
          <w:tcPr>
            <w:tcW w:w="631" w:type="pct"/>
            <w:shd w:val="clear" w:color="auto" w:fill="FFFFFF"/>
            <w:vAlign w:val="center"/>
          </w:tcPr>
          <w:p w14:paraId="45448DCE" w14:textId="77777777" w:rsidR="0096207D" w:rsidRPr="0096207D" w:rsidRDefault="0096207D" w:rsidP="0096207D">
            <w:pPr>
              <w:spacing w:after="0" w:line="240" w:lineRule="auto"/>
              <w:jc w:val="center"/>
              <w:rPr>
                <w:rFonts w:ascii="Times New Roman" w:eastAsia="Times New Roman" w:hAnsi="Times New Roman" w:cs="Times New Roman"/>
                <w:color w:val="000000"/>
                <w:sz w:val="20"/>
                <w:szCs w:val="20"/>
                <w:lang w:val="es-AR" w:eastAsia="es-AR"/>
              </w:rPr>
            </w:pPr>
            <w:r w:rsidRPr="0096207D">
              <w:rPr>
                <w:rFonts w:ascii="Times New Roman" w:eastAsia="Calibri" w:hAnsi="Times New Roman" w:cs="Times New Roman"/>
                <w:b/>
                <w:bCs/>
                <w:sz w:val="20"/>
                <w:szCs w:val="20"/>
                <w:lang w:val="es-AR"/>
              </w:rPr>
              <w:t>2620</w:t>
            </w:r>
          </w:p>
        </w:tc>
        <w:tc>
          <w:tcPr>
            <w:tcW w:w="632" w:type="pct"/>
            <w:shd w:val="clear" w:color="auto" w:fill="FFFFFF"/>
            <w:vAlign w:val="center"/>
          </w:tcPr>
          <w:p w14:paraId="7200EF80" w14:textId="77777777" w:rsidR="0096207D" w:rsidRPr="0096207D" w:rsidRDefault="0096207D" w:rsidP="0096207D">
            <w:pPr>
              <w:spacing w:after="0" w:line="240" w:lineRule="auto"/>
              <w:jc w:val="center"/>
              <w:rPr>
                <w:rFonts w:ascii="Times New Roman" w:eastAsia="Times New Roman" w:hAnsi="Times New Roman" w:cs="Times New Roman"/>
                <w:color w:val="000000"/>
                <w:sz w:val="20"/>
                <w:szCs w:val="20"/>
                <w:lang w:val="es-AR" w:eastAsia="es-AR"/>
              </w:rPr>
            </w:pPr>
            <w:r w:rsidRPr="0096207D">
              <w:rPr>
                <w:rFonts w:ascii="Times New Roman" w:eastAsia="Calibri" w:hAnsi="Times New Roman" w:cs="Times New Roman"/>
                <w:b/>
                <w:bCs/>
                <w:sz w:val="20"/>
                <w:szCs w:val="20"/>
                <w:lang w:val="es-AR"/>
              </w:rPr>
              <w:t>2959</w:t>
            </w:r>
          </w:p>
        </w:tc>
      </w:tr>
      <w:tr w:rsidR="0096207D" w:rsidRPr="0096207D" w14:paraId="1D40723F" w14:textId="77777777" w:rsidTr="000D195D">
        <w:trPr>
          <w:trHeight w:val="283"/>
          <w:jc w:val="center"/>
        </w:trPr>
        <w:tc>
          <w:tcPr>
            <w:tcW w:w="178" w:type="pct"/>
            <w:tcBorders>
              <w:bottom w:val="single" w:sz="8" w:space="0" w:color="auto"/>
              <w:right w:val="nil"/>
            </w:tcBorders>
            <w:shd w:val="clear" w:color="auto" w:fill="FFFFFF"/>
            <w:vAlign w:val="center"/>
          </w:tcPr>
          <w:p w14:paraId="3E1807F4" w14:textId="77777777" w:rsidR="0096207D" w:rsidRPr="0096207D" w:rsidRDefault="0096207D" w:rsidP="0096207D">
            <w:pPr>
              <w:spacing w:after="0" w:line="240" w:lineRule="auto"/>
              <w:jc w:val="center"/>
              <w:rPr>
                <w:rFonts w:ascii="Times New Roman" w:eastAsia="Times New Roman" w:hAnsi="Times New Roman" w:cs="Times New Roman"/>
                <w:color w:val="000000"/>
                <w:sz w:val="20"/>
                <w:szCs w:val="20"/>
                <w:lang w:val="es-AR" w:eastAsia="es-AR"/>
              </w:rPr>
            </w:pPr>
          </w:p>
        </w:tc>
        <w:tc>
          <w:tcPr>
            <w:tcW w:w="2298" w:type="pct"/>
            <w:tcBorders>
              <w:left w:val="nil"/>
              <w:bottom w:val="single" w:sz="8" w:space="0" w:color="auto"/>
            </w:tcBorders>
            <w:shd w:val="clear" w:color="auto" w:fill="FFFFFF"/>
            <w:vAlign w:val="center"/>
          </w:tcPr>
          <w:p w14:paraId="3AF5E5F8" w14:textId="246E11A9" w:rsidR="0096207D" w:rsidRPr="0096207D" w:rsidRDefault="00FC39ED" w:rsidP="00FC39ED">
            <w:pPr>
              <w:spacing w:after="0" w:line="240" w:lineRule="auto"/>
              <w:ind w:firstLine="33"/>
              <w:rPr>
                <w:rFonts w:ascii="Times New Roman" w:eastAsia="Times New Roman" w:hAnsi="Times New Roman" w:cs="Times New Roman"/>
                <w:b/>
                <w:bCs/>
                <w:color w:val="000000"/>
                <w:sz w:val="20"/>
                <w:szCs w:val="20"/>
                <w:lang w:val="es-AR" w:eastAsia="es-AR"/>
              </w:rPr>
            </w:pPr>
            <w:r>
              <w:rPr>
                <w:rFonts w:ascii="Times New Roman" w:eastAsia="Times New Roman" w:hAnsi="Times New Roman" w:cs="Times New Roman"/>
                <w:b/>
                <w:bCs/>
                <w:color w:val="000000"/>
                <w:sz w:val="20"/>
                <w:szCs w:val="20"/>
                <w:lang w:val="es-AR" w:eastAsia="es-AR"/>
              </w:rPr>
              <w:t>C</w:t>
            </w:r>
            <w:r w:rsidR="0096207D" w:rsidRPr="0096207D">
              <w:rPr>
                <w:rFonts w:ascii="Times New Roman" w:eastAsia="Times New Roman" w:hAnsi="Times New Roman" w:cs="Times New Roman"/>
                <w:b/>
                <w:bCs/>
                <w:color w:val="000000"/>
                <w:sz w:val="20"/>
                <w:szCs w:val="20"/>
                <w:lang w:val="es-AR" w:eastAsia="es-AR"/>
              </w:rPr>
              <w:t>. Pases por equivalencia Año X</w:t>
            </w:r>
          </w:p>
        </w:tc>
        <w:tc>
          <w:tcPr>
            <w:tcW w:w="631" w:type="pct"/>
            <w:shd w:val="clear" w:color="auto" w:fill="FFFFFF"/>
            <w:vAlign w:val="center"/>
          </w:tcPr>
          <w:p w14:paraId="06843C21" w14:textId="77777777" w:rsidR="0096207D" w:rsidRPr="0096207D" w:rsidRDefault="0096207D" w:rsidP="0096207D">
            <w:pPr>
              <w:spacing w:after="0" w:line="240" w:lineRule="auto"/>
              <w:jc w:val="center"/>
              <w:rPr>
                <w:rFonts w:ascii="Times New Roman" w:eastAsia="Times New Roman" w:hAnsi="Times New Roman" w:cs="Times New Roman"/>
                <w:color w:val="000000"/>
                <w:sz w:val="20"/>
                <w:szCs w:val="20"/>
                <w:lang w:val="es-AR" w:eastAsia="es-AR"/>
              </w:rPr>
            </w:pPr>
            <w:r w:rsidRPr="0096207D">
              <w:rPr>
                <w:rFonts w:ascii="Times New Roman" w:eastAsia="Calibri" w:hAnsi="Times New Roman" w:cs="Times New Roman"/>
                <w:b/>
                <w:bCs/>
                <w:sz w:val="20"/>
                <w:szCs w:val="20"/>
                <w:lang w:val="es-AR"/>
              </w:rPr>
              <w:t>717</w:t>
            </w:r>
          </w:p>
        </w:tc>
        <w:tc>
          <w:tcPr>
            <w:tcW w:w="631" w:type="pct"/>
            <w:shd w:val="clear" w:color="auto" w:fill="FFFFFF"/>
            <w:vAlign w:val="center"/>
          </w:tcPr>
          <w:p w14:paraId="1A037A15" w14:textId="77777777" w:rsidR="0096207D" w:rsidRPr="0096207D" w:rsidRDefault="0096207D" w:rsidP="0096207D">
            <w:pPr>
              <w:spacing w:after="0" w:line="240" w:lineRule="auto"/>
              <w:jc w:val="center"/>
              <w:rPr>
                <w:rFonts w:ascii="Times New Roman" w:eastAsia="Times New Roman" w:hAnsi="Times New Roman" w:cs="Times New Roman"/>
                <w:color w:val="000000"/>
                <w:sz w:val="20"/>
                <w:szCs w:val="20"/>
                <w:lang w:val="es-AR" w:eastAsia="es-AR"/>
              </w:rPr>
            </w:pPr>
            <w:r w:rsidRPr="0096207D">
              <w:rPr>
                <w:rFonts w:ascii="Times New Roman" w:eastAsia="Calibri" w:hAnsi="Times New Roman" w:cs="Times New Roman"/>
                <w:b/>
                <w:bCs/>
                <w:sz w:val="20"/>
                <w:szCs w:val="20"/>
                <w:lang w:val="es-AR"/>
              </w:rPr>
              <w:t>440</w:t>
            </w:r>
          </w:p>
        </w:tc>
        <w:tc>
          <w:tcPr>
            <w:tcW w:w="631" w:type="pct"/>
            <w:shd w:val="clear" w:color="auto" w:fill="FFFFFF"/>
            <w:vAlign w:val="center"/>
          </w:tcPr>
          <w:p w14:paraId="126F4508" w14:textId="77777777" w:rsidR="0096207D" w:rsidRPr="0096207D" w:rsidRDefault="0096207D" w:rsidP="0096207D">
            <w:pPr>
              <w:spacing w:after="0" w:line="240" w:lineRule="auto"/>
              <w:jc w:val="center"/>
              <w:rPr>
                <w:rFonts w:ascii="Times New Roman" w:eastAsia="Times New Roman" w:hAnsi="Times New Roman" w:cs="Times New Roman"/>
                <w:color w:val="000000"/>
                <w:sz w:val="20"/>
                <w:szCs w:val="20"/>
                <w:lang w:val="es-AR" w:eastAsia="es-AR"/>
              </w:rPr>
            </w:pPr>
            <w:r w:rsidRPr="0096207D">
              <w:rPr>
                <w:rFonts w:ascii="Times New Roman" w:eastAsia="Calibri" w:hAnsi="Times New Roman" w:cs="Times New Roman"/>
                <w:b/>
                <w:bCs/>
                <w:sz w:val="20"/>
                <w:szCs w:val="20"/>
                <w:lang w:val="es-AR"/>
              </w:rPr>
              <w:t>740</w:t>
            </w:r>
          </w:p>
        </w:tc>
        <w:tc>
          <w:tcPr>
            <w:tcW w:w="632" w:type="pct"/>
            <w:shd w:val="clear" w:color="auto" w:fill="FFFFFF"/>
            <w:vAlign w:val="center"/>
          </w:tcPr>
          <w:p w14:paraId="51B80FBC" w14:textId="77777777" w:rsidR="0096207D" w:rsidRPr="0096207D" w:rsidRDefault="0096207D" w:rsidP="0096207D">
            <w:pPr>
              <w:spacing w:after="0" w:line="240" w:lineRule="auto"/>
              <w:jc w:val="center"/>
              <w:rPr>
                <w:rFonts w:ascii="Times New Roman" w:eastAsia="Times New Roman" w:hAnsi="Times New Roman" w:cs="Times New Roman"/>
                <w:color w:val="000000"/>
                <w:sz w:val="20"/>
                <w:szCs w:val="20"/>
                <w:lang w:val="es-AR" w:eastAsia="es-AR"/>
              </w:rPr>
            </w:pPr>
            <w:r w:rsidRPr="0096207D">
              <w:rPr>
                <w:rFonts w:ascii="Times New Roman" w:eastAsia="Calibri" w:hAnsi="Times New Roman" w:cs="Times New Roman"/>
                <w:b/>
                <w:bCs/>
                <w:sz w:val="20"/>
                <w:szCs w:val="20"/>
                <w:lang w:val="es-AR"/>
              </w:rPr>
              <w:t>-</w:t>
            </w:r>
          </w:p>
        </w:tc>
      </w:tr>
      <w:tr w:rsidR="0096207D" w:rsidRPr="0096207D" w14:paraId="5879C56D" w14:textId="77777777" w:rsidTr="000D195D">
        <w:trPr>
          <w:trHeight w:val="283"/>
          <w:jc w:val="center"/>
        </w:trPr>
        <w:tc>
          <w:tcPr>
            <w:tcW w:w="178" w:type="pct"/>
            <w:tcBorders>
              <w:right w:val="nil"/>
            </w:tcBorders>
            <w:shd w:val="clear" w:color="auto" w:fill="FFFFFF"/>
            <w:vAlign w:val="center"/>
          </w:tcPr>
          <w:p w14:paraId="4C6B9149" w14:textId="77777777" w:rsidR="0096207D" w:rsidRPr="0096207D" w:rsidRDefault="0096207D" w:rsidP="0096207D">
            <w:pPr>
              <w:spacing w:after="0" w:line="240" w:lineRule="auto"/>
              <w:jc w:val="center"/>
              <w:rPr>
                <w:rFonts w:ascii="Times New Roman" w:eastAsia="Times New Roman" w:hAnsi="Times New Roman" w:cs="Times New Roman"/>
                <w:color w:val="000000"/>
                <w:sz w:val="20"/>
                <w:szCs w:val="20"/>
                <w:lang w:val="es-AR" w:eastAsia="es-AR"/>
              </w:rPr>
            </w:pPr>
          </w:p>
        </w:tc>
        <w:tc>
          <w:tcPr>
            <w:tcW w:w="2298" w:type="pct"/>
            <w:tcBorders>
              <w:left w:val="nil"/>
            </w:tcBorders>
            <w:shd w:val="clear" w:color="auto" w:fill="FFFFFF"/>
            <w:vAlign w:val="center"/>
          </w:tcPr>
          <w:p w14:paraId="55B1726A" w14:textId="6F74C6C3" w:rsidR="0096207D" w:rsidRPr="0096207D" w:rsidRDefault="00FC39ED" w:rsidP="00FC39ED">
            <w:pPr>
              <w:spacing w:after="0" w:line="240" w:lineRule="auto"/>
              <w:ind w:firstLine="33"/>
              <w:rPr>
                <w:rFonts w:ascii="Times New Roman" w:eastAsia="Times New Roman" w:hAnsi="Times New Roman" w:cs="Times New Roman"/>
                <w:b/>
                <w:bCs/>
                <w:color w:val="000000"/>
                <w:sz w:val="20"/>
                <w:szCs w:val="20"/>
                <w:lang w:val="es-AR" w:eastAsia="es-AR"/>
              </w:rPr>
            </w:pPr>
            <w:r>
              <w:rPr>
                <w:rFonts w:ascii="Times New Roman" w:eastAsia="Times New Roman" w:hAnsi="Times New Roman" w:cs="Times New Roman"/>
                <w:b/>
                <w:bCs/>
                <w:color w:val="000000"/>
                <w:sz w:val="20"/>
                <w:szCs w:val="20"/>
                <w:lang w:val="es-AR" w:eastAsia="es-AR"/>
              </w:rPr>
              <w:t>D</w:t>
            </w:r>
            <w:r w:rsidR="0096207D" w:rsidRPr="0096207D">
              <w:rPr>
                <w:rFonts w:ascii="Times New Roman" w:eastAsia="Times New Roman" w:hAnsi="Times New Roman" w:cs="Times New Roman"/>
                <w:b/>
                <w:bCs/>
                <w:color w:val="000000"/>
                <w:sz w:val="20"/>
                <w:szCs w:val="20"/>
                <w:lang w:val="es-AR" w:eastAsia="es-AR"/>
              </w:rPr>
              <w:t>. Reinscriptos Año X+1</w:t>
            </w:r>
          </w:p>
        </w:tc>
        <w:tc>
          <w:tcPr>
            <w:tcW w:w="631" w:type="pct"/>
            <w:shd w:val="clear" w:color="auto" w:fill="FFFFFF"/>
            <w:vAlign w:val="center"/>
          </w:tcPr>
          <w:p w14:paraId="137F1EA2" w14:textId="77777777" w:rsidR="0096207D" w:rsidRPr="0096207D" w:rsidRDefault="0096207D" w:rsidP="0096207D">
            <w:pPr>
              <w:keepNext/>
              <w:spacing w:after="0" w:line="240" w:lineRule="auto"/>
              <w:jc w:val="center"/>
              <w:rPr>
                <w:rFonts w:ascii="Times New Roman" w:eastAsia="Times New Roman" w:hAnsi="Times New Roman" w:cs="Times New Roman"/>
                <w:color w:val="000000"/>
                <w:sz w:val="20"/>
                <w:szCs w:val="20"/>
                <w:lang w:val="es-AR" w:eastAsia="es-AR"/>
              </w:rPr>
            </w:pPr>
            <w:r w:rsidRPr="0096207D">
              <w:rPr>
                <w:rFonts w:ascii="Times New Roman" w:eastAsia="Calibri" w:hAnsi="Times New Roman" w:cs="Times New Roman"/>
                <w:b/>
                <w:bCs/>
                <w:sz w:val="20"/>
                <w:szCs w:val="20"/>
                <w:lang w:val="es-AR"/>
              </w:rPr>
              <w:t>33146</w:t>
            </w:r>
          </w:p>
        </w:tc>
        <w:tc>
          <w:tcPr>
            <w:tcW w:w="631" w:type="pct"/>
            <w:shd w:val="clear" w:color="auto" w:fill="FFFFFF"/>
            <w:vAlign w:val="center"/>
          </w:tcPr>
          <w:p w14:paraId="0EC6E354" w14:textId="77777777" w:rsidR="0096207D" w:rsidRPr="0096207D" w:rsidRDefault="0096207D" w:rsidP="0096207D">
            <w:pPr>
              <w:keepNext/>
              <w:spacing w:after="0" w:line="240" w:lineRule="auto"/>
              <w:jc w:val="center"/>
              <w:rPr>
                <w:rFonts w:ascii="Times New Roman" w:eastAsia="Times New Roman" w:hAnsi="Times New Roman" w:cs="Times New Roman"/>
                <w:color w:val="000000"/>
                <w:sz w:val="20"/>
                <w:szCs w:val="20"/>
                <w:lang w:val="es-AR" w:eastAsia="es-AR"/>
              </w:rPr>
            </w:pPr>
            <w:r w:rsidRPr="0096207D">
              <w:rPr>
                <w:rFonts w:ascii="Times New Roman" w:eastAsia="Calibri" w:hAnsi="Times New Roman" w:cs="Times New Roman"/>
                <w:b/>
                <w:bCs/>
                <w:sz w:val="20"/>
                <w:szCs w:val="20"/>
                <w:lang w:val="es-AR"/>
              </w:rPr>
              <w:t>32760</w:t>
            </w:r>
          </w:p>
        </w:tc>
        <w:tc>
          <w:tcPr>
            <w:tcW w:w="631" w:type="pct"/>
            <w:shd w:val="clear" w:color="auto" w:fill="FFFFFF"/>
            <w:vAlign w:val="center"/>
          </w:tcPr>
          <w:p w14:paraId="7F0BC303" w14:textId="77777777" w:rsidR="0096207D" w:rsidRPr="0096207D" w:rsidRDefault="0096207D" w:rsidP="0096207D">
            <w:pPr>
              <w:keepNext/>
              <w:spacing w:after="0" w:line="240" w:lineRule="auto"/>
              <w:jc w:val="center"/>
              <w:rPr>
                <w:rFonts w:ascii="Times New Roman" w:eastAsia="Times New Roman" w:hAnsi="Times New Roman" w:cs="Times New Roman"/>
                <w:color w:val="000000"/>
                <w:sz w:val="20"/>
                <w:szCs w:val="20"/>
                <w:lang w:val="es-AR" w:eastAsia="es-AR"/>
              </w:rPr>
            </w:pPr>
            <w:r w:rsidRPr="0096207D">
              <w:rPr>
                <w:rFonts w:ascii="Times New Roman" w:eastAsia="Calibri" w:hAnsi="Times New Roman" w:cs="Times New Roman"/>
                <w:b/>
                <w:bCs/>
                <w:sz w:val="20"/>
                <w:szCs w:val="20"/>
                <w:lang w:val="es-AR"/>
              </w:rPr>
              <w:t>33248</w:t>
            </w:r>
          </w:p>
        </w:tc>
        <w:tc>
          <w:tcPr>
            <w:tcW w:w="632" w:type="pct"/>
            <w:shd w:val="clear" w:color="auto" w:fill="FFFFFF"/>
            <w:vAlign w:val="center"/>
          </w:tcPr>
          <w:p w14:paraId="01453E75" w14:textId="77777777" w:rsidR="0096207D" w:rsidRPr="0096207D" w:rsidRDefault="0096207D" w:rsidP="0096207D">
            <w:pPr>
              <w:keepNext/>
              <w:spacing w:after="0" w:line="240" w:lineRule="auto"/>
              <w:jc w:val="center"/>
              <w:rPr>
                <w:rFonts w:ascii="Times New Roman" w:eastAsia="Times New Roman" w:hAnsi="Times New Roman" w:cs="Times New Roman"/>
                <w:color w:val="000000"/>
                <w:sz w:val="20"/>
                <w:szCs w:val="20"/>
                <w:lang w:val="es-AR" w:eastAsia="es-AR"/>
              </w:rPr>
            </w:pPr>
            <w:r w:rsidRPr="0096207D">
              <w:rPr>
                <w:rFonts w:ascii="Times New Roman" w:eastAsia="Calibri" w:hAnsi="Times New Roman" w:cs="Times New Roman"/>
                <w:b/>
                <w:bCs/>
                <w:sz w:val="20"/>
                <w:szCs w:val="20"/>
                <w:lang w:val="es-AR"/>
              </w:rPr>
              <w:t>34179</w:t>
            </w:r>
          </w:p>
        </w:tc>
      </w:tr>
    </w:tbl>
    <w:p w14:paraId="5297C5E8" w14:textId="77777777" w:rsidR="0096207D" w:rsidRPr="0096207D" w:rsidRDefault="0096207D" w:rsidP="0096207D">
      <w:pPr>
        <w:spacing w:after="0" w:line="240" w:lineRule="auto"/>
        <w:jc w:val="center"/>
        <w:rPr>
          <w:rFonts w:ascii="Times New Roman" w:eastAsia="Calibri" w:hAnsi="Times New Roman" w:cs="Times New Roman"/>
          <w:b/>
          <w:bCs/>
          <w:color w:val="44546A"/>
          <w:sz w:val="20"/>
          <w:szCs w:val="20"/>
          <w:lang w:val="es-AR"/>
        </w:rPr>
      </w:pPr>
    </w:p>
    <w:p w14:paraId="23903C62" w14:textId="57EEC146" w:rsidR="0096207D" w:rsidRPr="0096207D" w:rsidRDefault="0096207D" w:rsidP="0096207D">
      <w:pPr>
        <w:spacing w:after="200" w:line="240" w:lineRule="auto"/>
        <w:jc w:val="center"/>
        <w:rPr>
          <w:rFonts w:ascii="Times New Roman" w:eastAsia="Calibri" w:hAnsi="Times New Roman" w:cs="Times New Roman"/>
          <w:b/>
          <w:bCs/>
          <w:sz w:val="20"/>
          <w:szCs w:val="20"/>
          <w:lang w:val="es-AR"/>
        </w:rPr>
      </w:pPr>
      <w:bookmarkStart w:id="2" w:name="TABLA1"/>
      <w:r w:rsidRPr="0096207D">
        <w:rPr>
          <w:rFonts w:ascii="Times New Roman" w:eastAsia="Calibri" w:hAnsi="Times New Roman" w:cs="Times New Roman"/>
          <w:b/>
          <w:bCs/>
          <w:sz w:val="20"/>
          <w:szCs w:val="20"/>
          <w:lang w:val="es-AR"/>
        </w:rPr>
        <w:t>Tabla 1</w:t>
      </w:r>
      <w:bookmarkEnd w:id="2"/>
      <w:r w:rsidRPr="0096207D">
        <w:rPr>
          <w:rFonts w:ascii="Times New Roman" w:eastAsia="Calibri" w:hAnsi="Times New Roman" w:cs="Times New Roman"/>
          <w:b/>
          <w:bCs/>
          <w:sz w:val="20"/>
          <w:szCs w:val="20"/>
          <w:lang w:val="es-AR"/>
        </w:rPr>
        <w:t xml:space="preserve">. </w:t>
      </w:r>
      <w:bookmarkStart w:id="3" w:name="ResumenRelevam"/>
      <w:r w:rsidRPr="0096207D">
        <w:rPr>
          <w:rFonts w:ascii="Times New Roman" w:eastAsia="Calibri" w:hAnsi="Times New Roman" w:cs="Times New Roman"/>
          <w:b/>
          <w:bCs/>
          <w:sz w:val="20"/>
          <w:szCs w:val="20"/>
          <w:lang w:val="es-AR"/>
        </w:rPr>
        <w:t xml:space="preserve">Resumen </w:t>
      </w:r>
      <w:bookmarkEnd w:id="3"/>
      <w:r w:rsidRPr="0096207D">
        <w:rPr>
          <w:rFonts w:ascii="Times New Roman" w:eastAsia="Calibri" w:hAnsi="Times New Roman" w:cs="Times New Roman"/>
          <w:b/>
          <w:bCs/>
          <w:sz w:val="20"/>
          <w:szCs w:val="20"/>
          <w:lang w:val="es-AR"/>
        </w:rPr>
        <w:t>de datos anuales relevados</w:t>
      </w:r>
      <w:r w:rsidR="00CB7FA7" w:rsidRPr="00E80477">
        <w:rPr>
          <w:rFonts w:ascii="Times New Roman" w:eastAsia="Calibri" w:hAnsi="Times New Roman" w:cs="Times New Roman"/>
          <w:b/>
          <w:bCs/>
          <w:sz w:val="20"/>
          <w:szCs w:val="20"/>
          <w:lang w:val="es-AR"/>
        </w:rPr>
        <w:t>. Fuentes: SSPU</w:t>
      </w:r>
      <w:r w:rsidR="00591BEE" w:rsidRPr="00E80477">
        <w:rPr>
          <w:rFonts w:ascii="Times New Roman" w:eastAsia="Calibri" w:hAnsi="Times New Roman" w:cs="Times New Roman"/>
          <w:b/>
          <w:bCs/>
          <w:sz w:val="20"/>
          <w:szCs w:val="20"/>
          <w:lang w:val="es-AR"/>
        </w:rPr>
        <w:t xml:space="preserve"> y </w:t>
      </w:r>
      <w:r w:rsidR="00CB7FA7" w:rsidRPr="00E80477">
        <w:rPr>
          <w:rFonts w:ascii="Times New Roman" w:eastAsia="Calibri" w:hAnsi="Times New Roman" w:cs="Times New Roman"/>
          <w:b/>
          <w:bCs/>
          <w:sz w:val="20"/>
          <w:szCs w:val="20"/>
          <w:lang w:val="es-AR"/>
        </w:rPr>
        <w:t>SIC</w:t>
      </w:r>
      <w:r w:rsidR="00591BEE" w:rsidRPr="00E80477">
        <w:rPr>
          <w:rFonts w:ascii="Times New Roman" w:eastAsia="Calibri" w:hAnsi="Times New Roman" w:cs="Times New Roman"/>
          <w:b/>
          <w:bCs/>
          <w:sz w:val="20"/>
          <w:szCs w:val="20"/>
          <w:lang w:val="es-AR"/>
        </w:rPr>
        <w:t>-</w:t>
      </w:r>
      <w:r w:rsidR="00CB7FA7" w:rsidRPr="00E80477">
        <w:rPr>
          <w:rFonts w:ascii="Times New Roman" w:eastAsia="Calibri" w:hAnsi="Times New Roman" w:cs="Times New Roman"/>
          <w:b/>
          <w:bCs/>
          <w:sz w:val="20"/>
          <w:szCs w:val="20"/>
          <w:lang w:val="es-AR"/>
        </w:rPr>
        <w:t>UNLaM.</w:t>
      </w:r>
    </w:p>
    <w:p w14:paraId="74D876DD" w14:textId="77777777" w:rsidR="00991227" w:rsidRDefault="00991227" w:rsidP="007B5B5F">
      <w:pPr>
        <w:spacing w:line="240" w:lineRule="auto"/>
        <w:jc w:val="both"/>
        <w:rPr>
          <w:rFonts w:ascii="Times New Roman" w:hAnsi="Times New Roman" w:cs="Times New Roman"/>
          <w:lang w:val="es-AR"/>
        </w:rPr>
      </w:pPr>
    </w:p>
    <w:p w14:paraId="4D3AC89B" w14:textId="6BBBE905" w:rsidR="0096207D" w:rsidRDefault="00991227" w:rsidP="00991227">
      <w:pPr>
        <w:spacing w:after="0" w:line="240" w:lineRule="auto"/>
        <w:jc w:val="both"/>
        <w:rPr>
          <w:rFonts w:ascii="Times New Roman" w:hAnsi="Times New Roman" w:cs="Times New Roman"/>
          <w:lang w:val="es-AR"/>
        </w:rPr>
      </w:pPr>
      <w:r>
        <w:rPr>
          <w:rFonts w:ascii="Times New Roman" w:hAnsi="Times New Roman" w:cs="Times New Roman"/>
          <w:lang w:val="es-AR"/>
        </w:rPr>
        <w:t>Con la información primaria relevada se generaron los cálculos auxiliares necesarios para aplicar la fórmula tradicional de uso corriente señalada en los Anuarios publicados por la SSPU y por diferentes autores consultados, identificada como Fórmula 1.</w:t>
      </w:r>
    </w:p>
    <w:p w14:paraId="60F89365" w14:textId="77777777" w:rsidR="00991227" w:rsidRDefault="00991227" w:rsidP="007B5B5F">
      <w:pPr>
        <w:spacing w:line="240" w:lineRule="auto"/>
        <w:jc w:val="both"/>
        <w:rPr>
          <w:rFonts w:ascii="Times New Roman" w:hAnsi="Times New Roman" w:cs="Times New Roman"/>
          <w:lang w:val="es-AR"/>
        </w:rPr>
      </w:pPr>
    </w:p>
    <w:tbl>
      <w:tblPr>
        <w:tblW w:w="8354" w:type="dxa"/>
        <w:jc w:val="center"/>
        <w:tblLayout w:type="fixed"/>
        <w:tblCellMar>
          <w:left w:w="70" w:type="dxa"/>
          <w:right w:w="70" w:type="dxa"/>
        </w:tblCellMar>
        <w:tblLook w:val="04A0" w:firstRow="1" w:lastRow="0" w:firstColumn="1" w:lastColumn="0" w:noHBand="0" w:noVBand="1"/>
      </w:tblPr>
      <w:tblGrid>
        <w:gridCol w:w="3696"/>
        <w:gridCol w:w="1134"/>
        <w:gridCol w:w="1134"/>
        <w:gridCol w:w="1134"/>
        <w:gridCol w:w="1256"/>
      </w:tblGrid>
      <w:tr w:rsidR="00EA7444" w:rsidRPr="00FC39ED" w14:paraId="714F4559" w14:textId="77777777" w:rsidTr="00EA7444">
        <w:trPr>
          <w:trHeight w:val="20"/>
          <w:jc w:val="center"/>
        </w:trPr>
        <w:tc>
          <w:tcPr>
            <w:tcW w:w="3696" w:type="dxa"/>
            <w:tcBorders>
              <w:top w:val="single" w:sz="8" w:space="0" w:color="000000"/>
              <w:left w:val="single" w:sz="8" w:space="0" w:color="000000"/>
              <w:bottom w:val="single" w:sz="8" w:space="0" w:color="auto"/>
            </w:tcBorders>
            <w:shd w:val="clear" w:color="000000" w:fill="FFFFFF"/>
            <w:vAlign w:val="center"/>
            <w:hideMark/>
          </w:tcPr>
          <w:p w14:paraId="2E9A435B" w14:textId="77777777" w:rsidR="00FC39ED" w:rsidRPr="00FC39ED" w:rsidRDefault="00FC39ED" w:rsidP="00E22541">
            <w:pPr>
              <w:spacing w:after="0" w:line="240" w:lineRule="auto"/>
              <w:jc w:val="center"/>
              <w:rPr>
                <w:rFonts w:ascii="Times New Roman" w:eastAsia="Times New Roman" w:hAnsi="Times New Roman" w:cs="Times New Roman"/>
                <w:b/>
                <w:bCs/>
                <w:color w:val="000000"/>
                <w:sz w:val="20"/>
                <w:szCs w:val="20"/>
                <w:lang w:val="es-AR" w:eastAsia="es-AR"/>
              </w:rPr>
            </w:pPr>
            <w:r w:rsidRPr="00FC39ED">
              <w:rPr>
                <w:rFonts w:ascii="Times New Roman" w:eastAsia="Times New Roman" w:hAnsi="Times New Roman" w:cs="Times New Roman"/>
                <w:b/>
                <w:bCs/>
                <w:sz w:val="20"/>
                <w:szCs w:val="20"/>
                <w:lang w:val="es-AR" w:eastAsia="es-AR"/>
              </w:rPr>
              <w:t>Ciclos lectivos</w:t>
            </w:r>
          </w:p>
        </w:tc>
        <w:tc>
          <w:tcPr>
            <w:tcW w:w="1134" w:type="dxa"/>
            <w:tcBorders>
              <w:top w:val="single" w:sz="8" w:space="0" w:color="000000"/>
              <w:bottom w:val="single" w:sz="8" w:space="0" w:color="auto"/>
            </w:tcBorders>
            <w:shd w:val="clear" w:color="000000" w:fill="FFFFFF"/>
            <w:vAlign w:val="center"/>
            <w:hideMark/>
          </w:tcPr>
          <w:p w14:paraId="6F16D279" w14:textId="77777777" w:rsidR="00FC39ED" w:rsidRPr="00FC39ED" w:rsidRDefault="00FC39ED" w:rsidP="00E22541">
            <w:pPr>
              <w:spacing w:after="0" w:line="240" w:lineRule="auto"/>
              <w:jc w:val="center"/>
              <w:rPr>
                <w:rFonts w:ascii="Times New Roman" w:eastAsia="Times New Roman" w:hAnsi="Times New Roman" w:cs="Times New Roman"/>
                <w:b/>
                <w:bCs/>
                <w:color w:val="000000"/>
                <w:sz w:val="20"/>
                <w:szCs w:val="20"/>
                <w:lang w:val="es-AR" w:eastAsia="es-AR"/>
              </w:rPr>
            </w:pPr>
            <w:r w:rsidRPr="00FC39ED">
              <w:rPr>
                <w:rFonts w:ascii="Times New Roman" w:eastAsia="Times New Roman" w:hAnsi="Times New Roman" w:cs="Times New Roman"/>
                <w:b/>
                <w:bCs/>
                <w:sz w:val="20"/>
                <w:szCs w:val="20"/>
                <w:lang w:val="es-AR" w:eastAsia="es-AR"/>
              </w:rPr>
              <w:t>2017</w:t>
            </w:r>
          </w:p>
        </w:tc>
        <w:tc>
          <w:tcPr>
            <w:tcW w:w="1134" w:type="dxa"/>
            <w:tcBorders>
              <w:top w:val="single" w:sz="8" w:space="0" w:color="000000"/>
              <w:bottom w:val="single" w:sz="8" w:space="0" w:color="auto"/>
            </w:tcBorders>
            <w:shd w:val="clear" w:color="000000" w:fill="FFFFFF"/>
            <w:vAlign w:val="center"/>
            <w:hideMark/>
          </w:tcPr>
          <w:p w14:paraId="599552AF" w14:textId="77777777" w:rsidR="00FC39ED" w:rsidRPr="00FC39ED" w:rsidRDefault="00FC39ED" w:rsidP="00E22541">
            <w:pPr>
              <w:spacing w:after="0" w:line="240" w:lineRule="auto"/>
              <w:jc w:val="center"/>
              <w:rPr>
                <w:rFonts w:ascii="Times New Roman" w:eastAsia="Times New Roman" w:hAnsi="Times New Roman" w:cs="Times New Roman"/>
                <w:b/>
                <w:bCs/>
                <w:color w:val="000000"/>
                <w:sz w:val="20"/>
                <w:szCs w:val="20"/>
                <w:lang w:val="es-AR" w:eastAsia="es-AR"/>
              </w:rPr>
            </w:pPr>
            <w:r w:rsidRPr="00FC39ED">
              <w:rPr>
                <w:rFonts w:ascii="Times New Roman" w:eastAsia="Times New Roman" w:hAnsi="Times New Roman" w:cs="Times New Roman"/>
                <w:b/>
                <w:bCs/>
                <w:color w:val="000000"/>
                <w:sz w:val="20"/>
                <w:szCs w:val="20"/>
                <w:lang w:val="es-AR" w:eastAsia="es-AR"/>
              </w:rPr>
              <w:t>2018</w:t>
            </w:r>
          </w:p>
        </w:tc>
        <w:tc>
          <w:tcPr>
            <w:tcW w:w="1134" w:type="dxa"/>
            <w:tcBorders>
              <w:top w:val="single" w:sz="8" w:space="0" w:color="000000"/>
              <w:bottom w:val="single" w:sz="8" w:space="0" w:color="auto"/>
            </w:tcBorders>
            <w:shd w:val="clear" w:color="000000" w:fill="FFFFFF"/>
            <w:vAlign w:val="center"/>
            <w:hideMark/>
          </w:tcPr>
          <w:p w14:paraId="5091DE9D" w14:textId="77777777" w:rsidR="00FC39ED" w:rsidRPr="00FC39ED" w:rsidRDefault="00FC39ED" w:rsidP="00E22541">
            <w:pPr>
              <w:spacing w:after="0" w:line="240" w:lineRule="auto"/>
              <w:jc w:val="center"/>
              <w:rPr>
                <w:rFonts w:ascii="Times New Roman" w:eastAsia="Times New Roman" w:hAnsi="Times New Roman" w:cs="Times New Roman"/>
                <w:b/>
                <w:bCs/>
                <w:color w:val="000000"/>
                <w:sz w:val="20"/>
                <w:szCs w:val="20"/>
                <w:lang w:val="es-AR" w:eastAsia="es-AR"/>
              </w:rPr>
            </w:pPr>
            <w:r w:rsidRPr="00FC39ED">
              <w:rPr>
                <w:rFonts w:ascii="Times New Roman" w:eastAsia="Times New Roman" w:hAnsi="Times New Roman" w:cs="Times New Roman"/>
                <w:b/>
                <w:bCs/>
                <w:sz w:val="20"/>
                <w:szCs w:val="20"/>
                <w:lang w:val="es-AR" w:eastAsia="es-AR"/>
              </w:rPr>
              <w:t>2019</w:t>
            </w:r>
          </w:p>
        </w:tc>
        <w:tc>
          <w:tcPr>
            <w:tcW w:w="1256" w:type="dxa"/>
            <w:tcBorders>
              <w:top w:val="single" w:sz="8" w:space="0" w:color="000000"/>
              <w:bottom w:val="single" w:sz="8" w:space="0" w:color="auto"/>
              <w:right w:val="single" w:sz="8" w:space="0" w:color="000000"/>
            </w:tcBorders>
            <w:shd w:val="clear" w:color="000000" w:fill="FFFFFF"/>
            <w:vAlign w:val="center"/>
            <w:hideMark/>
          </w:tcPr>
          <w:p w14:paraId="0715FB1D" w14:textId="77777777" w:rsidR="00FC39ED" w:rsidRPr="00FC39ED" w:rsidRDefault="00FC39ED" w:rsidP="00E22541">
            <w:pPr>
              <w:spacing w:after="0" w:line="240" w:lineRule="auto"/>
              <w:jc w:val="center"/>
              <w:rPr>
                <w:rFonts w:ascii="Times New Roman" w:eastAsia="Times New Roman" w:hAnsi="Times New Roman" w:cs="Times New Roman"/>
                <w:b/>
                <w:bCs/>
                <w:color w:val="000000"/>
                <w:sz w:val="20"/>
                <w:szCs w:val="20"/>
                <w:lang w:val="es-AR" w:eastAsia="es-AR"/>
              </w:rPr>
            </w:pPr>
            <w:r w:rsidRPr="00FC39ED">
              <w:rPr>
                <w:rFonts w:ascii="Times New Roman" w:eastAsia="Times New Roman" w:hAnsi="Times New Roman" w:cs="Times New Roman"/>
                <w:b/>
                <w:bCs/>
                <w:color w:val="000000"/>
                <w:sz w:val="20"/>
                <w:szCs w:val="20"/>
                <w:lang w:val="es-AR" w:eastAsia="es-AR"/>
              </w:rPr>
              <w:t>2020</w:t>
            </w:r>
          </w:p>
        </w:tc>
      </w:tr>
      <w:tr w:rsidR="00FC39ED" w:rsidRPr="00FC39ED" w14:paraId="0240DC52" w14:textId="77777777" w:rsidTr="00EA7444">
        <w:trPr>
          <w:trHeight w:val="283"/>
          <w:jc w:val="center"/>
        </w:trPr>
        <w:tc>
          <w:tcPr>
            <w:tcW w:w="3696" w:type="dxa"/>
            <w:tcBorders>
              <w:top w:val="single" w:sz="8" w:space="0" w:color="auto"/>
              <w:left w:val="single" w:sz="8" w:space="0" w:color="000000"/>
              <w:bottom w:val="single" w:sz="8" w:space="0" w:color="C9C9C9"/>
              <w:right w:val="single" w:sz="8" w:space="0" w:color="A5A5A5"/>
            </w:tcBorders>
            <w:shd w:val="clear" w:color="auto" w:fill="FFFFFF"/>
            <w:vAlign w:val="center"/>
            <w:hideMark/>
          </w:tcPr>
          <w:p w14:paraId="092461EB" w14:textId="42AF389D" w:rsidR="00FC39ED" w:rsidRPr="00FC39ED" w:rsidRDefault="00FC39ED" w:rsidP="00E22541">
            <w:pPr>
              <w:spacing w:after="0" w:line="240" w:lineRule="auto"/>
              <w:rPr>
                <w:rFonts w:ascii="Times New Roman" w:eastAsia="Times New Roman" w:hAnsi="Times New Roman" w:cs="Times New Roman"/>
                <w:b/>
                <w:bCs/>
                <w:color w:val="000000"/>
                <w:sz w:val="20"/>
                <w:szCs w:val="20"/>
                <w:lang w:val="es-AR" w:eastAsia="es-AR"/>
              </w:rPr>
            </w:pPr>
            <w:r>
              <w:rPr>
                <w:rFonts w:ascii="Times New Roman" w:eastAsia="Times New Roman" w:hAnsi="Times New Roman" w:cs="Times New Roman"/>
                <w:b/>
                <w:bCs/>
                <w:sz w:val="20"/>
                <w:szCs w:val="20"/>
                <w:lang w:val="es-AR" w:eastAsia="es-AR"/>
              </w:rPr>
              <w:t>A</w:t>
            </w:r>
            <w:r w:rsidRPr="00FC39ED">
              <w:rPr>
                <w:rFonts w:ascii="Times New Roman" w:eastAsia="Times New Roman" w:hAnsi="Times New Roman" w:cs="Times New Roman"/>
                <w:b/>
                <w:bCs/>
                <w:sz w:val="20"/>
                <w:szCs w:val="20"/>
                <w:lang w:val="es-AR" w:eastAsia="es-AR"/>
              </w:rPr>
              <w:t>. Total Matrícula</w:t>
            </w:r>
          </w:p>
        </w:tc>
        <w:tc>
          <w:tcPr>
            <w:tcW w:w="1134" w:type="dxa"/>
            <w:tcBorders>
              <w:top w:val="single" w:sz="8" w:space="0" w:color="auto"/>
              <w:left w:val="nil"/>
              <w:bottom w:val="single" w:sz="8" w:space="0" w:color="C9C9C9"/>
              <w:right w:val="single" w:sz="8" w:space="0" w:color="A5A5A5"/>
            </w:tcBorders>
            <w:shd w:val="clear" w:color="auto" w:fill="FFFFFF"/>
            <w:vAlign w:val="center"/>
            <w:hideMark/>
          </w:tcPr>
          <w:p w14:paraId="53CD2E24" w14:textId="77777777" w:rsidR="00FC39ED" w:rsidRPr="00FC39ED" w:rsidRDefault="00FC39ED" w:rsidP="00E22541">
            <w:pPr>
              <w:spacing w:after="0" w:line="240" w:lineRule="auto"/>
              <w:jc w:val="center"/>
              <w:rPr>
                <w:rFonts w:ascii="Times New Roman" w:eastAsia="Times New Roman" w:hAnsi="Times New Roman" w:cs="Times New Roman"/>
                <w:b/>
                <w:bCs/>
                <w:color w:val="000000"/>
                <w:sz w:val="20"/>
                <w:szCs w:val="20"/>
                <w:lang w:val="es-AR" w:eastAsia="es-AR"/>
              </w:rPr>
            </w:pPr>
            <w:r w:rsidRPr="00FC39ED">
              <w:rPr>
                <w:rFonts w:ascii="Times New Roman" w:eastAsia="Times New Roman" w:hAnsi="Times New Roman" w:cs="Times New Roman"/>
                <w:b/>
                <w:bCs/>
                <w:sz w:val="20"/>
                <w:szCs w:val="20"/>
                <w:lang w:val="es-AR" w:eastAsia="es-AR"/>
              </w:rPr>
              <w:t>41072</w:t>
            </w:r>
          </w:p>
        </w:tc>
        <w:tc>
          <w:tcPr>
            <w:tcW w:w="1134" w:type="dxa"/>
            <w:tcBorders>
              <w:top w:val="single" w:sz="8" w:space="0" w:color="auto"/>
              <w:left w:val="nil"/>
              <w:bottom w:val="single" w:sz="8" w:space="0" w:color="C9C9C9"/>
              <w:right w:val="single" w:sz="8" w:space="0" w:color="A5A5A5"/>
            </w:tcBorders>
            <w:shd w:val="clear" w:color="auto" w:fill="FFFFFF"/>
            <w:vAlign w:val="center"/>
            <w:hideMark/>
          </w:tcPr>
          <w:p w14:paraId="016FF6A5" w14:textId="77777777" w:rsidR="00FC39ED" w:rsidRPr="00FC39ED" w:rsidRDefault="00FC39ED" w:rsidP="00E22541">
            <w:pPr>
              <w:spacing w:after="0" w:line="240" w:lineRule="auto"/>
              <w:jc w:val="center"/>
              <w:rPr>
                <w:rFonts w:ascii="Times New Roman" w:eastAsia="Times New Roman" w:hAnsi="Times New Roman" w:cs="Times New Roman"/>
                <w:b/>
                <w:bCs/>
                <w:color w:val="000000"/>
                <w:sz w:val="20"/>
                <w:szCs w:val="20"/>
                <w:lang w:val="es-AR" w:eastAsia="es-AR"/>
              </w:rPr>
            </w:pPr>
            <w:r w:rsidRPr="00FC39ED">
              <w:rPr>
                <w:rFonts w:ascii="Times New Roman" w:eastAsia="Times New Roman" w:hAnsi="Times New Roman" w:cs="Times New Roman"/>
                <w:b/>
                <w:bCs/>
                <w:color w:val="000000"/>
                <w:sz w:val="20"/>
                <w:szCs w:val="20"/>
                <w:lang w:val="es-AR" w:eastAsia="es-AR"/>
              </w:rPr>
              <w:t>40103</w:t>
            </w:r>
          </w:p>
        </w:tc>
        <w:tc>
          <w:tcPr>
            <w:tcW w:w="1134" w:type="dxa"/>
            <w:tcBorders>
              <w:top w:val="single" w:sz="8" w:space="0" w:color="auto"/>
              <w:left w:val="nil"/>
              <w:bottom w:val="single" w:sz="8" w:space="0" w:color="C9C9C9"/>
              <w:right w:val="single" w:sz="8" w:space="0" w:color="A5A5A5"/>
            </w:tcBorders>
            <w:shd w:val="clear" w:color="auto" w:fill="FFFFFF"/>
            <w:vAlign w:val="center"/>
            <w:hideMark/>
          </w:tcPr>
          <w:p w14:paraId="3F55CA12" w14:textId="77777777" w:rsidR="00FC39ED" w:rsidRPr="00FC39ED" w:rsidRDefault="00FC39ED" w:rsidP="00E22541">
            <w:pPr>
              <w:spacing w:after="0" w:line="240" w:lineRule="auto"/>
              <w:jc w:val="center"/>
              <w:rPr>
                <w:rFonts w:ascii="Times New Roman" w:eastAsia="Times New Roman" w:hAnsi="Times New Roman" w:cs="Times New Roman"/>
                <w:b/>
                <w:bCs/>
                <w:color w:val="000000"/>
                <w:sz w:val="20"/>
                <w:szCs w:val="20"/>
                <w:lang w:val="es-AR" w:eastAsia="es-AR"/>
              </w:rPr>
            </w:pPr>
            <w:r w:rsidRPr="00FC39ED">
              <w:rPr>
                <w:rFonts w:ascii="Times New Roman" w:eastAsia="Times New Roman" w:hAnsi="Times New Roman" w:cs="Times New Roman"/>
                <w:b/>
                <w:bCs/>
                <w:sz w:val="20"/>
                <w:szCs w:val="20"/>
                <w:lang w:val="es-AR" w:eastAsia="es-AR"/>
              </w:rPr>
              <w:t>41042</w:t>
            </w:r>
          </w:p>
        </w:tc>
        <w:tc>
          <w:tcPr>
            <w:tcW w:w="1256" w:type="dxa"/>
            <w:tcBorders>
              <w:top w:val="single" w:sz="8" w:space="0" w:color="auto"/>
              <w:left w:val="nil"/>
              <w:bottom w:val="single" w:sz="8" w:space="0" w:color="C9C9C9"/>
              <w:right w:val="single" w:sz="8" w:space="0" w:color="000000"/>
            </w:tcBorders>
            <w:shd w:val="clear" w:color="auto" w:fill="FFFFFF"/>
            <w:vAlign w:val="center"/>
            <w:hideMark/>
          </w:tcPr>
          <w:p w14:paraId="5935DBDF" w14:textId="77777777" w:rsidR="00FC39ED" w:rsidRPr="00FC39ED" w:rsidRDefault="00FC39ED" w:rsidP="00E22541">
            <w:pPr>
              <w:spacing w:after="0" w:line="240" w:lineRule="auto"/>
              <w:jc w:val="center"/>
              <w:rPr>
                <w:rFonts w:ascii="Times New Roman" w:eastAsia="Times New Roman" w:hAnsi="Times New Roman" w:cs="Times New Roman"/>
                <w:b/>
                <w:bCs/>
                <w:color w:val="000000"/>
                <w:sz w:val="20"/>
                <w:szCs w:val="20"/>
                <w:lang w:val="es-AR" w:eastAsia="es-AR"/>
              </w:rPr>
            </w:pPr>
            <w:r w:rsidRPr="00FC39ED">
              <w:rPr>
                <w:rFonts w:ascii="Times New Roman" w:eastAsia="Times New Roman" w:hAnsi="Times New Roman" w:cs="Times New Roman"/>
                <w:b/>
                <w:bCs/>
                <w:color w:val="000000"/>
                <w:sz w:val="20"/>
                <w:szCs w:val="20"/>
                <w:lang w:val="es-AR" w:eastAsia="es-AR"/>
              </w:rPr>
              <w:t>40953</w:t>
            </w:r>
          </w:p>
        </w:tc>
      </w:tr>
      <w:tr w:rsidR="00FC39ED" w:rsidRPr="00FC39ED" w14:paraId="0400BA4A" w14:textId="77777777" w:rsidTr="00EA7444">
        <w:trPr>
          <w:trHeight w:val="283"/>
          <w:jc w:val="center"/>
        </w:trPr>
        <w:tc>
          <w:tcPr>
            <w:tcW w:w="3696" w:type="dxa"/>
            <w:tcBorders>
              <w:top w:val="nil"/>
              <w:left w:val="single" w:sz="8" w:space="0" w:color="000000"/>
              <w:bottom w:val="single" w:sz="8" w:space="0" w:color="C9C9C9"/>
              <w:right w:val="single" w:sz="8" w:space="0" w:color="A5A5A5"/>
            </w:tcBorders>
            <w:vAlign w:val="center"/>
            <w:hideMark/>
          </w:tcPr>
          <w:p w14:paraId="0D50F542" w14:textId="3AF179F8" w:rsidR="00FC39ED" w:rsidRPr="00FC39ED" w:rsidRDefault="00FC39ED" w:rsidP="00E22541">
            <w:pPr>
              <w:spacing w:after="0" w:line="240" w:lineRule="auto"/>
              <w:rPr>
                <w:rFonts w:ascii="Times New Roman" w:eastAsia="Times New Roman" w:hAnsi="Times New Roman" w:cs="Times New Roman"/>
                <w:b/>
                <w:bCs/>
                <w:color w:val="000000"/>
                <w:sz w:val="20"/>
                <w:szCs w:val="20"/>
                <w:lang w:val="es-AR" w:eastAsia="es-AR"/>
              </w:rPr>
            </w:pPr>
            <w:r>
              <w:rPr>
                <w:rFonts w:ascii="Times New Roman" w:eastAsia="Times New Roman" w:hAnsi="Times New Roman" w:cs="Times New Roman"/>
                <w:b/>
                <w:bCs/>
                <w:sz w:val="20"/>
                <w:szCs w:val="20"/>
                <w:lang w:val="es-AR" w:eastAsia="es-AR"/>
              </w:rPr>
              <w:t>B</w:t>
            </w:r>
            <w:r w:rsidRPr="00FC39ED">
              <w:rPr>
                <w:rFonts w:ascii="Times New Roman" w:eastAsia="Times New Roman" w:hAnsi="Times New Roman" w:cs="Times New Roman"/>
                <w:b/>
                <w:bCs/>
                <w:sz w:val="20"/>
                <w:szCs w:val="20"/>
                <w:lang w:val="es-AR" w:eastAsia="es-AR"/>
              </w:rPr>
              <w:t>. Graduados</w:t>
            </w:r>
          </w:p>
        </w:tc>
        <w:tc>
          <w:tcPr>
            <w:tcW w:w="1134" w:type="dxa"/>
            <w:tcBorders>
              <w:top w:val="nil"/>
              <w:left w:val="nil"/>
              <w:bottom w:val="single" w:sz="8" w:space="0" w:color="C9C9C9"/>
              <w:right w:val="single" w:sz="8" w:space="0" w:color="A5A5A5"/>
            </w:tcBorders>
            <w:vAlign w:val="center"/>
            <w:hideMark/>
          </w:tcPr>
          <w:p w14:paraId="75DD92AF" w14:textId="77777777" w:rsidR="00FC39ED" w:rsidRPr="00FC39ED" w:rsidRDefault="00FC39ED" w:rsidP="00E22541">
            <w:pPr>
              <w:spacing w:after="0" w:line="240" w:lineRule="auto"/>
              <w:jc w:val="center"/>
              <w:rPr>
                <w:rFonts w:ascii="Times New Roman" w:eastAsia="Times New Roman" w:hAnsi="Times New Roman" w:cs="Times New Roman"/>
                <w:b/>
                <w:bCs/>
                <w:color w:val="000000"/>
                <w:sz w:val="20"/>
                <w:szCs w:val="20"/>
                <w:lang w:val="es-AR" w:eastAsia="es-AR"/>
              </w:rPr>
            </w:pPr>
            <w:r w:rsidRPr="00FC39ED">
              <w:rPr>
                <w:rFonts w:ascii="Times New Roman" w:eastAsia="Times New Roman" w:hAnsi="Times New Roman" w:cs="Times New Roman"/>
                <w:b/>
                <w:bCs/>
                <w:sz w:val="20"/>
                <w:szCs w:val="20"/>
                <w:lang w:val="es-AR" w:eastAsia="es-AR"/>
              </w:rPr>
              <w:t>2649</w:t>
            </w:r>
          </w:p>
        </w:tc>
        <w:tc>
          <w:tcPr>
            <w:tcW w:w="1134" w:type="dxa"/>
            <w:tcBorders>
              <w:top w:val="nil"/>
              <w:left w:val="nil"/>
              <w:bottom w:val="single" w:sz="8" w:space="0" w:color="C9C9C9"/>
              <w:right w:val="single" w:sz="8" w:space="0" w:color="A5A5A5"/>
            </w:tcBorders>
            <w:vAlign w:val="center"/>
            <w:hideMark/>
          </w:tcPr>
          <w:p w14:paraId="50512CC3" w14:textId="77777777" w:rsidR="00FC39ED" w:rsidRPr="00FC39ED" w:rsidRDefault="00FC39ED" w:rsidP="00E22541">
            <w:pPr>
              <w:spacing w:after="0" w:line="240" w:lineRule="auto"/>
              <w:jc w:val="center"/>
              <w:rPr>
                <w:rFonts w:ascii="Times New Roman" w:eastAsia="Times New Roman" w:hAnsi="Times New Roman" w:cs="Times New Roman"/>
                <w:b/>
                <w:bCs/>
                <w:color w:val="000000"/>
                <w:sz w:val="20"/>
                <w:szCs w:val="20"/>
                <w:lang w:val="es-AR" w:eastAsia="es-AR"/>
              </w:rPr>
            </w:pPr>
            <w:r w:rsidRPr="00FC39ED">
              <w:rPr>
                <w:rFonts w:ascii="Times New Roman" w:eastAsia="Times New Roman" w:hAnsi="Times New Roman" w:cs="Times New Roman"/>
                <w:b/>
                <w:bCs/>
                <w:color w:val="000000"/>
                <w:sz w:val="20"/>
                <w:szCs w:val="20"/>
                <w:lang w:val="es-AR" w:eastAsia="es-AR"/>
              </w:rPr>
              <w:t>2608</w:t>
            </w:r>
          </w:p>
        </w:tc>
        <w:tc>
          <w:tcPr>
            <w:tcW w:w="1134" w:type="dxa"/>
            <w:tcBorders>
              <w:top w:val="nil"/>
              <w:left w:val="nil"/>
              <w:bottom w:val="single" w:sz="8" w:space="0" w:color="C9C9C9"/>
              <w:right w:val="single" w:sz="8" w:space="0" w:color="A5A5A5"/>
            </w:tcBorders>
            <w:vAlign w:val="center"/>
            <w:hideMark/>
          </w:tcPr>
          <w:p w14:paraId="552F26CE" w14:textId="77777777" w:rsidR="00FC39ED" w:rsidRPr="00FC39ED" w:rsidRDefault="00FC39ED" w:rsidP="00E22541">
            <w:pPr>
              <w:spacing w:after="0" w:line="240" w:lineRule="auto"/>
              <w:jc w:val="center"/>
              <w:rPr>
                <w:rFonts w:ascii="Times New Roman" w:eastAsia="Times New Roman" w:hAnsi="Times New Roman" w:cs="Times New Roman"/>
                <w:b/>
                <w:bCs/>
                <w:color w:val="000000"/>
                <w:sz w:val="20"/>
                <w:szCs w:val="20"/>
                <w:lang w:val="es-AR" w:eastAsia="es-AR"/>
              </w:rPr>
            </w:pPr>
            <w:r w:rsidRPr="00FC39ED">
              <w:rPr>
                <w:rFonts w:ascii="Times New Roman" w:eastAsia="Times New Roman" w:hAnsi="Times New Roman" w:cs="Times New Roman"/>
                <w:b/>
                <w:bCs/>
                <w:sz w:val="20"/>
                <w:szCs w:val="20"/>
                <w:lang w:val="es-AR" w:eastAsia="es-AR"/>
              </w:rPr>
              <w:t>2620</w:t>
            </w:r>
          </w:p>
        </w:tc>
        <w:tc>
          <w:tcPr>
            <w:tcW w:w="1256" w:type="dxa"/>
            <w:tcBorders>
              <w:top w:val="nil"/>
              <w:left w:val="nil"/>
              <w:bottom w:val="single" w:sz="8" w:space="0" w:color="C9C9C9"/>
              <w:right w:val="single" w:sz="8" w:space="0" w:color="000000"/>
            </w:tcBorders>
            <w:vAlign w:val="center"/>
            <w:hideMark/>
          </w:tcPr>
          <w:p w14:paraId="0CF0913E" w14:textId="77777777" w:rsidR="00FC39ED" w:rsidRPr="00FC39ED" w:rsidRDefault="00FC39ED" w:rsidP="00E22541">
            <w:pPr>
              <w:spacing w:after="0" w:line="240" w:lineRule="auto"/>
              <w:jc w:val="center"/>
              <w:rPr>
                <w:rFonts w:ascii="Times New Roman" w:eastAsia="Times New Roman" w:hAnsi="Times New Roman" w:cs="Times New Roman"/>
                <w:b/>
                <w:bCs/>
                <w:color w:val="000000"/>
                <w:sz w:val="20"/>
                <w:szCs w:val="20"/>
                <w:lang w:val="es-AR" w:eastAsia="es-AR"/>
              </w:rPr>
            </w:pPr>
            <w:r w:rsidRPr="00FC39ED">
              <w:rPr>
                <w:rFonts w:ascii="Times New Roman" w:eastAsia="Times New Roman" w:hAnsi="Times New Roman" w:cs="Times New Roman"/>
                <w:b/>
                <w:bCs/>
                <w:color w:val="000000"/>
                <w:sz w:val="20"/>
                <w:szCs w:val="20"/>
                <w:lang w:val="es-AR" w:eastAsia="es-AR"/>
              </w:rPr>
              <w:t>2959</w:t>
            </w:r>
          </w:p>
        </w:tc>
      </w:tr>
      <w:tr w:rsidR="00FC39ED" w:rsidRPr="00FC39ED" w14:paraId="065CE639" w14:textId="77777777" w:rsidTr="00EA7444">
        <w:trPr>
          <w:trHeight w:val="283"/>
          <w:jc w:val="center"/>
        </w:trPr>
        <w:tc>
          <w:tcPr>
            <w:tcW w:w="3696" w:type="dxa"/>
            <w:tcBorders>
              <w:top w:val="nil"/>
              <w:left w:val="single" w:sz="8" w:space="0" w:color="000000"/>
              <w:bottom w:val="single" w:sz="8" w:space="0" w:color="C9C9C9"/>
              <w:right w:val="single" w:sz="8" w:space="0" w:color="A5A5A5"/>
            </w:tcBorders>
            <w:shd w:val="clear" w:color="000000" w:fill="EDEDED"/>
            <w:vAlign w:val="center"/>
            <w:hideMark/>
          </w:tcPr>
          <w:p w14:paraId="2AF7564A" w14:textId="1DD64927" w:rsidR="00FC39ED" w:rsidRPr="00FC39ED" w:rsidRDefault="00FC39ED" w:rsidP="00E22541">
            <w:pPr>
              <w:spacing w:after="0" w:line="240" w:lineRule="auto"/>
              <w:jc w:val="right"/>
              <w:rPr>
                <w:rFonts w:ascii="Times New Roman" w:eastAsia="Times New Roman" w:hAnsi="Times New Roman" w:cs="Times New Roman"/>
                <w:b/>
                <w:bCs/>
                <w:color w:val="000000"/>
                <w:sz w:val="20"/>
                <w:szCs w:val="20"/>
                <w:lang w:val="es-AR" w:eastAsia="es-AR"/>
              </w:rPr>
            </w:pPr>
            <w:r>
              <w:rPr>
                <w:rFonts w:ascii="Times New Roman" w:eastAsia="Times New Roman" w:hAnsi="Times New Roman" w:cs="Times New Roman"/>
                <w:b/>
                <w:bCs/>
                <w:color w:val="000000"/>
                <w:sz w:val="20"/>
                <w:szCs w:val="20"/>
                <w:lang w:val="es-AR" w:eastAsia="es-AR"/>
              </w:rPr>
              <w:t>A-B = S</w:t>
            </w:r>
            <w:r>
              <w:rPr>
                <w:rFonts w:ascii="Times New Roman" w:eastAsia="Times New Roman" w:hAnsi="Times New Roman" w:cs="Times New Roman"/>
                <w:b/>
                <w:bCs/>
                <w:color w:val="000000"/>
                <w:sz w:val="20"/>
                <w:szCs w:val="20"/>
                <w:vertAlign w:val="subscript"/>
                <w:lang w:val="es-AR" w:eastAsia="es-AR"/>
              </w:rPr>
              <w:t>X</w:t>
            </w:r>
            <w:r>
              <w:rPr>
                <w:rFonts w:ascii="Times New Roman" w:eastAsia="Times New Roman" w:hAnsi="Times New Roman" w:cs="Times New Roman"/>
                <w:b/>
                <w:bCs/>
                <w:color w:val="000000"/>
                <w:sz w:val="20"/>
                <w:szCs w:val="20"/>
                <w:lang w:val="es-AR" w:eastAsia="es-AR"/>
              </w:rPr>
              <w:t xml:space="preserve"> =</w:t>
            </w:r>
            <w:r w:rsidRPr="00FC39ED">
              <w:rPr>
                <w:rFonts w:ascii="Times New Roman" w:eastAsia="Times New Roman" w:hAnsi="Times New Roman" w:cs="Times New Roman"/>
                <w:b/>
                <w:bCs/>
                <w:color w:val="000000"/>
                <w:sz w:val="20"/>
                <w:szCs w:val="20"/>
                <w:lang w:val="es-AR" w:eastAsia="es-AR"/>
              </w:rPr>
              <w:t xml:space="preserve"> Saldo Alumnos</w:t>
            </w:r>
          </w:p>
        </w:tc>
        <w:tc>
          <w:tcPr>
            <w:tcW w:w="1134" w:type="dxa"/>
            <w:tcBorders>
              <w:top w:val="nil"/>
              <w:left w:val="nil"/>
              <w:bottom w:val="single" w:sz="8" w:space="0" w:color="C9C9C9"/>
              <w:right w:val="single" w:sz="8" w:space="0" w:color="A5A5A5"/>
            </w:tcBorders>
            <w:shd w:val="clear" w:color="000000" w:fill="EDEDED"/>
            <w:vAlign w:val="center"/>
            <w:hideMark/>
          </w:tcPr>
          <w:p w14:paraId="6DB63191" w14:textId="77777777" w:rsidR="00FC39ED" w:rsidRPr="00FC39ED" w:rsidRDefault="00FC39ED" w:rsidP="00E22541">
            <w:pPr>
              <w:spacing w:after="0" w:line="240" w:lineRule="auto"/>
              <w:jc w:val="center"/>
              <w:rPr>
                <w:rFonts w:ascii="Times New Roman" w:eastAsia="Times New Roman" w:hAnsi="Times New Roman" w:cs="Times New Roman"/>
                <w:b/>
                <w:bCs/>
                <w:color w:val="000000"/>
                <w:sz w:val="20"/>
                <w:szCs w:val="20"/>
                <w:lang w:val="es-AR" w:eastAsia="es-AR"/>
              </w:rPr>
            </w:pPr>
            <w:r w:rsidRPr="00FC39ED">
              <w:rPr>
                <w:rFonts w:ascii="Times New Roman" w:eastAsia="Times New Roman" w:hAnsi="Times New Roman" w:cs="Times New Roman"/>
                <w:b/>
                <w:bCs/>
                <w:color w:val="000000"/>
                <w:sz w:val="20"/>
                <w:szCs w:val="20"/>
                <w:lang w:val="es-AR" w:eastAsia="es-AR"/>
              </w:rPr>
              <w:t>38423</w:t>
            </w:r>
          </w:p>
        </w:tc>
        <w:tc>
          <w:tcPr>
            <w:tcW w:w="1134" w:type="dxa"/>
            <w:tcBorders>
              <w:top w:val="nil"/>
              <w:left w:val="nil"/>
              <w:bottom w:val="single" w:sz="8" w:space="0" w:color="C9C9C9"/>
              <w:right w:val="single" w:sz="8" w:space="0" w:color="A5A5A5"/>
            </w:tcBorders>
            <w:shd w:val="clear" w:color="000000" w:fill="EDEDED"/>
            <w:vAlign w:val="center"/>
            <w:hideMark/>
          </w:tcPr>
          <w:p w14:paraId="01987BF8" w14:textId="77777777" w:rsidR="00FC39ED" w:rsidRPr="00FC39ED" w:rsidRDefault="00FC39ED" w:rsidP="00E22541">
            <w:pPr>
              <w:spacing w:after="0" w:line="240" w:lineRule="auto"/>
              <w:jc w:val="center"/>
              <w:rPr>
                <w:rFonts w:ascii="Times New Roman" w:eastAsia="Times New Roman" w:hAnsi="Times New Roman" w:cs="Times New Roman"/>
                <w:b/>
                <w:bCs/>
                <w:color w:val="000000"/>
                <w:sz w:val="20"/>
                <w:szCs w:val="20"/>
                <w:lang w:val="es-AR" w:eastAsia="es-AR"/>
              </w:rPr>
            </w:pPr>
            <w:r w:rsidRPr="00FC39ED">
              <w:rPr>
                <w:rFonts w:ascii="Times New Roman" w:eastAsia="Times New Roman" w:hAnsi="Times New Roman" w:cs="Times New Roman"/>
                <w:b/>
                <w:bCs/>
                <w:color w:val="000000"/>
                <w:sz w:val="20"/>
                <w:szCs w:val="20"/>
                <w:lang w:val="es-AR" w:eastAsia="es-AR"/>
              </w:rPr>
              <w:t> 37495</w:t>
            </w:r>
          </w:p>
        </w:tc>
        <w:tc>
          <w:tcPr>
            <w:tcW w:w="1134" w:type="dxa"/>
            <w:tcBorders>
              <w:top w:val="nil"/>
              <w:left w:val="nil"/>
              <w:bottom w:val="single" w:sz="8" w:space="0" w:color="C9C9C9"/>
              <w:right w:val="single" w:sz="8" w:space="0" w:color="A5A5A5"/>
            </w:tcBorders>
            <w:shd w:val="clear" w:color="000000" w:fill="EDEDED"/>
            <w:vAlign w:val="center"/>
            <w:hideMark/>
          </w:tcPr>
          <w:p w14:paraId="51D888F9" w14:textId="77777777" w:rsidR="00FC39ED" w:rsidRPr="00FC39ED" w:rsidRDefault="00FC39ED" w:rsidP="00E22541">
            <w:pPr>
              <w:spacing w:after="0" w:line="240" w:lineRule="auto"/>
              <w:jc w:val="center"/>
              <w:rPr>
                <w:rFonts w:ascii="Times New Roman" w:eastAsia="Times New Roman" w:hAnsi="Times New Roman" w:cs="Times New Roman"/>
                <w:b/>
                <w:bCs/>
                <w:color w:val="000000"/>
                <w:sz w:val="20"/>
                <w:szCs w:val="20"/>
                <w:lang w:val="es-AR" w:eastAsia="es-AR"/>
              </w:rPr>
            </w:pPr>
            <w:r w:rsidRPr="00FC39ED">
              <w:rPr>
                <w:rFonts w:ascii="Times New Roman" w:eastAsia="Times New Roman" w:hAnsi="Times New Roman" w:cs="Times New Roman"/>
                <w:b/>
                <w:bCs/>
                <w:color w:val="000000"/>
                <w:sz w:val="20"/>
                <w:szCs w:val="20"/>
                <w:lang w:val="es-AR" w:eastAsia="es-AR"/>
              </w:rPr>
              <w:t> 38422</w:t>
            </w:r>
          </w:p>
        </w:tc>
        <w:tc>
          <w:tcPr>
            <w:tcW w:w="1256" w:type="dxa"/>
            <w:tcBorders>
              <w:top w:val="nil"/>
              <w:left w:val="nil"/>
              <w:bottom w:val="single" w:sz="8" w:space="0" w:color="C9C9C9"/>
              <w:right w:val="single" w:sz="8" w:space="0" w:color="000000"/>
            </w:tcBorders>
            <w:shd w:val="clear" w:color="000000" w:fill="EDEDED"/>
            <w:vAlign w:val="center"/>
            <w:hideMark/>
          </w:tcPr>
          <w:p w14:paraId="7B0B94EB" w14:textId="77777777" w:rsidR="00FC39ED" w:rsidRPr="00FC39ED" w:rsidRDefault="00FC39ED" w:rsidP="00E22541">
            <w:pPr>
              <w:spacing w:after="0" w:line="240" w:lineRule="auto"/>
              <w:jc w:val="center"/>
              <w:rPr>
                <w:rFonts w:ascii="Times New Roman" w:eastAsia="Times New Roman" w:hAnsi="Times New Roman" w:cs="Times New Roman"/>
                <w:b/>
                <w:bCs/>
                <w:color w:val="000000"/>
                <w:sz w:val="20"/>
                <w:szCs w:val="20"/>
                <w:lang w:val="es-AR" w:eastAsia="es-AR"/>
              </w:rPr>
            </w:pPr>
            <w:r w:rsidRPr="00FC39ED">
              <w:rPr>
                <w:rFonts w:ascii="Times New Roman" w:eastAsia="Times New Roman" w:hAnsi="Times New Roman" w:cs="Times New Roman"/>
                <w:b/>
                <w:bCs/>
                <w:color w:val="000000"/>
                <w:sz w:val="20"/>
                <w:szCs w:val="20"/>
                <w:lang w:val="es-AR" w:eastAsia="es-AR"/>
              </w:rPr>
              <w:t> -</w:t>
            </w:r>
          </w:p>
        </w:tc>
      </w:tr>
      <w:tr w:rsidR="00FC39ED" w:rsidRPr="00FC39ED" w14:paraId="3960A365" w14:textId="77777777" w:rsidTr="00EA7444">
        <w:trPr>
          <w:trHeight w:val="283"/>
          <w:jc w:val="center"/>
        </w:trPr>
        <w:tc>
          <w:tcPr>
            <w:tcW w:w="3696" w:type="dxa"/>
            <w:tcBorders>
              <w:top w:val="nil"/>
              <w:left w:val="single" w:sz="8" w:space="0" w:color="000000"/>
              <w:bottom w:val="single" w:sz="8" w:space="0" w:color="A5A5A5"/>
              <w:right w:val="single" w:sz="8" w:space="0" w:color="A5A5A5"/>
            </w:tcBorders>
            <w:vAlign w:val="center"/>
            <w:hideMark/>
          </w:tcPr>
          <w:p w14:paraId="34F8CD15" w14:textId="3E7B5F09" w:rsidR="00FC39ED" w:rsidRPr="00FC39ED" w:rsidRDefault="00FC39ED" w:rsidP="00E22541">
            <w:pPr>
              <w:spacing w:after="0" w:line="240" w:lineRule="auto"/>
              <w:rPr>
                <w:rFonts w:ascii="Times New Roman" w:eastAsia="Times New Roman" w:hAnsi="Times New Roman" w:cs="Times New Roman"/>
                <w:b/>
                <w:bCs/>
                <w:color w:val="000000"/>
                <w:sz w:val="20"/>
                <w:szCs w:val="20"/>
                <w:lang w:val="es-AR" w:eastAsia="es-AR"/>
              </w:rPr>
            </w:pPr>
            <w:r>
              <w:rPr>
                <w:rFonts w:ascii="Times New Roman" w:eastAsia="Times New Roman" w:hAnsi="Times New Roman" w:cs="Times New Roman"/>
                <w:b/>
                <w:bCs/>
                <w:sz w:val="20"/>
                <w:szCs w:val="20"/>
                <w:lang w:val="es-AR" w:eastAsia="es-AR"/>
              </w:rPr>
              <w:t>D</w:t>
            </w:r>
            <w:r>
              <w:rPr>
                <w:rFonts w:ascii="Times New Roman" w:eastAsia="Times New Roman" w:hAnsi="Times New Roman" w:cs="Times New Roman"/>
                <w:b/>
                <w:bCs/>
                <w:sz w:val="20"/>
                <w:szCs w:val="20"/>
                <w:vertAlign w:val="subscript"/>
                <w:lang w:val="es-AR" w:eastAsia="es-AR"/>
              </w:rPr>
              <w:t>X+1</w:t>
            </w:r>
            <w:r w:rsidRPr="00FC39ED">
              <w:rPr>
                <w:rFonts w:ascii="Times New Roman" w:eastAsia="Times New Roman" w:hAnsi="Times New Roman" w:cs="Times New Roman"/>
                <w:b/>
                <w:bCs/>
                <w:sz w:val="20"/>
                <w:szCs w:val="20"/>
                <w:lang w:val="es-AR" w:eastAsia="es-AR"/>
              </w:rPr>
              <w:t>. Alumnos Reinscriptos</w:t>
            </w:r>
          </w:p>
        </w:tc>
        <w:tc>
          <w:tcPr>
            <w:tcW w:w="1134" w:type="dxa"/>
            <w:tcBorders>
              <w:top w:val="nil"/>
              <w:left w:val="nil"/>
              <w:bottom w:val="single" w:sz="8" w:space="0" w:color="A5A5A5"/>
              <w:right w:val="single" w:sz="8" w:space="0" w:color="A5A5A5"/>
            </w:tcBorders>
            <w:vAlign w:val="center"/>
            <w:hideMark/>
          </w:tcPr>
          <w:p w14:paraId="47E07732" w14:textId="77777777" w:rsidR="00FC39ED" w:rsidRPr="00FC39ED" w:rsidRDefault="00FC39ED" w:rsidP="00E22541">
            <w:pPr>
              <w:spacing w:after="0" w:line="240" w:lineRule="auto"/>
              <w:jc w:val="center"/>
              <w:rPr>
                <w:rFonts w:ascii="Times New Roman" w:eastAsia="Times New Roman" w:hAnsi="Times New Roman" w:cs="Times New Roman"/>
                <w:b/>
                <w:bCs/>
                <w:color w:val="000000"/>
                <w:sz w:val="20"/>
                <w:szCs w:val="20"/>
                <w:lang w:val="es-AR" w:eastAsia="es-AR"/>
              </w:rPr>
            </w:pPr>
            <w:r w:rsidRPr="00FC39ED">
              <w:rPr>
                <w:rFonts w:ascii="Times New Roman" w:eastAsia="Times New Roman" w:hAnsi="Times New Roman" w:cs="Times New Roman"/>
                <w:b/>
                <w:bCs/>
                <w:color w:val="000000"/>
                <w:sz w:val="20"/>
                <w:szCs w:val="20"/>
                <w:lang w:val="es-AR" w:eastAsia="es-AR"/>
              </w:rPr>
              <w:t>-</w:t>
            </w:r>
          </w:p>
        </w:tc>
        <w:tc>
          <w:tcPr>
            <w:tcW w:w="1134" w:type="dxa"/>
            <w:tcBorders>
              <w:top w:val="nil"/>
              <w:left w:val="nil"/>
              <w:bottom w:val="single" w:sz="8" w:space="0" w:color="A5A5A5"/>
              <w:right w:val="single" w:sz="8" w:space="0" w:color="A5A5A5"/>
            </w:tcBorders>
            <w:vAlign w:val="center"/>
            <w:hideMark/>
          </w:tcPr>
          <w:p w14:paraId="09498778" w14:textId="77777777" w:rsidR="00FC39ED" w:rsidRPr="00FC39ED" w:rsidRDefault="00FC39ED" w:rsidP="00E22541">
            <w:pPr>
              <w:spacing w:after="0" w:line="240" w:lineRule="auto"/>
              <w:jc w:val="center"/>
              <w:rPr>
                <w:rFonts w:ascii="Times New Roman" w:eastAsia="Times New Roman" w:hAnsi="Times New Roman" w:cs="Times New Roman"/>
                <w:b/>
                <w:bCs/>
                <w:color w:val="000000"/>
                <w:sz w:val="20"/>
                <w:szCs w:val="20"/>
                <w:lang w:val="es-AR" w:eastAsia="es-AR"/>
              </w:rPr>
            </w:pPr>
            <w:r w:rsidRPr="00FC39ED">
              <w:rPr>
                <w:rFonts w:ascii="Times New Roman" w:eastAsia="Times New Roman" w:hAnsi="Times New Roman" w:cs="Times New Roman"/>
                <w:b/>
                <w:bCs/>
                <w:color w:val="000000"/>
                <w:sz w:val="20"/>
                <w:szCs w:val="20"/>
                <w:lang w:val="es-AR" w:eastAsia="es-AR"/>
              </w:rPr>
              <w:t>32760</w:t>
            </w:r>
          </w:p>
        </w:tc>
        <w:tc>
          <w:tcPr>
            <w:tcW w:w="1134" w:type="dxa"/>
            <w:tcBorders>
              <w:top w:val="nil"/>
              <w:left w:val="nil"/>
              <w:bottom w:val="single" w:sz="8" w:space="0" w:color="A5A5A5"/>
              <w:right w:val="single" w:sz="8" w:space="0" w:color="A5A5A5"/>
            </w:tcBorders>
            <w:vAlign w:val="center"/>
            <w:hideMark/>
          </w:tcPr>
          <w:p w14:paraId="64DEB2F3" w14:textId="77777777" w:rsidR="00FC39ED" w:rsidRPr="00FC39ED" w:rsidRDefault="00FC39ED" w:rsidP="00E22541">
            <w:pPr>
              <w:spacing w:after="0" w:line="240" w:lineRule="auto"/>
              <w:jc w:val="center"/>
              <w:rPr>
                <w:rFonts w:ascii="Times New Roman" w:eastAsia="Times New Roman" w:hAnsi="Times New Roman" w:cs="Times New Roman"/>
                <w:b/>
                <w:bCs/>
                <w:color w:val="000000"/>
                <w:sz w:val="20"/>
                <w:szCs w:val="20"/>
                <w:lang w:val="es-AR" w:eastAsia="es-AR"/>
              </w:rPr>
            </w:pPr>
            <w:r w:rsidRPr="00FC39ED">
              <w:rPr>
                <w:rFonts w:ascii="Times New Roman" w:eastAsia="Times New Roman" w:hAnsi="Times New Roman" w:cs="Times New Roman"/>
                <w:b/>
                <w:bCs/>
                <w:sz w:val="20"/>
                <w:szCs w:val="20"/>
                <w:lang w:val="es-AR" w:eastAsia="es-AR"/>
              </w:rPr>
              <w:t>33248</w:t>
            </w:r>
          </w:p>
        </w:tc>
        <w:tc>
          <w:tcPr>
            <w:tcW w:w="1256" w:type="dxa"/>
            <w:tcBorders>
              <w:top w:val="nil"/>
              <w:left w:val="nil"/>
              <w:bottom w:val="single" w:sz="8" w:space="0" w:color="A5A5A5"/>
              <w:right w:val="single" w:sz="8" w:space="0" w:color="000000"/>
            </w:tcBorders>
            <w:vAlign w:val="center"/>
            <w:hideMark/>
          </w:tcPr>
          <w:p w14:paraId="4E84027F" w14:textId="77777777" w:rsidR="00FC39ED" w:rsidRPr="00FC39ED" w:rsidRDefault="00FC39ED" w:rsidP="00E22541">
            <w:pPr>
              <w:spacing w:after="0" w:line="240" w:lineRule="auto"/>
              <w:jc w:val="center"/>
              <w:rPr>
                <w:rFonts w:ascii="Times New Roman" w:eastAsia="Times New Roman" w:hAnsi="Times New Roman" w:cs="Times New Roman"/>
                <w:b/>
                <w:bCs/>
                <w:color w:val="000000"/>
                <w:sz w:val="20"/>
                <w:szCs w:val="20"/>
                <w:lang w:val="es-AR" w:eastAsia="es-AR"/>
              </w:rPr>
            </w:pPr>
            <w:r w:rsidRPr="00FC39ED">
              <w:rPr>
                <w:rFonts w:ascii="Times New Roman" w:eastAsia="Times New Roman" w:hAnsi="Times New Roman" w:cs="Times New Roman"/>
                <w:b/>
                <w:bCs/>
                <w:color w:val="000000"/>
                <w:sz w:val="20"/>
                <w:szCs w:val="20"/>
                <w:lang w:val="es-AR" w:eastAsia="es-AR"/>
              </w:rPr>
              <w:t>34179</w:t>
            </w:r>
          </w:p>
        </w:tc>
      </w:tr>
      <w:tr w:rsidR="00FC39ED" w:rsidRPr="00FC39ED" w14:paraId="1EEB72B2" w14:textId="77777777" w:rsidTr="00EA7444">
        <w:trPr>
          <w:trHeight w:val="283"/>
          <w:jc w:val="center"/>
        </w:trPr>
        <w:tc>
          <w:tcPr>
            <w:tcW w:w="3696" w:type="dxa"/>
            <w:tcBorders>
              <w:top w:val="nil"/>
              <w:left w:val="single" w:sz="8" w:space="0" w:color="000000"/>
              <w:bottom w:val="single" w:sz="8" w:space="0" w:color="000000"/>
              <w:right w:val="single" w:sz="8" w:space="0" w:color="A5A5A5"/>
            </w:tcBorders>
            <w:shd w:val="clear" w:color="000000" w:fill="EDEDED"/>
            <w:vAlign w:val="center"/>
            <w:hideMark/>
          </w:tcPr>
          <w:p w14:paraId="4B692AB0" w14:textId="30D57712" w:rsidR="00FC39ED" w:rsidRPr="00FC39ED" w:rsidRDefault="00FC39ED" w:rsidP="00E22541">
            <w:pPr>
              <w:spacing w:after="0" w:line="240" w:lineRule="auto"/>
              <w:jc w:val="right"/>
              <w:rPr>
                <w:rFonts w:ascii="Times New Roman" w:eastAsia="Times New Roman" w:hAnsi="Times New Roman" w:cs="Times New Roman"/>
                <w:b/>
                <w:bCs/>
                <w:color w:val="000000"/>
                <w:sz w:val="20"/>
                <w:szCs w:val="20"/>
                <w:lang w:val="es-AR" w:eastAsia="es-AR"/>
              </w:rPr>
            </w:pPr>
            <w:r>
              <w:rPr>
                <w:rFonts w:ascii="Times New Roman" w:eastAsia="Times New Roman" w:hAnsi="Times New Roman" w:cs="Times New Roman"/>
                <w:b/>
                <w:bCs/>
                <w:sz w:val="20"/>
                <w:szCs w:val="20"/>
                <w:lang w:val="es-AR" w:eastAsia="es-AR"/>
              </w:rPr>
              <w:t>S</w:t>
            </w:r>
            <w:r>
              <w:rPr>
                <w:rFonts w:ascii="Times New Roman" w:eastAsia="Times New Roman" w:hAnsi="Times New Roman" w:cs="Times New Roman"/>
                <w:b/>
                <w:bCs/>
                <w:sz w:val="20"/>
                <w:szCs w:val="20"/>
                <w:vertAlign w:val="subscript"/>
                <w:lang w:val="es-AR" w:eastAsia="es-AR"/>
              </w:rPr>
              <w:t>X</w:t>
            </w:r>
            <w:r>
              <w:rPr>
                <w:rFonts w:ascii="Times New Roman" w:eastAsia="Times New Roman" w:hAnsi="Times New Roman" w:cs="Times New Roman"/>
                <w:b/>
                <w:bCs/>
                <w:sz w:val="20"/>
                <w:szCs w:val="20"/>
                <w:lang w:val="es-AR" w:eastAsia="es-AR"/>
              </w:rPr>
              <w:t>-D</w:t>
            </w:r>
            <w:r>
              <w:rPr>
                <w:rFonts w:ascii="Times New Roman" w:eastAsia="Times New Roman" w:hAnsi="Times New Roman" w:cs="Times New Roman"/>
                <w:b/>
                <w:bCs/>
                <w:sz w:val="20"/>
                <w:szCs w:val="20"/>
                <w:vertAlign w:val="subscript"/>
                <w:lang w:val="es-AR" w:eastAsia="es-AR"/>
              </w:rPr>
              <w:t>X+1</w:t>
            </w:r>
            <w:r>
              <w:rPr>
                <w:rFonts w:ascii="Times New Roman" w:eastAsia="Times New Roman" w:hAnsi="Times New Roman" w:cs="Times New Roman"/>
                <w:b/>
                <w:bCs/>
                <w:sz w:val="20"/>
                <w:szCs w:val="20"/>
                <w:lang w:val="es-AR" w:eastAsia="es-AR"/>
              </w:rPr>
              <w:t xml:space="preserve"> =</w:t>
            </w:r>
            <w:r w:rsidRPr="00FC39ED">
              <w:rPr>
                <w:rFonts w:ascii="Times New Roman" w:eastAsia="Times New Roman" w:hAnsi="Times New Roman" w:cs="Times New Roman"/>
                <w:b/>
                <w:bCs/>
                <w:sz w:val="20"/>
                <w:szCs w:val="20"/>
                <w:lang w:val="es-AR" w:eastAsia="es-AR"/>
              </w:rPr>
              <w:t xml:space="preserve"> Bajas Alumnos </w:t>
            </w:r>
          </w:p>
        </w:tc>
        <w:tc>
          <w:tcPr>
            <w:tcW w:w="1134" w:type="dxa"/>
            <w:tcBorders>
              <w:top w:val="nil"/>
              <w:left w:val="nil"/>
              <w:bottom w:val="single" w:sz="8" w:space="0" w:color="000000"/>
              <w:right w:val="single" w:sz="8" w:space="0" w:color="A5A5A5"/>
            </w:tcBorders>
            <w:shd w:val="clear" w:color="000000" w:fill="EDEDED"/>
            <w:vAlign w:val="center"/>
          </w:tcPr>
          <w:p w14:paraId="1C978957" w14:textId="77777777" w:rsidR="00FC39ED" w:rsidRPr="00FC39ED" w:rsidRDefault="00FC39ED" w:rsidP="00E22541">
            <w:pPr>
              <w:spacing w:after="0" w:line="240" w:lineRule="auto"/>
              <w:jc w:val="center"/>
              <w:rPr>
                <w:rFonts w:ascii="Times New Roman" w:eastAsia="Times New Roman" w:hAnsi="Times New Roman" w:cs="Times New Roman"/>
                <w:b/>
                <w:bCs/>
                <w:color w:val="000000"/>
                <w:sz w:val="20"/>
                <w:szCs w:val="20"/>
                <w:lang w:val="es-AR" w:eastAsia="es-AR"/>
              </w:rPr>
            </w:pPr>
            <w:r w:rsidRPr="00FC39ED">
              <w:rPr>
                <w:rFonts w:ascii="Times New Roman" w:eastAsia="Times New Roman" w:hAnsi="Times New Roman" w:cs="Times New Roman"/>
                <w:b/>
                <w:bCs/>
                <w:color w:val="000000"/>
                <w:sz w:val="20"/>
                <w:szCs w:val="20"/>
                <w:lang w:val="es-AR" w:eastAsia="es-AR"/>
              </w:rPr>
              <w:t>-</w:t>
            </w:r>
          </w:p>
        </w:tc>
        <w:tc>
          <w:tcPr>
            <w:tcW w:w="1134" w:type="dxa"/>
            <w:tcBorders>
              <w:top w:val="nil"/>
              <w:left w:val="nil"/>
              <w:bottom w:val="single" w:sz="8" w:space="0" w:color="000000"/>
              <w:right w:val="single" w:sz="8" w:space="0" w:color="A5A5A5"/>
            </w:tcBorders>
            <w:shd w:val="clear" w:color="000000" w:fill="EDEDED"/>
            <w:vAlign w:val="center"/>
          </w:tcPr>
          <w:p w14:paraId="7C7C9B8E" w14:textId="77777777" w:rsidR="00FC39ED" w:rsidRPr="00FC39ED" w:rsidRDefault="00FC39ED" w:rsidP="00E22541">
            <w:pPr>
              <w:spacing w:after="0" w:line="240" w:lineRule="auto"/>
              <w:jc w:val="center"/>
              <w:rPr>
                <w:rFonts w:ascii="Times New Roman" w:eastAsia="Times New Roman" w:hAnsi="Times New Roman" w:cs="Times New Roman"/>
                <w:b/>
                <w:bCs/>
                <w:color w:val="000000"/>
                <w:sz w:val="20"/>
                <w:szCs w:val="20"/>
                <w:lang w:val="es-AR" w:eastAsia="es-AR"/>
              </w:rPr>
            </w:pPr>
            <w:r w:rsidRPr="00FC39ED">
              <w:rPr>
                <w:rFonts w:ascii="Times New Roman" w:eastAsia="Times New Roman" w:hAnsi="Times New Roman" w:cs="Times New Roman"/>
                <w:b/>
                <w:bCs/>
                <w:color w:val="000000"/>
                <w:sz w:val="20"/>
                <w:szCs w:val="20"/>
                <w:lang w:val="es-AR" w:eastAsia="es-AR"/>
              </w:rPr>
              <w:t> 5663</w:t>
            </w:r>
          </w:p>
        </w:tc>
        <w:tc>
          <w:tcPr>
            <w:tcW w:w="1134" w:type="dxa"/>
            <w:tcBorders>
              <w:top w:val="nil"/>
              <w:left w:val="nil"/>
              <w:bottom w:val="single" w:sz="8" w:space="0" w:color="000000"/>
              <w:right w:val="single" w:sz="8" w:space="0" w:color="A5A5A5"/>
            </w:tcBorders>
            <w:shd w:val="clear" w:color="000000" w:fill="EDEDED"/>
            <w:vAlign w:val="center"/>
          </w:tcPr>
          <w:p w14:paraId="53688554" w14:textId="77777777" w:rsidR="00FC39ED" w:rsidRPr="00FC39ED" w:rsidRDefault="00FC39ED" w:rsidP="00E22541">
            <w:pPr>
              <w:spacing w:after="0" w:line="240" w:lineRule="auto"/>
              <w:jc w:val="center"/>
              <w:rPr>
                <w:rFonts w:ascii="Times New Roman" w:eastAsia="Times New Roman" w:hAnsi="Times New Roman" w:cs="Times New Roman"/>
                <w:b/>
                <w:bCs/>
                <w:color w:val="000000"/>
                <w:sz w:val="20"/>
                <w:szCs w:val="20"/>
                <w:lang w:val="es-AR" w:eastAsia="es-AR"/>
              </w:rPr>
            </w:pPr>
            <w:r w:rsidRPr="00FC39ED">
              <w:rPr>
                <w:rFonts w:ascii="Times New Roman" w:eastAsia="Times New Roman" w:hAnsi="Times New Roman" w:cs="Times New Roman"/>
                <w:b/>
                <w:bCs/>
                <w:color w:val="000000"/>
                <w:sz w:val="20"/>
                <w:szCs w:val="20"/>
                <w:lang w:val="es-AR" w:eastAsia="es-AR"/>
              </w:rPr>
              <w:t> 4247</w:t>
            </w:r>
          </w:p>
        </w:tc>
        <w:tc>
          <w:tcPr>
            <w:tcW w:w="1256" w:type="dxa"/>
            <w:tcBorders>
              <w:top w:val="nil"/>
              <w:left w:val="nil"/>
              <w:bottom w:val="single" w:sz="8" w:space="0" w:color="000000"/>
              <w:right w:val="single" w:sz="8" w:space="0" w:color="000000"/>
            </w:tcBorders>
            <w:shd w:val="clear" w:color="000000" w:fill="EDEDED"/>
            <w:vAlign w:val="center"/>
            <w:hideMark/>
          </w:tcPr>
          <w:p w14:paraId="6BCFD356" w14:textId="77777777" w:rsidR="00FC39ED" w:rsidRPr="00FC39ED" w:rsidRDefault="00FC39ED" w:rsidP="00E22541">
            <w:pPr>
              <w:spacing w:after="0" w:line="240" w:lineRule="auto"/>
              <w:jc w:val="center"/>
              <w:rPr>
                <w:rFonts w:ascii="Times New Roman" w:eastAsia="Times New Roman" w:hAnsi="Times New Roman" w:cs="Times New Roman"/>
                <w:b/>
                <w:bCs/>
                <w:color w:val="000000"/>
                <w:sz w:val="20"/>
                <w:szCs w:val="20"/>
                <w:lang w:val="es-AR" w:eastAsia="es-AR"/>
              </w:rPr>
            </w:pPr>
            <w:r w:rsidRPr="00FC39ED">
              <w:rPr>
                <w:rFonts w:ascii="Times New Roman" w:eastAsia="Times New Roman" w:hAnsi="Times New Roman" w:cs="Times New Roman"/>
                <w:b/>
                <w:bCs/>
                <w:sz w:val="20"/>
                <w:szCs w:val="20"/>
                <w:lang w:val="es-AR" w:eastAsia="es-AR"/>
              </w:rPr>
              <w:t> </w:t>
            </w:r>
            <w:r w:rsidRPr="00FC39ED">
              <w:rPr>
                <w:rFonts w:ascii="Times New Roman" w:eastAsia="Times New Roman" w:hAnsi="Times New Roman" w:cs="Times New Roman"/>
                <w:b/>
                <w:bCs/>
                <w:color w:val="000000"/>
                <w:sz w:val="20"/>
                <w:szCs w:val="20"/>
                <w:lang w:val="es-AR" w:eastAsia="es-AR"/>
              </w:rPr>
              <w:t>4243</w:t>
            </w:r>
          </w:p>
        </w:tc>
      </w:tr>
    </w:tbl>
    <w:p w14:paraId="499BD23B" w14:textId="77777777" w:rsidR="00FC39ED" w:rsidRPr="00FC39ED" w:rsidRDefault="00FC39ED" w:rsidP="00FC39ED">
      <w:pPr>
        <w:spacing w:after="0" w:line="240" w:lineRule="auto"/>
        <w:jc w:val="center"/>
        <w:rPr>
          <w:rFonts w:ascii="Times New Roman" w:eastAsia="Calibri" w:hAnsi="Times New Roman" w:cs="Times New Roman"/>
          <w:b/>
          <w:bCs/>
          <w:sz w:val="20"/>
          <w:szCs w:val="20"/>
          <w:lang w:val="es-AR"/>
        </w:rPr>
      </w:pPr>
    </w:p>
    <w:p w14:paraId="79DD0AC8" w14:textId="7F804FAE" w:rsidR="00FC39ED" w:rsidRPr="00FC39ED" w:rsidRDefault="00FC39ED" w:rsidP="00FC39ED">
      <w:pPr>
        <w:spacing w:line="360" w:lineRule="auto"/>
        <w:jc w:val="center"/>
        <w:rPr>
          <w:rFonts w:ascii="Times New Roman" w:eastAsia="Calibri" w:hAnsi="Times New Roman" w:cs="Times New Roman"/>
          <w:b/>
          <w:bCs/>
          <w:i/>
          <w:iCs/>
          <w:sz w:val="20"/>
          <w:szCs w:val="20"/>
          <w:lang w:val="es-AR"/>
        </w:rPr>
      </w:pPr>
      <w:bookmarkStart w:id="4" w:name="TABLA3"/>
      <w:r w:rsidRPr="00FC39ED">
        <w:rPr>
          <w:rFonts w:ascii="Times New Roman" w:eastAsia="Calibri" w:hAnsi="Times New Roman" w:cs="Times New Roman"/>
          <w:b/>
          <w:bCs/>
          <w:sz w:val="20"/>
          <w:szCs w:val="20"/>
          <w:lang w:val="es-AR"/>
        </w:rPr>
        <w:t xml:space="preserve">Tabla </w:t>
      </w:r>
      <w:bookmarkEnd w:id="4"/>
      <w:r w:rsidR="00E22541" w:rsidRPr="00E80477">
        <w:rPr>
          <w:rFonts w:ascii="Times New Roman" w:eastAsia="Calibri" w:hAnsi="Times New Roman" w:cs="Times New Roman"/>
          <w:b/>
          <w:bCs/>
          <w:sz w:val="20"/>
          <w:szCs w:val="20"/>
          <w:lang w:val="es-AR"/>
        </w:rPr>
        <w:t>2</w:t>
      </w:r>
      <w:r w:rsidRPr="00FC39ED">
        <w:rPr>
          <w:rFonts w:ascii="Times New Roman" w:eastAsia="Calibri" w:hAnsi="Times New Roman" w:cs="Times New Roman"/>
          <w:b/>
          <w:bCs/>
          <w:sz w:val="20"/>
          <w:szCs w:val="20"/>
          <w:lang w:val="es-AR"/>
        </w:rPr>
        <w:t xml:space="preserve">. Cantidades absolutas por categoría y </w:t>
      </w:r>
      <w:r w:rsidR="00E22541" w:rsidRPr="00E80477">
        <w:rPr>
          <w:rFonts w:ascii="Times New Roman" w:eastAsia="Calibri" w:hAnsi="Times New Roman" w:cs="Times New Roman"/>
          <w:b/>
          <w:bCs/>
          <w:sz w:val="20"/>
          <w:szCs w:val="20"/>
          <w:lang w:val="es-AR"/>
        </w:rPr>
        <w:t>cálculos</w:t>
      </w:r>
      <w:r w:rsidRPr="00FC39ED">
        <w:rPr>
          <w:rFonts w:ascii="Times New Roman" w:eastAsia="Calibri" w:hAnsi="Times New Roman" w:cs="Times New Roman"/>
          <w:b/>
          <w:bCs/>
          <w:sz w:val="20"/>
          <w:szCs w:val="20"/>
          <w:lang w:val="es-AR"/>
        </w:rPr>
        <w:t xml:space="preserve"> auxiliares. </w:t>
      </w:r>
      <w:r w:rsidR="00CB7FA7" w:rsidRPr="00E80477">
        <w:rPr>
          <w:rFonts w:ascii="Times New Roman" w:eastAsia="Calibri" w:hAnsi="Times New Roman" w:cs="Times New Roman"/>
          <w:b/>
          <w:bCs/>
          <w:sz w:val="20"/>
          <w:szCs w:val="20"/>
          <w:lang w:val="es-AR"/>
        </w:rPr>
        <w:t>Elaboración propia.</w:t>
      </w:r>
    </w:p>
    <w:p w14:paraId="1E31B5BA" w14:textId="77777777" w:rsidR="000D195D" w:rsidRDefault="000D195D" w:rsidP="00B63D09">
      <w:pPr>
        <w:spacing w:line="240" w:lineRule="auto"/>
        <w:jc w:val="center"/>
        <w:rPr>
          <w:rFonts w:ascii="Times New Roman" w:hAnsi="Times New Roman" w:cs="Times New Roman"/>
          <w:b/>
          <w:bCs/>
          <w:sz w:val="20"/>
          <w:szCs w:val="20"/>
          <w:lang w:val="es-ES"/>
        </w:rPr>
      </w:pPr>
    </w:p>
    <w:p w14:paraId="13C3C62B" w14:textId="003F79D6" w:rsidR="0096207D" w:rsidRPr="00B63D09" w:rsidRDefault="00B63D09" w:rsidP="00B63D09">
      <w:pPr>
        <w:spacing w:line="240" w:lineRule="auto"/>
        <w:jc w:val="center"/>
        <w:rPr>
          <w:rFonts w:ascii="Times New Roman" w:hAnsi="Times New Roman" w:cs="Times New Roman"/>
          <w:b/>
          <w:bCs/>
          <w:sz w:val="20"/>
          <w:szCs w:val="20"/>
          <w:lang w:val="es-ES"/>
        </w:rPr>
      </w:pPr>
      <w:r w:rsidRPr="00B63D09">
        <w:rPr>
          <w:rFonts w:ascii="Times New Roman" w:hAnsi="Times New Roman" w:cs="Times New Roman"/>
          <w:b/>
          <w:bCs/>
          <w:sz w:val="20"/>
          <w:szCs w:val="20"/>
          <w:lang w:val="es-ES"/>
        </w:rPr>
        <w:lastRenderedPageBreak/>
        <w:t xml:space="preserve">Fórmula 1. Tasa de Deserción Anual </w:t>
      </w:r>
      <w:r w:rsidR="00CB7FA7">
        <w:rPr>
          <w:rFonts w:ascii="Times New Roman" w:hAnsi="Times New Roman" w:cs="Times New Roman"/>
          <w:b/>
          <w:bCs/>
          <w:sz w:val="20"/>
          <w:szCs w:val="20"/>
          <w:lang w:val="es-ES"/>
        </w:rPr>
        <w:t>Tradicional entre</w:t>
      </w:r>
      <w:r w:rsidRPr="00B63D09">
        <w:rPr>
          <w:rFonts w:ascii="Times New Roman" w:hAnsi="Times New Roman" w:cs="Times New Roman"/>
          <w:b/>
          <w:bCs/>
          <w:sz w:val="20"/>
          <w:szCs w:val="20"/>
          <w:lang w:val="es-ES"/>
        </w:rPr>
        <w:t xml:space="preserve"> Años X y X+1 (formato simplificado)</w:t>
      </w:r>
    </w:p>
    <w:p w14:paraId="04FE321B" w14:textId="609A5971" w:rsidR="00B63D09" w:rsidRPr="00CB7FA7" w:rsidRDefault="00B63D09" w:rsidP="00B63D09">
      <w:pPr>
        <w:spacing w:line="240" w:lineRule="auto"/>
        <w:jc w:val="center"/>
        <w:rPr>
          <w:rFonts w:ascii="Arial" w:hAnsi="Arial" w:cs="Arial"/>
          <w:b/>
          <w:bCs/>
          <w:sz w:val="20"/>
          <w:szCs w:val="20"/>
          <w:lang w:val="es-ES"/>
        </w:rPr>
      </w:pPr>
      <m:oMathPara>
        <m:oMath>
          <m:r>
            <m:rPr>
              <m:sty m:val="b"/>
            </m:rPr>
            <w:rPr>
              <w:rFonts w:ascii="Cambria Math" w:hAnsi="Cambria Math" w:cs="Arial"/>
              <w:sz w:val="20"/>
              <w:szCs w:val="20"/>
              <w:lang w:val="es-ES"/>
            </w:rPr>
            <m:t>TD</m:t>
          </m:r>
          <m:r>
            <m:rPr>
              <m:sty m:val="b"/>
            </m:rPr>
            <w:rPr>
              <w:rFonts w:ascii="Cambria Math" w:hAnsi="Cambria Math" w:cs="Arial"/>
              <w:sz w:val="20"/>
              <w:szCs w:val="20"/>
              <w:lang w:val="es-ES"/>
            </w:rPr>
            <m:t>T</m:t>
          </m:r>
          <m:d>
            <m:dPr>
              <m:ctrlPr>
                <w:rPr>
                  <w:rFonts w:ascii="Cambria Math" w:hAnsi="Cambria Math" w:cs="Arial"/>
                  <w:b/>
                  <w:bCs/>
                  <w:sz w:val="20"/>
                  <w:szCs w:val="20"/>
                  <w:lang w:val="es-ES"/>
                </w:rPr>
              </m:ctrlPr>
            </m:dPr>
            <m:e>
              <m:r>
                <m:rPr>
                  <m:sty m:val="b"/>
                </m:rPr>
                <w:rPr>
                  <w:rFonts w:ascii="Cambria Math" w:hAnsi="Cambria Math" w:cs="Arial"/>
                  <w:sz w:val="20"/>
                  <w:szCs w:val="20"/>
                  <w:lang w:val="es-ES"/>
                </w:rPr>
                <m:t>X</m:t>
              </m:r>
            </m:e>
          </m:d>
          <m:r>
            <m:rPr>
              <m:sty m:val="b"/>
            </m:rPr>
            <w:rPr>
              <w:rFonts w:ascii="Cambria Math" w:hAnsi="Cambria Math" w:cs="Arial"/>
              <w:sz w:val="20"/>
              <w:szCs w:val="20"/>
              <w:lang w:val="es-ES"/>
            </w:rPr>
            <m:t>=</m:t>
          </m:r>
          <m:f>
            <m:fPr>
              <m:ctrlPr>
                <w:rPr>
                  <w:rFonts w:ascii="Cambria Math" w:hAnsi="Cambria Math" w:cs="Arial"/>
                  <w:b/>
                  <w:bCs/>
                  <w:sz w:val="20"/>
                  <w:szCs w:val="20"/>
                  <w:lang w:val="es-ES"/>
                </w:rPr>
              </m:ctrlPr>
            </m:fPr>
            <m:num>
              <m:r>
                <m:rPr>
                  <m:sty m:val="b"/>
                </m:rPr>
                <w:rPr>
                  <w:rFonts w:ascii="Cambria Math" w:hAnsi="Cambria Math" w:cs="Arial"/>
                  <w:sz w:val="20"/>
                  <w:szCs w:val="20"/>
                  <w:lang w:val="es-ES"/>
                </w:rPr>
                <m:t>Bajas de Alumnos Año X+1</m:t>
              </m:r>
            </m:num>
            <m:den>
              <m:r>
                <m:rPr>
                  <m:sty m:val="b"/>
                </m:rPr>
                <w:rPr>
                  <w:rFonts w:ascii="Cambria Math" w:hAnsi="Cambria Math" w:cs="Arial"/>
                  <w:sz w:val="20"/>
                  <w:szCs w:val="20"/>
                  <w:lang w:val="es-ES"/>
                </w:rPr>
                <m:t>Saldo de Alumnos Año X</m:t>
              </m:r>
            </m:den>
          </m:f>
          <m:r>
            <m:rPr>
              <m:sty m:val="b"/>
            </m:rPr>
            <w:rPr>
              <w:rFonts w:ascii="Cambria Math" w:hAnsi="Cambria Math" w:cs="Arial"/>
              <w:sz w:val="20"/>
              <w:szCs w:val="20"/>
              <w:lang w:val="es-ES"/>
            </w:rPr>
            <m:t xml:space="preserve"> x100%</m:t>
          </m:r>
        </m:oMath>
      </m:oMathPara>
    </w:p>
    <w:p w14:paraId="1AC2E9EF" w14:textId="77777777" w:rsidR="000D195D" w:rsidRDefault="000D195D" w:rsidP="000D195D">
      <w:pPr>
        <w:spacing w:after="0" w:line="240" w:lineRule="auto"/>
        <w:jc w:val="both"/>
        <w:rPr>
          <w:rFonts w:ascii="Times New Roman" w:hAnsi="Times New Roman" w:cs="Times New Roman"/>
        </w:rPr>
      </w:pPr>
    </w:p>
    <w:p w14:paraId="37AA9D7D" w14:textId="272E2C17" w:rsidR="00697DBC" w:rsidRDefault="00991227" w:rsidP="000D195D">
      <w:pPr>
        <w:spacing w:line="240" w:lineRule="auto"/>
        <w:jc w:val="both"/>
        <w:rPr>
          <w:rFonts w:ascii="Times New Roman" w:hAnsi="Times New Roman" w:cs="Times New Roman"/>
        </w:rPr>
      </w:pPr>
      <w:r>
        <w:rPr>
          <w:rFonts w:ascii="Times New Roman" w:hAnsi="Times New Roman" w:cs="Times New Roman"/>
        </w:rPr>
        <w:t xml:space="preserve">Aplicando esta fórmula a los valores </w:t>
      </w:r>
      <w:r w:rsidR="002B438C">
        <w:rPr>
          <w:rFonts w:ascii="Times New Roman" w:hAnsi="Times New Roman" w:cs="Times New Roman"/>
        </w:rPr>
        <w:t xml:space="preserve">de la Tabla 2 </w:t>
      </w:r>
      <w:r>
        <w:rPr>
          <w:rFonts w:ascii="Times New Roman" w:hAnsi="Times New Roman" w:cs="Times New Roman"/>
        </w:rPr>
        <w:t>se obtienen las tasas tradicionales.</w:t>
      </w:r>
    </w:p>
    <w:tbl>
      <w:tblPr>
        <w:tblW w:w="8374" w:type="dxa"/>
        <w:jc w:val="center"/>
        <w:tblLayout w:type="fixed"/>
        <w:tblCellMar>
          <w:left w:w="70" w:type="dxa"/>
          <w:right w:w="70" w:type="dxa"/>
        </w:tblCellMar>
        <w:tblLook w:val="04A0" w:firstRow="1" w:lastRow="0" w:firstColumn="1" w:lastColumn="0" w:noHBand="0" w:noVBand="1"/>
      </w:tblPr>
      <w:tblGrid>
        <w:gridCol w:w="4291"/>
        <w:gridCol w:w="1361"/>
        <w:gridCol w:w="1361"/>
        <w:gridCol w:w="1361"/>
      </w:tblGrid>
      <w:tr w:rsidR="00B63D09" w:rsidRPr="00396FC6" w14:paraId="6192D8A8" w14:textId="77777777" w:rsidTr="00EA7444">
        <w:trPr>
          <w:trHeight w:val="283"/>
          <w:jc w:val="center"/>
        </w:trPr>
        <w:tc>
          <w:tcPr>
            <w:tcW w:w="4291" w:type="dxa"/>
            <w:tcBorders>
              <w:top w:val="single" w:sz="8" w:space="0" w:color="000000" w:themeColor="text1"/>
              <w:left w:val="single" w:sz="8" w:space="0" w:color="000000" w:themeColor="text1"/>
              <w:bottom w:val="single" w:sz="8" w:space="0" w:color="auto"/>
            </w:tcBorders>
            <w:shd w:val="clear" w:color="000000" w:fill="FFFFFF"/>
            <w:vAlign w:val="center"/>
            <w:hideMark/>
          </w:tcPr>
          <w:p w14:paraId="07A99F28" w14:textId="77777777" w:rsidR="00B63D09" w:rsidRPr="00396FC6" w:rsidRDefault="00B63D09" w:rsidP="00B63D09">
            <w:pPr>
              <w:spacing w:after="0" w:line="240" w:lineRule="auto"/>
              <w:jc w:val="center"/>
              <w:rPr>
                <w:rFonts w:ascii="Times New Roman" w:eastAsia="Times New Roman" w:hAnsi="Times New Roman" w:cs="Times New Roman"/>
                <w:b/>
                <w:bCs/>
                <w:color w:val="000000"/>
                <w:sz w:val="20"/>
                <w:szCs w:val="20"/>
                <w:lang w:eastAsia="es-AR"/>
              </w:rPr>
            </w:pPr>
            <w:r>
              <w:rPr>
                <w:rFonts w:ascii="Times New Roman" w:eastAsia="Times New Roman" w:hAnsi="Times New Roman" w:cs="Times New Roman"/>
                <w:b/>
                <w:bCs/>
                <w:sz w:val="20"/>
                <w:szCs w:val="20"/>
                <w:lang w:eastAsia="es-AR"/>
              </w:rPr>
              <w:t>Transiciones entre ciclos</w:t>
            </w:r>
          </w:p>
        </w:tc>
        <w:tc>
          <w:tcPr>
            <w:tcW w:w="1361" w:type="dxa"/>
            <w:tcBorders>
              <w:top w:val="single" w:sz="8" w:space="0" w:color="000000" w:themeColor="text1"/>
              <w:bottom w:val="single" w:sz="8" w:space="0" w:color="auto"/>
            </w:tcBorders>
            <w:shd w:val="clear" w:color="000000" w:fill="FFFFFF"/>
            <w:vAlign w:val="center"/>
            <w:hideMark/>
          </w:tcPr>
          <w:p w14:paraId="114B6AAC" w14:textId="77777777" w:rsidR="00B63D09" w:rsidRPr="00396FC6" w:rsidRDefault="00B63D09" w:rsidP="00B63D09">
            <w:pPr>
              <w:spacing w:after="0" w:line="240" w:lineRule="auto"/>
              <w:jc w:val="center"/>
              <w:rPr>
                <w:rFonts w:ascii="Times New Roman" w:eastAsia="Times New Roman" w:hAnsi="Times New Roman" w:cs="Times New Roman"/>
                <w:b/>
                <w:bCs/>
                <w:color w:val="000000"/>
                <w:sz w:val="20"/>
                <w:szCs w:val="20"/>
                <w:lang w:eastAsia="es-AR"/>
              </w:rPr>
            </w:pPr>
            <w:r w:rsidRPr="00396FC6">
              <w:rPr>
                <w:rFonts w:ascii="Times New Roman" w:eastAsia="Times New Roman" w:hAnsi="Times New Roman" w:cs="Times New Roman"/>
                <w:b/>
                <w:bCs/>
                <w:sz w:val="20"/>
                <w:szCs w:val="20"/>
                <w:lang w:eastAsia="es-AR"/>
              </w:rPr>
              <w:t>2017</w:t>
            </w:r>
            <w:r>
              <w:rPr>
                <w:rFonts w:ascii="Times New Roman" w:eastAsia="Times New Roman" w:hAnsi="Times New Roman" w:cs="Times New Roman"/>
                <w:b/>
                <w:bCs/>
                <w:sz w:val="20"/>
                <w:szCs w:val="20"/>
                <w:lang w:eastAsia="es-AR"/>
              </w:rPr>
              <w:t>-2018</w:t>
            </w:r>
          </w:p>
        </w:tc>
        <w:tc>
          <w:tcPr>
            <w:tcW w:w="1361" w:type="dxa"/>
            <w:tcBorders>
              <w:top w:val="single" w:sz="8" w:space="0" w:color="000000" w:themeColor="text1"/>
              <w:bottom w:val="single" w:sz="8" w:space="0" w:color="auto"/>
            </w:tcBorders>
            <w:shd w:val="clear" w:color="000000" w:fill="FFFFFF"/>
            <w:vAlign w:val="center"/>
            <w:hideMark/>
          </w:tcPr>
          <w:p w14:paraId="1547F140" w14:textId="77777777" w:rsidR="00B63D09" w:rsidRPr="00396FC6" w:rsidRDefault="00B63D09" w:rsidP="00B63D09">
            <w:pPr>
              <w:spacing w:after="0" w:line="240" w:lineRule="auto"/>
              <w:jc w:val="center"/>
              <w:rPr>
                <w:rFonts w:ascii="Times New Roman" w:eastAsia="Times New Roman" w:hAnsi="Times New Roman" w:cs="Times New Roman"/>
                <w:b/>
                <w:bCs/>
                <w:color w:val="000000"/>
                <w:sz w:val="20"/>
                <w:szCs w:val="20"/>
                <w:lang w:eastAsia="es-AR"/>
              </w:rPr>
            </w:pPr>
            <w:r w:rsidRPr="00396FC6">
              <w:rPr>
                <w:rFonts w:ascii="Times New Roman" w:eastAsia="Times New Roman" w:hAnsi="Times New Roman" w:cs="Times New Roman"/>
                <w:b/>
                <w:bCs/>
                <w:color w:val="000000"/>
                <w:sz w:val="20"/>
                <w:szCs w:val="20"/>
                <w:lang w:eastAsia="es-AR"/>
              </w:rPr>
              <w:t>2018</w:t>
            </w:r>
            <w:r>
              <w:rPr>
                <w:rFonts w:ascii="Times New Roman" w:eastAsia="Times New Roman" w:hAnsi="Times New Roman" w:cs="Times New Roman"/>
                <w:b/>
                <w:bCs/>
                <w:color w:val="000000"/>
                <w:sz w:val="20"/>
                <w:szCs w:val="20"/>
                <w:lang w:eastAsia="es-AR"/>
              </w:rPr>
              <w:t>-2019</w:t>
            </w:r>
          </w:p>
        </w:tc>
        <w:tc>
          <w:tcPr>
            <w:tcW w:w="1361" w:type="dxa"/>
            <w:tcBorders>
              <w:top w:val="single" w:sz="8" w:space="0" w:color="000000" w:themeColor="text1"/>
              <w:bottom w:val="single" w:sz="8" w:space="0" w:color="auto"/>
              <w:right w:val="single" w:sz="8" w:space="0" w:color="000000" w:themeColor="text1"/>
            </w:tcBorders>
            <w:shd w:val="clear" w:color="000000" w:fill="FFFFFF"/>
            <w:vAlign w:val="center"/>
            <w:hideMark/>
          </w:tcPr>
          <w:p w14:paraId="03FED089" w14:textId="77777777" w:rsidR="00B63D09" w:rsidRPr="00396FC6" w:rsidRDefault="00B63D09" w:rsidP="00B63D09">
            <w:pPr>
              <w:spacing w:after="0" w:line="240" w:lineRule="auto"/>
              <w:jc w:val="center"/>
              <w:rPr>
                <w:rFonts w:ascii="Times New Roman" w:eastAsia="Times New Roman" w:hAnsi="Times New Roman" w:cs="Times New Roman"/>
                <w:b/>
                <w:bCs/>
                <w:color w:val="000000"/>
                <w:sz w:val="20"/>
                <w:szCs w:val="20"/>
                <w:lang w:eastAsia="es-AR"/>
              </w:rPr>
            </w:pPr>
            <w:r w:rsidRPr="00396FC6">
              <w:rPr>
                <w:rFonts w:ascii="Times New Roman" w:eastAsia="Times New Roman" w:hAnsi="Times New Roman" w:cs="Times New Roman"/>
                <w:b/>
                <w:bCs/>
                <w:sz w:val="20"/>
                <w:szCs w:val="20"/>
                <w:lang w:eastAsia="es-AR"/>
              </w:rPr>
              <w:t>2019</w:t>
            </w:r>
            <w:r>
              <w:rPr>
                <w:rFonts w:ascii="Times New Roman" w:eastAsia="Times New Roman" w:hAnsi="Times New Roman" w:cs="Times New Roman"/>
                <w:b/>
                <w:bCs/>
                <w:sz w:val="20"/>
                <w:szCs w:val="20"/>
                <w:lang w:eastAsia="es-AR"/>
              </w:rPr>
              <w:t>-2020</w:t>
            </w:r>
          </w:p>
        </w:tc>
      </w:tr>
      <w:tr w:rsidR="00B63D09" w:rsidRPr="00396FC6" w14:paraId="42D72A95" w14:textId="77777777" w:rsidTr="00EA7444">
        <w:trPr>
          <w:trHeight w:val="283"/>
          <w:jc w:val="center"/>
        </w:trPr>
        <w:tc>
          <w:tcPr>
            <w:tcW w:w="4291" w:type="dxa"/>
            <w:tcBorders>
              <w:top w:val="nil"/>
              <w:left w:val="single" w:sz="8" w:space="0" w:color="000000" w:themeColor="text1"/>
              <w:bottom w:val="single" w:sz="8" w:space="0" w:color="C9C9C9"/>
              <w:right w:val="single" w:sz="8" w:space="0" w:color="A5A5A5"/>
            </w:tcBorders>
            <w:shd w:val="clear" w:color="000000" w:fill="EDEDED"/>
            <w:vAlign w:val="center"/>
            <w:hideMark/>
          </w:tcPr>
          <w:p w14:paraId="598E8A68" w14:textId="7B8E8365" w:rsidR="00B63D09" w:rsidRPr="00396FC6" w:rsidRDefault="00591BEE" w:rsidP="00B63D09">
            <w:pPr>
              <w:spacing w:after="0" w:line="240" w:lineRule="auto"/>
              <w:rPr>
                <w:rFonts w:ascii="Times New Roman" w:eastAsia="Times New Roman" w:hAnsi="Times New Roman" w:cs="Times New Roman"/>
                <w:b/>
                <w:bCs/>
                <w:color w:val="000000"/>
                <w:sz w:val="20"/>
                <w:szCs w:val="20"/>
                <w:lang w:eastAsia="es-AR"/>
              </w:rPr>
            </w:pPr>
            <w:r>
              <w:rPr>
                <w:rFonts w:ascii="Times New Roman" w:eastAsia="Times New Roman" w:hAnsi="Times New Roman" w:cs="Times New Roman"/>
                <w:b/>
                <w:bCs/>
                <w:color w:val="000000"/>
                <w:sz w:val="20"/>
                <w:szCs w:val="20"/>
                <w:lang w:val="es-AR" w:eastAsia="es-AR"/>
              </w:rPr>
              <w:t>S</w:t>
            </w:r>
            <w:r>
              <w:rPr>
                <w:rFonts w:ascii="Times New Roman" w:eastAsia="Times New Roman" w:hAnsi="Times New Roman" w:cs="Times New Roman"/>
                <w:b/>
                <w:bCs/>
                <w:color w:val="000000"/>
                <w:sz w:val="20"/>
                <w:szCs w:val="20"/>
                <w:vertAlign w:val="subscript"/>
                <w:lang w:val="es-AR" w:eastAsia="es-AR"/>
              </w:rPr>
              <w:t>X</w:t>
            </w:r>
            <w:r>
              <w:rPr>
                <w:rFonts w:ascii="Times New Roman" w:eastAsia="Times New Roman" w:hAnsi="Times New Roman" w:cs="Times New Roman"/>
                <w:b/>
                <w:bCs/>
                <w:color w:val="000000"/>
                <w:sz w:val="20"/>
                <w:szCs w:val="20"/>
                <w:lang w:val="es-AR" w:eastAsia="es-AR"/>
              </w:rPr>
              <w:t xml:space="preserve"> =</w:t>
            </w:r>
            <w:r w:rsidR="00B63D09" w:rsidRPr="00396FC6">
              <w:rPr>
                <w:rFonts w:ascii="Times New Roman" w:eastAsia="Times New Roman" w:hAnsi="Times New Roman" w:cs="Times New Roman"/>
                <w:b/>
                <w:bCs/>
                <w:color w:val="000000"/>
                <w:sz w:val="20"/>
                <w:szCs w:val="20"/>
                <w:lang w:eastAsia="es-AR"/>
              </w:rPr>
              <w:t xml:space="preserve">Saldo </w:t>
            </w:r>
            <w:r w:rsidR="00B63D09">
              <w:rPr>
                <w:rFonts w:ascii="Times New Roman" w:eastAsia="Times New Roman" w:hAnsi="Times New Roman" w:cs="Times New Roman"/>
                <w:b/>
                <w:bCs/>
                <w:color w:val="000000"/>
                <w:sz w:val="20"/>
                <w:szCs w:val="20"/>
                <w:lang w:eastAsia="es-AR"/>
              </w:rPr>
              <w:t>Alumnos Año X</w:t>
            </w:r>
          </w:p>
        </w:tc>
        <w:tc>
          <w:tcPr>
            <w:tcW w:w="1361" w:type="dxa"/>
            <w:tcBorders>
              <w:top w:val="nil"/>
              <w:left w:val="nil"/>
              <w:bottom w:val="single" w:sz="8" w:space="0" w:color="C9C9C9"/>
              <w:right w:val="single" w:sz="8" w:space="0" w:color="A5A5A5"/>
            </w:tcBorders>
            <w:shd w:val="clear" w:color="000000" w:fill="EDEDED"/>
            <w:vAlign w:val="center"/>
            <w:hideMark/>
          </w:tcPr>
          <w:p w14:paraId="4C60AEC4" w14:textId="77777777" w:rsidR="00B63D09" w:rsidRPr="00396FC6" w:rsidRDefault="00B63D09" w:rsidP="00B63D09">
            <w:pPr>
              <w:spacing w:after="0" w:line="240" w:lineRule="auto"/>
              <w:jc w:val="center"/>
              <w:rPr>
                <w:rFonts w:ascii="Times New Roman" w:eastAsia="Times New Roman" w:hAnsi="Times New Roman" w:cs="Times New Roman"/>
                <w:b/>
                <w:bCs/>
                <w:color w:val="000000"/>
                <w:sz w:val="20"/>
                <w:szCs w:val="20"/>
                <w:lang w:eastAsia="es-AR"/>
              </w:rPr>
            </w:pPr>
            <w:r w:rsidRPr="00396FC6">
              <w:rPr>
                <w:rFonts w:ascii="Times New Roman" w:eastAsia="Times New Roman" w:hAnsi="Times New Roman" w:cs="Times New Roman"/>
                <w:b/>
                <w:bCs/>
                <w:color w:val="000000"/>
                <w:sz w:val="20"/>
                <w:szCs w:val="20"/>
                <w:lang w:eastAsia="es-AR"/>
              </w:rPr>
              <w:t>38423</w:t>
            </w:r>
          </w:p>
        </w:tc>
        <w:tc>
          <w:tcPr>
            <w:tcW w:w="1361" w:type="dxa"/>
            <w:tcBorders>
              <w:top w:val="nil"/>
              <w:left w:val="nil"/>
              <w:bottom w:val="single" w:sz="8" w:space="0" w:color="C9C9C9"/>
              <w:right w:val="single" w:sz="8" w:space="0" w:color="A5A5A5"/>
            </w:tcBorders>
            <w:shd w:val="clear" w:color="000000" w:fill="EDEDED"/>
            <w:vAlign w:val="center"/>
            <w:hideMark/>
          </w:tcPr>
          <w:p w14:paraId="341D8020" w14:textId="77777777" w:rsidR="00B63D09" w:rsidRPr="00396FC6" w:rsidRDefault="00B63D09" w:rsidP="00B63D09">
            <w:pPr>
              <w:spacing w:after="0" w:line="240" w:lineRule="auto"/>
              <w:jc w:val="center"/>
              <w:rPr>
                <w:rFonts w:ascii="Times New Roman" w:eastAsia="Times New Roman" w:hAnsi="Times New Roman" w:cs="Times New Roman"/>
                <w:b/>
                <w:bCs/>
                <w:color w:val="000000"/>
                <w:sz w:val="20"/>
                <w:szCs w:val="20"/>
                <w:lang w:eastAsia="es-AR"/>
              </w:rPr>
            </w:pPr>
            <w:r w:rsidRPr="00396FC6">
              <w:rPr>
                <w:rFonts w:ascii="Times New Roman" w:eastAsia="Times New Roman" w:hAnsi="Times New Roman" w:cs="Times New Roman"/>
                <w:b/>
                <w:bCs/>
                <w:color w:val="000000"/>
                <w:sz w:val="20"/>
                <w:szCs w:val="20"/>
                <w:lang w:eastAsia="es-AR"/>
              </w:rPr>
              <w:t> 37495</w:t>
            </w:r>
          </w:p>
        </w:tc>
        <w:tc>
          <w:tcPr>
            <w:tcW w:w="1361" w:type="dxa"/>
            <w:tcBorders>
              <w:top w:val="nil"/>
              <w:left w:val="nil"/>
              <w:bottom w:val="single" w:sz="8" w:space="0" w:color="C9C9C9"/>
              <w:right w:val="single" w:sz="8" w:space="0" w:color="000000" w:themeColor="text1"/>
            </w:tcBorders>
            <w:shd w:val="clear" w:color="000000" w:fill="EDEDED"/>
            <w:vAlign w:val="center"/>
            <w:hideMark/>
          </w:tcPr>
          <w:p w14:paraId="6AC92D2E" w14:textId="77777777" w:rsidR="00B63D09" w:rsidRPr="00396FC6" w:rsidRDefault="00B63D09" w:rsidP="00B63D09">
            <w:pPr>
              <w:spacing w:after="0" w:line="240" w:lineRule="auto"/>
              <w:jc w:val="center"/>
              <w:rPr>
                <w:rFonts w:ascii="Times New Roman" w:eastAsia="Times New Roman" w:hAnsi="Times New Roman" w:cs="Times New Roman"/>
                <w:b/>
                <w:bCs/>
                <w:color w:val="000000"/>
                <w:sz w:val="20"/>
                <w:szCs w:val="20"/>
                <w:lang w:eastAsia="es-AR"/>
              </w:rPr>
            </w:pPr>
            <w:r w:rsidRPr="00396FC6">
              <w:rPr>
                <w:rFonts w:ascii="Times New Roman" w:eastAsia="Times New Roman" w:hAnsi="Times New Roman" w:cs="Times New Roman"/>
                <w:b/>
                <w:bCs/>
                <w:color w:val="000000"/>
                <w:sz w:val="20"/>
                <w:szCs w:val="20"/>
                <w:lang w:eastAsia="es-AR"/>
              </w:rPr>
              <w:t> 38422</w:t>
            </w:r>
          </w:p>
        </w:tc>
      </w:tr>
      <w:tr w:rsidR="00B63D09" w:rsidRPr="00396FC6" w14:paraId="5EB58825" w14:textId="77777777" w:rsidTr="00EA7444">
        <w:trPr>
          <w:trHeight w:val="283"/>
          <w:jc w:val="center"/>
        </w:trPr>
        <w:tc>
          <w:tcPr>
            <w:tcW w:w="4291" w:type="dxa"/>
            <w:tcBorders>
              <w:top w:val="single" w:sz="8" w:space="0" w:color="C9C9C9"/>
              <w:left w:val="single" w:sz="8" w:space="0" w:color="000000" w:themeColor="text1"/>
              <w:bottom w:val="single" w:sz="8" w:space="0" w:color="000000" w:themeColor="text1"/>
              <w:right w:val="single" w:sz="8" w:space="0" w:color="A5A5A5"/>
            </w:tcBorders>
            <w:shd w:val="clear" w:color="000000" w:fill="EDEDED"/>
            <w:vAlign w:val="center"/>
            <w:hideMark/>
          </w:tcPr>
          <w:p w14:paraId="53896D1F" w14:textId="360932E2" w:rsidR="00B63D09" w:rsidRPr="00396FC6" w:rsidRDefault="00B63D09" w:rsidP="00B63D09">
            <w:pPr>
              <w:spacing w:after="0" w:line="240" w:lineRule="auto"/>
              <w:rPr>
                <w:rFonts w:ascii="Times New Roman" w:eastAsia="Times New Roman" w:hAnsi="Times New Roman" w:cs="Times New Roman"/>
                <w:b/>
                <w:bCs/>
                <w:color w:val="000000"/>
                <w:sz w:val="20"/>
                <w:szCs w:val="20"/>
                <w:lang w:eastAsia="es-AR"/>
              </w:rPr>
            </w:pPr>
            <w:r w:rsidRPr="00396FC6">
              <w:rPr>
                <w:rFonts w:ascii="Times New Roman" w:eastAsia="Times New Roman" w:hAnsi="Times New Roman" w:cs="Times New Roman"/>
                <w:b/>
                <w:bCs/>
                <w:sz w:val="20"/>
                <w:szCs w:val="20"/>
                <w:lang w:eastAsia="es-AR"/>
              </w:rPr>
              <w:t xml:space="preserve">Bajas </w:t>
            </w:r>
            <w:r>
              <w:rPr>
                <w:rFonts w:ascii="Times New Roman" w:eastAsia="Times New Roman" w:hAnsi="Times New Roman" w:cs="Times New Roman"/>
                <w:b/>
                <w:bCs/>
                <w:sz w:val="20"/>
                <w:szCs w:val="20"/>
                <w:lang w:eastAsia="es-AR"/>
              </w:rPr>
              <w:t>Alumnos</w:t>
            </w:r>
            <w:r w:rsidRPr="00396FC6">
              <w:rPr>
                <w:rFonts w:ascii="Times New Roman" w:eastAsia="Times New Roman" w:hAnsi="Times New Roman" w:cs="Times New Roman"/>
                <w:b/>
                <w:bCs/>
                <w:sz w:val="20"/>
                <w:szCs w:val="20"/>
                <w:lang w:eastAsia="es-AR"/>
              </w:rPr>
              <w:t xml:space="preserve"> </w:t>
            </w:r>
            <w:r>
              <w:rPr>
                <w:rFonts w:ascii="Times New Roman" w:eastAsia="Times New Roman" w:hAnsi="Times New Roman" w:cs="Times New Roman"/>
                <w:b/>
                <w:bCs/>
                <w:sz w:val="20"/>
                <w:szCs w:val="20"/>
                <w:lang w:eastAsia="es-AR"/>
              </w:rPr>
              <w:t>Año X+1</w:t>
            </w:r>
          </w:p>
        </w:tc>
        <w:tc>
          <w:tcPr>
            <w:tcW w:w="1361" w:type="dxa"/>
            <w:tcBorders>
              <w:top w:val="single" w:sz="8" w:space="0" w:color="C9C9C9"/>
              <w:left w:val="nil"/>
              <w:bottom w:val="single" w:sz="8" w:space="0" w:color="000000" w:themeColor="text1"/>
              <w:right w:val="single" w:sz="8" w:space="0" w:color="A5A5A5"/>
            </w:tcBorders>
            <w:shd w:val="clear" w:color="000000" w:fill="EDEDED"/>
            <w:vAlign w:val="center"/>
            <w:hideMark/>
          </w:tcPr>
          <w:p w14:paraId="5A2C13AE" w14:textId="77777777" w:rsidR="00B63D09" w:rsidRPr="00396FC6" w:rsidRDefault="00B63D09" w:rsidP="00B63D09">
            <w:pPr>
              <w:spacing w:after="0" w:line="240" w:lineRule="auto"/>
              <w:jc w:val="center"/>
              <w:rPr>
                <w:rFonts w:ascii="Times New Roman" w:eastAsia="Times New Roman" w:hAnsi="Times New Roman" w:cs="Times New Roman"/>
                <w:b/>
                <w:bCs/>
                <w:color w:val="000000"/>
                <w:sz w:val="20"/>
                <w:szCs w:val="20"/>
                <w:lang w:eastAsia="es-AR"/>
              </w:rPr>
            </w:pPr>
            <w:r w:rsidRPr="00396FC6">
              <w:rPr>
                <w:rFonts w:ascii="Times New Roman" w:eastAsia="Times New Roman" w:hAnsi="Times New Roman" w:cs="Times New Roman"/>
                <w:b/>
                <w:bCs/>
                <w:color w:val="000000"/>
                <w:sz w:val="20"/>
                <w:szCs w:val="20"/>
                <w:lang w:eastAsia="es-AR"/>
              </w:rPr>
              <w:t> 5663</w:t>
            </w:r>
          </w:p>
        </w:tc>
        <w:tc>
          <w:tcPr>
            <w:tcW w:w="1361" w:type="dxa"/>
            <w:tcBorders>
              <w:top w:val="single" w:sz="8" w:space="0" w:color="C9C9C9"/>
              <w:left w:val="nil"/>
              <w:bottom w:val="single" w:sz="8" w:space="0" w:color="000000" w:themeColor="text1"/>
              <w:right w:val="single" w:sz="8" w:space="0" w:color="A5A5A5"/>
            </w:tcBorders>
            <w:shd w:val="clear" w:color="000000" w:fill="EDEDED"/>
            <w:vAlign w:val="center"/>
            <w:hideMark/>
          </w:tcPr>
          <w:p w14:paraId="67FBD6BF" w14:textId="77777777" w:rsidR="00B63D09" w:rsidRPr="00396FC6" w:rsidRDefault="00B63D09" w:rsidP="00B63D09">
            <w:pPr>
              <w:spacing w:after="0" w:line="240" w:lineRule="auto"/>
              <w:jc w:val="center"/>
              <w:rPr>
                <w:rFonts w:ascii="Times New Roman" w:eastAsia="Times New Roman" w:hAnsi="Times New Roman" w:cs="Times New Roman"/>
                <w:b/>
                <w:bCs/>
                <w:color w:val="000000"/>
                <w:sz w:val="20"/>
                <w:szCs w:val="20"/>
                <w:lang w:eastAsia="es-AR"/>
              </w:rPr>
            </w:pPr>
            <w:r w:rsidRPr="00396FC6">
              <w:rPr>
                <w:rFonts w:ascii="Times New Roman" w:eastAsia="Times New Roman" w:hAnsi="Times New Roman" w:cs="Times New Roman"/>
                <w:b/>
                <w:bCs/>
                <w:color w:val="000000"/>
                <w:sz w:val="20"/>
                <w:szCs w:val="20"/>
                <w:lang w:eastAsia="es-AR"/>
              </w:rPr>
              <w:t> 4247</w:t>
            </w:r>
          </w:p>
        </w:tc>
        <w:tc>
          <w:tcPr>
            <w:tcW w:w="1361" w:type="dxa"/>
            <w:tcBorders>
              <w:top w:val="single" w:sz="8" w:space="0" w:color="C9C9C9"/>
              <w:left w:val="nil"/>
              <w:bottom w:val="single" w:sz="8" w:space="0" w:color="000000" w:themeColor="text1"/>
              <w:right w:val="single" w:sz="8" w:space="0" w:color="000000" w:themeColor="text1"/>
            </w:tcBorders>
            <w:shd w:val="clear" w:color="000000" w:fill="EDEDED"/>
            <w:vAlign w:val="center"/>
            <w:hideMark/>
          </w:tcPr>
          <w:p w14:paraId="436A43BD" w14:textId="77777777" w:rsidR="00B63D09" w:rsidRPr="00396FC6" w:rsidRDefault="00B63D09" w:rsidP="00B63D09">
            <w:pPr>
              <w:spacing w:after="0" w:line="240" w:lineRule="auto"/>
              <w:jc w:val="center"/>
              <w:rPr>
                <w:rFonts w:ascii="Times New Roman" w:eastAsia="Times New Roman" w:hAnsi="Times New Roman" w:cs="Times New Roman"/>
                <w:b/>
                <w:bCs/>
                <w:color w:val="000000"/>
                <w:sz w:val="20"/>
                <w:szCs w:val="20"/>
                <w:lang w:eastAsia="es-AR"/>
              </w:rPr>
            </w:pPr>
            <w:r w:rsidRPr="00396FC6">
              <w:rPr>
                <w:rFonts w:ascii="Times New Roman" w:eastAsia="Times New Roman" w:hAnsi="Times New Roman" w:cs="Times New Roman"/>
                <w:b/>
                <w:bCs/>
                <w:sz w:val="20"/>
                <w:szCs w:val="20"/>
                <w:lang w:eastAsia="es-AR"/>
              </w:rPr>
              <w:t> </w:t>
            </w:r>
            <w:r w:rsidRPr="00396FC6">
              <w:rPr>
                <w:rFonts w:ascii="Times New Roman" w:eastAsia="Times New Roman" w:hAnsi="Times New Roman" w:cs="Times New Roman"/>
                <w:b/>
                <w:bCs/>
                <w:color w:val="000000"/>
                <w:sz w:val="20"/>
                <w:szCs w:val="20"/>
                <w:lang w:eastAsia="es-AR"/>
              </w:rPr>
              <w:t>4243</w:t>
            </w:r>
          </w:p>
        </w:tc>
      </w:tr>
      <w:tr w:rsidR="00B63D09" w:rsidRPr="00396FC6" w14:paraId="30035099" w14:textId="77777777" w:rsidTr="00EA7444">
        <w:trPr>
          <w:trHeight w:val="283"/>
          <w:jc w:val="center"/>
        </w:trPr>
        <w:tc>
          <w:tcPr>
            <w:tcW w:w="4291" w:type="dxa"/>
            <w:tcBorders>
              <w:top w:val="single" w:sz="8" w:space="0" w:color="000000" w:themeColor="text1"/>
              <w:left w:val="single" w:sz="8" w:space="0" w:color="000000" w:themeColor="text1"/>
              <w:bottom w:val="single" w:sz="8" w:space="0" w:color="000000" w:themeColor="text1"/>
              <w:right w:val="single" w:sz="8" w:space="0" w:color="A5A5A5"/>
            </w:tcBorders>
            <w:shd w:val="clear" w:color="000000" w:fill="EDEDED"/>
            <w:vAlign w:val="center"/>
          </w:tcPr>
          <w:p w14:paraId="7534CF27" w14:textId="1C662503" w:rsidR="00B63D09" w:rsidRDefault="00B63D09" w:rsidP="00B63D09">
            <w:pPr>
              <w:spacing w:after="0" w:line="240" w:lineRule="auto"/>
              <w:rPr>
                <w:rFonts w:ascii="Times New Roman" w:eastAsia="Times New Roman" w:hAnsi="Times New Roman" w:cs="Times New Roman"/>
                <w:b/>
                <w:bCs/>
                <w:sz w:val="20"/>
                <w:szCs w:val="20"/>
                <w:lang w:eastAsia="es-AR"/>
              </w:rPr>
            </w:pPr>
            <w:r>
              <w:rPr>
                <w:rFonts w:ascii="Times New Roman" w:eastAsia="Times New Roman" w:hAnsi="Times New Roman" w:cs="Times New Roman"/>
                <w:b/>
                <w:bCs/>
                <w:sz w:val="20"/>
                <w:szCs w:val="20"/>
                <w:lang w:eastAsia="es-AR"/>
              </w:rPr>
              <w:t xml:space="preserve">Fórmula </w:t>
            </w:r>
            <w:r>
              <w:rPr>
                <w:rFonts w:ascii="Times New Roman" w:eastAsia="Times New Roman" w:hAnsi="Times New Roman" w:cs="Times New Roman"/>
                <w:b/>
                <w:bCs/>
                <w:sz w:val="20"/>
                <w:szCs w:val="20"/>
                <w:lang w:eastAsia="es-AR"/>
              </w:rPr>
              <w:t>1</w:t>
            </w:r>
            <w:r>
              <w:rPr>
                <w:rFonts w:ascii="Times New Roman" w:eastAsia="Times New Roman" w:hAnsi="Times New Roman" w:cs="Times New Roman"/>
                <w:b/>
                <w:bCs/>
                <w:sz w:val="20"/>
                <w:szCs w:val="20"/>
                <w:lang w:eastAsia="es-AR"/>
              </w:rPr>
              <w:t>. Tasa de Deserción Anual: TD</w:t>
            </w:r>
            <w:r w:rsidR="00CB7FA7">
              <w:rPr>
                <w:rFonts w:ascii="Times New Roman" w:eastAsia="Times New Roman" w:hAnsi="Times New Roman" w:cs="Times New Roman"/>
                <w:b/>
                <w:bCs/>
                <w:sz w:val="20"/>
                <w:szCs w:val="20"/>
                <w:lang w:eastAsia="es-AR"/>
              </w:rPr>
              <w:t>T</w:t>
            </w:r>
            <w:r>
              <w:rPr>
                <w:rFonts w:ascii="Times New Roman" w:eastAsia="Times New Roman" w:hAnsi="Times New Roman" w:cs="Times New Roman"/>
                <w:b/>
                <w:bCs/>
                <w:sz w:val="20"/>
                <w:szCs w:val="20"/>
                <w:lang w:eastAsia="es-AR"/>
              </w:rPr>
              <w:t xml:space="preserve">(X+1) </w:t>
            </w:r>
          </w:p>
        </w:tc>
        <w:tc>
          <w:tcPr>
            <w:tcW w:w="1361" w:type="dxa"/>
            <w:tcBorders>
              <w:top w:val="single" w:sz="8" w:space="0" w:color="000000" w:themeColor="text1"/>
              <w:left w:val="nil"/>
              <w:bottom w:val="single" w:sz="8" w:space="0" w:color="000000" w:themeColor="text1"/>
              <w:right w:val="single" w:sz="8" w:space="0" w:color="A5A5A5"/>
            </w:tcBorders>
            <w:shd w:val="clear" w:color="000000" w:fill="EDEDED"/>
            <w:vAlign w:val="center"/>
          </w:tcPr>
          <w:p w14:paraId="05FBF199" w14:textId="77777777" w:rsidR="00B63D09" w:rsidRPr="00396FC6" w:rsidRDefault="00B63D09" w:rsidP="00B63D09">
            <w:pPr>
              <w:spacing w:after="0" w:line="240" w:lineRule="auto"/>
              <w:jc w:val="center"/>
              <w:rPr>
                <w:rFonts w:ascii="Times New Roman" w:eastAsia="Times New Roman" w:hAnsi="Times New Roman" w:cs="Times New Roman"/>
                <w:b/>
                <w:bCs/>
                <w:color w:val="000000"/>
                <w:sz w:val="20"/>
                <w:szCs w:val="20"/>
                <w:lang w:eastAsia="es-AR"/>
              </w:rPr>
            </w:pPr>
            <w:r>
              <w:rPr>
                <w:rFonts w:ascii="Times New Roman" w:eastAsia="Times New Roman" w:hAnsi="Times New Roman" w:cs="Times New Roman"/>
                <w:b/>
                <w:bCs/>
                <w:color w:val="000000"/>
                <w:sz w:val="20"/>
                <w:szCs w:val="20"/>
                <w:lang w:eastAsia="es-AR"/>
              </w:rPr>
              <w:t>14,74%</w:t>
            </w:r>
          </w:p>
        </w:tc>
        <w:tc>
          <w:tcPr>
            <w:tcW w:w="1361" w:type="dxa"/>
            <w:tcBorders>
              <w:top w:val="single" w:sz="8" w:space="0" w:color="000000" w:themeColor="text1"/>
              <w:left w:val="nil"/>
              <w:bottom w:val="single" w:sz="8" w:space="0" w:color="000000" w:themeColor="text1"/>
              <w:right w:val="single" w:sz="8" w:space="0" w:color="A5A5A5"/>
            </w:tcBorders>
            <w:shd w:val="clear" w:color="000000" w:fill="EDEDED"/>
            <w:vAlign w:val="center"/>
          </w:tcPr>
          <w:p w14:paraId="2D7039BF" w14:textId="77777777" w:rsidR="00B63D09" w:rsidRPr="00396FC6" w:rsidRDefault="00B63D09" w:rsidP="00B63D09">
            <w:pPr>
              <w:spacing w:after="0" w:line="240" w:lineRule="auto"/>
              <w:jc w:val="center"/>
              <w:rPr>
                <w:rFonts w:ascii="Times New Roman" w:eastAsia="Times New Roman" w:hAnsi="Times New Roman" w:cs="Times New Roman"/>
                <w:b/>
                <w:bCs/>
                <w:color w:val="000000"/>
                <w:sz w:val="20"/>
                <w:szCs w:val="20"/>
                <w:lang w:eastAsia="es-AR"/>
              </w:rPr>
            </w:pPr>
            <w:r>
              <w:rPr>
                <w:rFonts w:ascii="Times New Roman" w:eastAsia="Times New Roman" w:hAnsi="Times New Roman" w:cs="Times New Roman"/>
                <w:b/>
                <w:bCs/>
                <w:color w:val="000000"/>
                <w:sz w:val="20"/>
                <w:szCs w:val="20"/>
                <w:lang w:eastAsia="es-AR"/>
              </w:rPr>
              <w:t>11,33%</w:t>
            </w:r>
          </w:p>
        </w:tc>
        <w:tc>
          <w:tcPr>
            <w:tcW w:w="1361" w:type="dxa"/>
            <w:tcBorders>
              <w:top w:val="single" w:sz="8" w:space="0" w:color="000000" w:themeColor="text1"/>
              <w:left w:val="nil"/>
              <w:bottom w:val="single" w:sz="8" w:space="0" w:color="000000" w:themeColor="text1"/>
              <w:right w:val="single" w:sz="8" w:space="0" w:color="000000" w:themeColor="text1"/>
            </w:tcBorders>
            <w:shd w:val="clear" w:color="000000" w:fill="EDEDED"/>
            <w:vAlign w:val="center"/>
          </w:tcPr>
          <w:p w14:paraId="456432F2" w14:textId="77777777" w:rsidR="00B63D09" w:rsidRPr="00396FC6" w:rsidRDefault="00B63D09" w:rsidP="00B63D09">
            <w:pPr>
              <w:keepNext/>
              <w:spacing w:after="0" w:line="240" w:lineRule="auto"/>
              <w:jc w:val="center"/>
              <w:rPr>
                <w:rFonts w:ascii="Times New Roman" w:eastAsia="Times New Roman" w:hAnsi="Times New Roman" w:cs="Times New Roman"/>
                <w:b/>
                <w:bCs/>
                <w:sz w:val="20"/>
                <w:szCs w:val="20"/>
                <w:lang w:eastAsia="es-AR"/>
              </w:rPr>
            </w:pPr>
            <w:r>
              <w:rPr>
                <w:rFonts w:ascii="Times New Roman" w:eastAsia="Times New Roman" w:hAnsi="Times New Roman" w:cs="Times New Roman"/>
                <w:b/>
                <w:bCs/>
                <w:sz w:val="20"/>
                <w:szCs w:val="20"/>
                <w:lang w:eastAsia="es-AR"/>
              </w:rPr>
              <w:t>11,04%</w:t>
            </w:r>
          </w:p>
        </w:tc>
      </w:tr>
    </w:tbl>
    <w:p w14:paraId="0A37B987" w14:textId="77777777" w:rsidR="00B63D09" w:rsidRDefault="00B63D09" w:rsidP="00B63D09">
      <w:pPr>
        <w:pStyle w:val="Descripcin"/>
        <w:spacing w:after="0"/>
        <w:jc w:val="center"/>
        <w:rPr>
          <w:rFonts w:ascii="Times New Roman" w:hAnsi="Times New Roman" w:cs="Times New Roman"/>
          <w:b/>
          <w:bCs/>
          <w:i w:val="0"/>
          <w:iCs w:val="0"/>
          <w:sz w:val="20"/>
          <w:szCs w:val="20"/>
        </w:rPr>
      </w:pPr>
    </w:p>
    <w:p w14:paraId="16D52F83" w14:textId="13B08259" w:rsidR="00B63D09" w:rsidRPr="00E80477" w:rsidRDefault="00B63D09" w:rsidP="00B63D09">
      <w:pPr>
        <w:pStyle w:val="Descripcin"/>
        <w:jc w:val="center"/>
        <w:rPr>
          <w:rFonts w:ascii="Times New Roman" w:hAnsi="Times New Roman" w:cs="Times New Roman"/>
          <w:b/>
          <w:bCs/>
          <w:i w:val="0"/>
          <w:iCs w:val="0"/>
          <w:color w:val="auto"/>
          <w:sz w:val="20"/>
          <w:szCs w:val="20"/>
        </w:rPr>
      </w:pPr>
      <w:bookmarkStart w:id="5" w:name="TABLA4"/>
      <w:r w:rsidRPr="00E80477">
        <w:rPr>
          <w:rFonts w:ascii="Times New Roman" w:hAnsi="Times New Roman" w:cs="Times New Roman"/>
          <w:b/>
          <w:bCs/>
          <w:i w:val="0"/>
          <w:iCs w:val="0"/>
          <w:color w:val="auto"/>
          <w:sz w:val="20"/>
          <w:szCs w:val="20"/>
        </w:rPr>
        <w:t xml:space="preserve">Tabla </w:t>
      </w:r>
      <w:bookmarkEnd w:id="5"/>
      <w:r w:rsidRPr="00E80477">
        <w:rPr>
          <w:rFonts w:ascii="Times New Roman" w:hAnsi="Times New Roman" w:cs="Times New Roman"/>
          <w:b/>
          <w:bCs/>
          <w:i w:val="0"/>
          <w:iCs w:val="0"/>
          <w:color w:val="auto"/>
          <w:sz w:val="20"/>
          <w:szCs w:val="20"/>
        </w:rPr>
        <w:t>3</w:t>
      </w:r>
      <w:r w:rsidRPr="00E80477">
        <w:rPr>
          <w:rFonts w:ascii="Times New Roman" w:hAnsi="Times New Roman" w:cs="Times New Roman"/>
          <w:b/>
          <w:bCs/>
          <w:i w:val="0"/>
          <w:iCs w:val="0"/>
          <w:color w:val="auto"/>
          <w:sz w:val="20"/>
          <w:szCs w:val="20"/>
        </w:rPr>
        <w:t>. Tasa de Deserción Anual según el modelo tradicional.</w:t>
      </w:r>
    </w:p>
    <w:p w14:paraId="71A8E4A5" w14:textId="315E30F8" w:rsidR="00697DBC" w:rsidRDefault="00991227" w:rsidP="00E80477">
      <w:pPr>
        <w:spacing w:line="240" w:lineRule="auto"/>
        <w:jc w:val="both"/>
        <w:rPr>
          <w:lang w:val="es-AR"/>
        </w:rPr>
      </w:pPr>
      <w:r w:rsidRPr="00991227">
        <w:rPr>
          <w:rFonts w:ascii="Times New Roman" w:hAnsi="Times New Roman" w:cs="Times New Roman"/>
          <w:lang w:val="es-ES"/>
        </w:rPr>
        <w:t>El</w:t>
      </w:r>
      <w:r>
        <w:rPr>
          <w:rFonts w:ascii="Times New Roman" w:hAnsi="Times New Roman" w:cs="Times New Roman"/>
          <w:lang w:val="es-ES"/>
        </w:rPr>
        <w:t xml:space="preserve"> nuevo modelo </w:t>
      </w:r>
      <w:r w:rsidR="002B438C">
        <w:rPr>
          <w:rFonts w:ascii="Times New Roman" w:hAnsi="Times New Roman" w:cs="Times New Roman"/>
          <w:lang w:val="es-ES"/>
        </w:rPr>
        <w:t xml:space="preserve">ajustado </w:t>
      </w:r>
      <w:r>
        <w:rPr>
          <w:rFonts w:ascii="Times New Roman" w:hAnsi="Times New Roman" w:cs="Times New Roman"/>
          <w:lang w:val="es-ES"/>
        </w:rPr>
        <w:t>se basa en la cantidad resultante de la matrícula de un año X una vez desagregados lo egresados y los migrantes con trámite iniciado en dicho período</w:t>
      </w:r>
      <w:r w:rsidR="00E80477">
        <w:rPr>
          <w:rFonts w:ascii="Times New Roman" w:hAnsi="Times New Roman" w:cs="Times New Roman"/>
          <w:lang w:val="es-ES"/>
        </w:rPr>
        <w:t xml:space="preserve"> y en </w:t>
      </w:r>
      <w:r w:rsidR="002B438C">
        <w:rPr>
          <w:rFonts w:ascii="Times New Roman" w:hAnsi="Times New Roman" w:cs="Times New Roman"/>
          <w:lang w:val="es-ES"/>
        </w:rPr>
        <w:t>la cantidad</w:t>
      </w:r>
      <w:r w:rsidR="00E80477">
        <w:rPr>
          <w:rFonts w:ascii="Times New Roman" w:hAnsi="Times New Roman" w:cs="Times New Roman"/>
          <w:lang w:val="es-ES"/>
        </w:rPr>
        <w:t xml:space="preserve"> </w:t>
      </w:r>
      <w:r w:rsidR="002B438C">
        <w:rPr>
          <w:rFonts w:ascii="Times New Roman" w:hAnsi="Times New Roman" w:cs="Times New Roman"/>
          <w:lang w:val="es-ES"/>
        </w:rPr>
        <w:t xml:space="preserve">de estudiantes </w:t>
      </w:r>
      <w:r w:rsidR="00E80477">
        <w:rPr>
          <w:rFonts w:ascii="Times New Roman" w:hAnsi="Times New Roman" w:cs="Times New Roman"/>
          <w:lang w:val="es-ES"/>
        </w:rPr>
        <w:t>efectivamente reinscriptos en el periodo siguiente.</w:t>
      </w:r>
    </w:p>
    <w:tbl>
      <w:tblPr>
        <w:tblW w:w="8637" w:type="dxa"/>
        <w:jc w:val="center"/>
        <w:tblLayout w:type="fixed"/>
        <w:tblCellMar>
          <w:left w:w="70" w:type="dxa"/>
          <w:right w:w="70" w:type="dxa"/>
        </w:tblCellMar>
        <w:tblLook w:val="04A0" w:firstRow="1" w:lastRow="0" w:firstColumn="1" w:lastColumn="0" w:noHBand="0" w:noVBand="1"/>
      </w:tblPr>
      <w:tblGrid>
        <w:gridCol w:w="4556"/>
        <w:gridCol w:w="1020"/>
        <w:gridCol w:w="1020"/>
        <w:gridCol w:w="1020"/>
        <w:gridCol w:w="1021"/>
      </w:tblGrid>
      <w:tr w:rsidR="00591BEE" w:rsidRPr="00CB7FA7" w14:paraId="34813FA6" w14:textId="77777777" w:rsidTr="00EA7444">
        <w:trPr>
          <w:trHeight w:val="283"/>
          <w:jc w:val="center"/>
        </w:trPr>
        <w:tc>
          <w:tcPr>
            <w:tcW w:w="4556" w:type="dxa"/>
            <w:tcBorders>
              <w:top w:val="single" w:sz="8" w:space="0" w:color="000000"/>
              <w:left w:val="single" w:sz="8" w:space="0" w:color="000000"/>
              <w:bottom w:val="single" w:sz="8" w:space="0" w:color="auto"/>
            </w:tcBorders>
            <w:shd w:val="clear" w:color="000000" w:fill="FFFFFF"/>
            <w:vAlign w:val="center"/>
            <w:hideMark/>
          </w:tcPr>
          <w:p w14:paraId="4B793ED1" w14:textId="77777777" w:rsidR="00CB7FA7" w:rsidRPr="00CB7FA7" w:rsidRDefault="00CB7FA7" w:rsidP="00CB7FA7">
            <w:pPr>
              <w:spacing w:after="0" w:line="240" w:lineRule="auto"/>
              <w:jc w:val="center"/>
              <w:rPr>
                <w:rFonts w:ascii="Times New Roman" w:eastAsia="Times New Roman" w:hAnsi="Times New Roman" w:cs="Times New Roman"/>
                <w:b/>
                <w:bCs/>
                <w:color w:val="000000"/>
                <w:sz w:val="20"/>
                <w:szCs w:val="20"/>
                <w:lang w:val="es-AR" w:eastAsia="es-AR"/>
              </w:rPr>
            </w:pPr>
            <w:r w:rsidRPr="00CB7FA7">
              <w:rPr>
                <w:rFonts w:ascii="Times New Roman" w:eastAsia="Times New Roman" w:hAnsi="Times New Roman" w:cs="Times New Roman"/>
                <w:b/>
                <w:bCs/>
                <w:sz w:val="20"/>
                <w:szCs w:val="20"/>
                <w:lang w:val="es-AR" w:eastAsia="es-AR"/>
              </w:rPr>
              <w:t>Ciclos lectivos</w:t>
            </w:r>
          </w:p>
        </w:tc>
        <w:tc>
          <w:tcPr>
            <w:tcW w:w="1020" w:type="dxa"/>
            <w:tcBorders>
              <w:top w:val="single" w:sz="8" w:space="0" w:color="000000"/>
              <w:bottom w:val="single" w:sz="8" w:space="0" w:color="auto"/>
            </w:tcBorders>
            <w:shd w:val="clear" w:color="000000" w:fill="FFFFFF"/>
            <w:vAlign w:val="center"/>
            <w:hideMark/>
          </w:tcPr>
          <w:p w14:paraId="056BB152" w14:textId="77777777" w:rsidR="00CB7FA7" w:rsidRPr="00CB7FA7" w:rsidRDefault="00CB7FA7" w:rsidP="00CB7FA7">
            <w:pPr>
              <w:spacing w:after="0" w:line="240" w:lineRule="auto"/>
              <w:jc w:val="center"/>
              <w:rPr>
                <w:rFonts w:ascii="Times New Roman" w:eastAsia="Times New Roman" w:hAnsi="Times New Roman" w:cs="Times New Roman"/>
                <w:b/>
                <w:bCs/>
                <w:color w:val="000000"/>
                <w:sz w:val="20"/>
                <w:szCs w:val="20"/>
                <w:lang w:val="es-AR" w:eastAsia="es-AR"/>
              </w:rPr>
            </w:pPr>
            <w:r w:rsidRPr="00CB7FA7">
              <w:rPr>
                <w:rFonts w:ascii="Times New Roman" w:eastAsia="Times New Roman" w:hAnsi="Times New Roman" w:cs="Times New Roman"/>
                <w:b/>
                <w:bCs/>
                <w:sz w:val="20"/>
                <w:szCs w:val="20"/>
                <w:lang w:val="es-AR" w:eastAsia="es-AR"/>
              </w:rPr>
              <w:t>2017</w:t>
            </w:r>
          </w:p>
        </w:tc>
        <w:tc>
          <w:tcPr>
            <w:tcW w:w="1020" w:type="dxa"/>
            <w:tcBorders>
              <w:top w:val="single" w:sz="8" w:space="0" w:color="000000"/>
              <w:bottom w:val="single" w:sz="8" w:space="0" w:color="auto"/>
            </w:tcBorders>
            <w:shd w:val="clear" w:color="000000" w:fill="FFFFFF"/>
            <w:vAlign w:val="center"/>
            <w:hideMark/>
          </w:tcPr>
          <w:p w14:paraId="0F7E3EA7" w14:textId="77777777" w:rsidR="00CB7FA7" w:rsidRPr="00CB7FA7" w:rsidRDefault="00CB7FA7" w:rsidP="00CB7FA7">
            <w:pPr>
              <w:spacing w:after="0" w:line="240" w:lineRule="auto"/>
              <w:jc w:val="center"/>
              <w:rPr>
                <w:rFonts w:ascii="Times New Roman" w:eastAsia="Times New Roman" w:hAnsi="Times New Roman" w:cs="Times New Roman"/>
                <w:b/>
                <w:bCs/>
                <w:color w:val="000000"/>
                <w:sz w:val="20"/>
                <w:szCs w:val="20"/>
                <w:lang w:val="es-AR" w:eastAsia="es-AR"/>
              </w:rPr>
            </w:pPr>
            <w:r w:rsidRPr="00CB7FA7">
              <w:rPr>
                <w:rFonts w:ascii="Times New Roman" w:eastAsia="Times New Roman" w:hAnsi="Times New Roman" w:cs="Times New Roman"/>
                <w:b/>
                <w:bCs/>
                <w:color w:val="000000"/>
                <w:sz w:val="20"/>
                <w:szCs w:val="20"/>
                <w:lang w:val="es-AR" w:eastAsia="es-AR"/>
              </w:rPr>
              <w:t>2018</w:t>
            </w:r>
          </w:p>
        </w:tc>
        <w:tc>
          <w:tcPr>
            <w:tcW w:w="1020" w:type="dxa"/>
            <w:tcBorders>
              <w:top w:val="single" w:sz="8" w:space="0" w:color="000000"/>
              <w:bottom w:val="single" w:sz="8" w:space="0" w:color="auto"/>
            </w:tcBorders>
            <w:shd w:val="clear" w:color="000000" w:fill="FFFFFF"/>
            <w:vAlign w:val="center"/>
            <w:hideMark/>
          </w:tcPr>
          <w:p w14:paraId="7936586B" w14:textId="77777777" w:rsidR="00CB7FA7" w:rsidRPr="00CB7FA7" w:rsidRDefault="00CB7FA7" w:rsidP="00CB7FA7">
            <w:pPr>
              <w:spacing w:after="0" w:line="240" w:lineRule="auto"/>
              <w:jc w:val="center"/>
              <w:rPr>
                <w:rFonts w:ascii="Times New Roman" w:eastAsia="Times New Roman" w:hAnsi="Times New Roman" w:cs="Times New Roman"/>
                <w:b/>
                <w:bCs/>
                <w:color w:val="000000"/>
                <w:sz w:val="20"/>
                <w:szCs w:val="20"/>
                <w:lang w:val="es-AR" w:eastAsia="es-AR"/>
              </w:rPr>
            </w:pPr>
            <w:r w:rsidRPr="00CB7FA7">
              <w:rPr>
                <w:rFonts w:ascii="Times New Roman" w:eastAsia="Times New Roman" w:hAnsi="Times New Roman" w:cs="Times New Roman"/>
                <w:b/>
                <w:bCs/>
                <w:sz w:val="20"/>
                <w:szCs w:val="20"/>
                <w:lang w:val="es-AR" w:eastAsia="es-AR"/>
              </w:rPr>
              <w:t>2019</w:t>
            </w:r>
          </w:p>
        </w:tc>
        <w:tc>
          <w:tcPr>
            <w:tcW w:w="1021" w:type="dxa"/>
            <w:tcBorders>
              <w:top w:val="single" w:sz="8" w:space="0" w:color="000000"/>
              <w:bottom w:val="single" w:sz="8" w:space="0" w:color="auto"/>
              <w:right w:val="single" w:sz="8" w:space="0" w:color="000000"/>
            </w:tcBorders>
            <w:shd w:val="clear" w:color="000000" w:fill="FFFFFF"/>
            <w:vAlign w:val="center"/>
            <w:hideMark/>
          </w:tcPr>
          <w:p w14:paraId="34EAF336" w14:textId="77777777" w:rsidR="00CB7FA7" w:rsidRPr="00CB7FA7" w:rsidRDefault="00CB7FA7" w:rsidP="00CB7FA7">
            <w:pPr>
              <w:spacing w:after="0" w:line="240" w:lineRule="auto"/>
              <w:jc w:val="center"/>
              <w:rPr>
                <w:rFonts w:ascii="Times New Roman" w:eastAsia="Times New Roman" w:hAnsi="Times New Roman" w:cs="Times New Roman"/>
                <w:b/>
                <w:bCs/>
                <w:color w:val="000000"/>
                <w:sz w:val="20"/>
                <w:szCs w:val="20"/>
                <w:lang w:val="es-AR" w:eastAsia="es-AR"/>
              </w:rPr>
            </w:pPr>
            <w:r w:rsidRPr="00CB7FA7">
              <w:rPr>
                <w:rFonts w:ascii="Times New Roman" w:eastAsia="Times New Roman" w:hAnsi="Times New Roman" w:cs="Times New Roman"/>
                <w:b/>
                <w:bCs/>
                <w:color w:val="000000"/>
                <w:sz w:val="20"/>
                <w:szCs w:val="20"/>
                <w:lang w:val="es-AR" w:eastAsia="es-AR"/>
              </w:rPr>
              <w:t>2020</w:t>
            </w:r>
          </w:p>
        </w:tc>
      </w:tr>
      <w:tr w:rsidR="00CB7FA7" w:rsidRPr="00CB7FA7" w14:paraId="02E1AA81" w14:textId="77777777" w:rsidTr="00EA7444">
        <w:trPr>
          <w:trHeight w:val="283"/>
          <w:jc w:val="center"/>
        </w:trPr>
        <w:tc>
          <w:tcPr>
            <w:tcW w:w="4556" w:type="dxa"/>
            <w:tcBorders>
              <w:top w:val="single" w:sz="8" w:space="0" w:color="auto"/>
              <w:left w:val="single" w:sz="8" w:space="0" w:color="000000"/>
              <w:bottom w:val="single" w:sz="8" w:space="0" w:color="C9C9C9"/>
              <w:right w:val="single" w:sz="8" w:space="0" w:color="A5A5A5"/>
            </w:tcBorders>
            <w:shd w:val="clear" w:color="auto" w:fill="FFFFFF"/>
            <w:vAlign w:val="center"/>
            <w:hideMark/>
          </w:tcPr>
          <w:p w14:paraId="5D73A5C2" w14:textId="3ABDE736" w:rsidR="00CB7FA7" w:rsidRPr="00CB7FA7" w:rsidRDefault="00CB7FA7" w:rsidP="00CB7FA7">
            <w:pPr>
              <w:spacing w:after="0" w:line="240" w:lineRule="auto"/>
              <w:rPr>
                <w:rFonts w:ascii="Times New Roman" w:eastAsia="Times New Roman" w:hAnsi="Times New Roman" w:cs="Times New Roman"/>
                <w:b/>
                <w:bCs/>
                <w:color w:val="000000"/>
                <w:sz w:val="20"/>
                <w:szCs w:val="20"/>
                <w:lang w:val="es-AR" w:eastAsia="es-AR"/>
              </w:rPr>
            </w:pPr>
            <w:r>
              <w:rPr>
                <w:rFonts w:ascii="Times New Roman" w:eastAsia="Times New Roman" w:hAnsi="Times New Roman" w:cs="Times New Roman"/>
                <w:b/>
                <w:bCs/>
                <w:sz w:val="20"/>
                <w:szCs w:val="20"/>
                <w:lang w:val="es-AR" w:eastAsia="es-AR"/>
              </w:rPr>
              <w:t>A</w:t>
            </w:r>
            <w:r w:rsidRPr="00CB7FA7">
              <w:rPr>
                <w:rFonts w:ascii="Times New Roman" w:eastAsia="Times New Roman" w:hAnsi="Times New Roman" w:cs="Times New Roman"/>
                <w:b/>
                <w:bCs/>
                <w:sz w:val="20"/>
                <w:szCs w:val="20"/>
                <w:lang w:val="es-AR" w:eastAsia="es-AR"/>
              </w:rPr>
              <w:t>. Total Matrícula</w:t>
            </w:r>
          </w:p>
        </w:tc>
        <w:tc>
          <w:tcPr>
            <w:tcW w:w="1020" w:type="dxa"/>
            <w:tcBorders>
              <w:top w:val="single" w:sz="8" w:space="0" w:color="auto"/>
              <w:left w:val="nil"/>
              <w:bottom w:val="single" w:sz="8" w:space="0" w:color="C9C9C9"/>
              <w:right w:val="single" w:sz="8" w:space="0" w:color="A5A5A5"/>
            </w:tcBorders>
            <w:shd w:val="clear" w:color="auto" w:fill="FFFFFF"/>
            <w:vAlign w:val="center"/>
            <w:hideMark/>
          </w:tcPr>
          <w:p w14:paraId="38AAF73E" w14:textId="77777777" w:rsidR="00CB7FA7" w:rsidRPr="00CB7FA7" w:rsidRDefault="00CB7FA7" w:rsidP="00CB7FA7">
            <w:pPr>
              <w:spacing w:after="0" w:line="240" w:lineRule="auto"/>
              <w:jc w:val="center"/>
              <w:rPr>
                <w:rFonts w:ascii="Times New Roman" w:eastAsia="Times New Roman" w:hAnsi="Times New Roman" w:cs="Times New Roman"/>
                <w:b/>
                <w:bCs/>
                <w:color w:val="000000"/>
                <w:sz w:val="20"/>
                <w:szCs w:val="20"/>
                <w:lang w:val="es-AR" w:eastAsia="es-AR"/>
              </w:rPr>
            </w:pPr>
            <w:r w:rsidRPr="00CB7FA7">
              <w:rPr>
                <w:rFonts w:ascii="Times New Roman" w:eastAsia="Times New Roman" w:hAnsi="Times New Roman" w:cs="Times New Roman"/>
                <w:b/>
                <w:bCs/>
                <w:sz w:val="20"/>
                <w:szCs w:val="20"/>
                <w:lang w:val="es-AR" w:eastAsia="es-AR"/>
              </w:rPr>
              <w:t>41072</w:t>
            </w:r>
          </w:p>
        </w:tc>
        <w:tc>
          <w:tcPr>
            <w:tcW w:w="1020" w:type="dxa"/>
            <w:tcBorders>
              <w:top w:val="single" w:sz="8" w:space="0" w:color="auto"/>
              <w:left w:val="nil"/>
              <w:bottom w:val="single" w:sz="8" w:space="0" w:color="C9C9C9"/>
              <w:right w:val="single" w:sz="8" w:space="0" w:color="A5A5A5"/>
            </w:tcBorders>
            <w:shd w:val="clear" w:color="auto" w:fill="FFFFFF"/>
            <w:vAlign w:val="center"/>
            <w:hideMark/>
          </w:tcPr>
          <w:p w14:paraId="11DBD15B" w14:textId="77777777" w:rsidR="00CB7FA7" w:rsidRPr="00CB7FA7" w:rsidRDefault="00CB7FA7" w:rsidP="00CB7FA7">
            <w:pPr>
              <w:spacing w:after="0" w:line="240" w:lineRule="auto"/>
              <w:jc w:val="center"/>
              <w:rPr>
                <w:rFonts w:ascii="Times New Roman" w:eastAsia="Times New Roman" w:hAnsi="Times New Roman" w:cs="Times New Roman"/>
                <w:b/>
                <w:bCs/>
                <w:color w:val="000000"/>
                <w:sz w:val="20"/>
                <w:szCs w:val="20"/>
                <w:lang w:val="es-AR" w:eastAsia="es-AR"/>
              </w:rPr>
            </w:pPr>
            <w:r w:rsidRPr="00CB7FA7">
              <w:rPr>
                <w:rFonts w:ascii="Times New Roman" w:eastAsia="Times New Roman" w:hAnsi="Times New Roman" w:cs="Times New Roman"/>
                <w:b/>
                <w:bCs/>
                <w:color w:val="000000"/>
                <w:sz w:val="20"/>
                <w:szCs w:val="20"/>
                <w:lang w:val="es-AR" w:eastAsia="es-AR"/>
              </w:rPr>
              <w:t>40103</w:t>
            </w:r>
          </w:p>
        </w:tc>
        <w:tc>
          <w:tcPr>
            <w:tcW w:w="1020" w:type="dxa"/>
            <w:tcBorders>
              <w:top w:val="single" w:sz="8" w:space="0" w:color="auto"/>
              <w:left w:val="nil"/>
              <w:bottom w:val="single" w:sz="8" w:space="0" w:color="C9C9C9"/>
              <w:right w:val="single" w:sz="8" w:space="0" w:color="A5A5A5"/>
            </w:tcBorders>
            <w:shd w:val="clear" w:color="auto" w:fill="FFFFFF"/>
            <w:vAlign w:val="center"/>
            <w:hideMark/>
          </w:tcPr>
          <w:p w14:paraId="38FB3CA4" w14:textId="77777777" w:rsidR="00CB7FA7" w:rsidRPr="00CB7FA7" w:rsidRDefault="00CB7FA7" w:rsidP="00CB7FA7">
            <w:pPr>
              <w:spacing w:after="0" w:line="240" w:lineRule="auto"/>
              <w:jc w:val="center"/>
              <w:rPr>
                <w:rFonts w:ascii="Times New Roman" w:eastAsia="Times New Roman" w:hAnsi="Times New Roman" w:cs="Times New Roman"/>
                <w:b/>
                <w:bCs/>
                <w:color w:val="000000"/>
                <w:sz w:val="20"/>
                <w:szCs w:val="20"/>
                <w:lang w:val="es-AR" w:eastAsia="es-AR"/>
              </w:rPr>
            </w:pPr>
            <w:r w:rsidRPr="00CB7FA7">
              <w:rPr>
                <w:rFonts w:ascii="Times New Roman" w:eastAsia="Times New Roman" w:hAnsi="Times New Roman" w:cs="Times New Roman"/>
                <w:b/>
                <w:bCs/>
                <w:sz w:val="20"/>
                <w:szCs w:val="20"/>
                <w:lang w:val="es-AR" w:eastAsia="es-AR"/>
              </w:rPr>
              <w:t>41042</w:t>
            </w:r>
          </w:p>
        </w:tc>
        <w:tc>
          <w:tcPr>
            <w:tcW w:w="1021" w:type="dxa"/>
            <w:tcBorders>
              <w:top w:val="single" w:sz="8" w:space="0" w:color="auto"/>
              <w:left w:val="nil"/>
              <w:bottom w:val="single" w:sz="8" w:space="0" w:color="C9C9C9"/>
              <w:right w:val="single" w:sz="8" w:space="0" w:color="000000"/>
            </w:tcBorders>
            <w:shd w:val="clear" w:color="auto" w:fill="FFFFFF"/>
            <w:vAlign w:val="center"/>
            <w:hideMark/>
          </w:tcPr>
          <w:p w14:paraId="19523C58" w14:textId="77777777" w:rsidR="00CB7FA7" w:rsidRPr="00CB7FA7" w:rsidRDefault="00CB7FA7" w:rsidP="00CB7FA7">
            <w:pPr>
              <w:spacing w:after="0" w:line="240" w:lineRule="auto"/>
              <w:jc w:val="center"/>
              <w:rPr>
                <w:rFonts w:ascii="Times New Roman" w:eastAsia="Times New Roman" w:hAnsi="Times New Roman" w:cs="Times New Roman"/>
                <w:b/>
                <w:bCs/>
                <w:color w:val="000000"/>
                <w:sz w:val="20"/>
                <w:szCs w:val="20"/>
                <w:lang w:val="es-AR" w:eastAsia="es-AR"/>
              </w:rPr>
            </w:pPr>
            <w:r w:rsidRPr="00CB7FA7">
              <w:rPr>
                <w:rFonts w:ascii="Times New Roman" w:eastAsia="Times New Roman" w:hAnsi="Times New Roman" w:cs="Times New Roman"/>
                <w:b/>
                <w:bCs/>
                <w:color w:val="000000"/>
                <w:sz w:val="20"/>
                <w:szCs w:val="20"/>
                <w:lang w:val="es-AR" w:eastAsia="es-AR"/>
              </w:rPr>
              <w:t>40953</w:t>
            </w:r>
          </w:p>
        </w:tc>
      </w:tr>
      <w:tr w:rsidR="00CB7FA7" w:rsidRPr="00CB7FA7" w14:paraId="09CE6E83" w14:textId="77777777" w:rsidTr="00EA7444">
        <w:trPr>
          <w:trHeight w:val="283"/>
          <w:jc w:val="center"/>
        </w:trPr>
        <w:tc>
          <w:tcPr>
            <w:tcW w:w="4556" w:type="dxa"/>
            <w:tcBorders>
              <w:top w:val="nil"/>
              <w:left w:val="single" w:sz="8" w:space="0" w:color="000000"/>
              <w:bottom w:val="single" w:sz="8" w:space="0" w:color="C9C9C9"/>
              <w:right w:val="single" w:sz="8" w:space="0" w:color="A5A5A5"/>
            </w:tcBorders>
            <w:shd w:val="clear" w:color="auto" w:fill="FFFFFF"/>
            <w:vAlign w:val="center"/>
            <w:hideMark/>
          </w:tcPr>
          <w:p w14:paraId="2656C2A0" w14:textId="0FC56FAF" w:rsidR="00CB7FA7" w:rsidRPr="00CB7FA7" w:rsidRDefault="00CB7FA7" w:rsidP="00CB7FA7">
            <w:pPr>
              <w:spacing w:after="0" w:line="240" w:lineRule="auto"/>
              <w:rPr>
                <w:rFonts w:ascii="Times New Roman" w:eastAsia="Times New Roman" w:hAnsi="Times New Roman" w:cs="Times New Roman"/>
                <w:b/>
                <w:bCs/>
                <w:color w:val="000000"/>
                <w:sz w:val="20"/>
                <w:szCs w:val="20"/>
                <w:lang w:val="es-AR" w:eastAsia="es-AR"/>
              </w:rPr>
            </w:pPr>
            <w:r>
              <w:rPr>
                <w:rFonts w:ascii="Times New Roman" w:eastAsia="Times New Roman" w:hAnsi="Times New Roman" w:cs="Times New Roman"/>
                <w:b/>
                <w:bCs/>
                <w:color w:val="000000"/>
                <w:sz w:val="20"/>
                <w:szCs w:val="20"/>
                <w:lang w:val="es-AR" w:eastAsia="es-AR"/>
              </w:rPr>
              <w:t>B</w:t>
            </w:r>
            <w:r w:rsidRPr="0096207D">
              <w:rPr>
                <w:rFonts w:ascii="Times New Roman" w:eastAsia="Times New Roman" w:hAnsi="Times New Roman" w:cs="Times New Roman"/>
                <w:b/>
                <w:bCs/>
                <w:color w:val="000000"/>
                <w:sz w:val="20"/>
                <w:szCs w:val="20"/>
                <w:lang w:val="es-AR" w:eastAsia="es-AR"/>
              </w:rPr>
              <w:t>. Alumnos graduados Año X</w:t>
            </w:r>
          </w:p>
        </w:tc>
        <w:tc>
          <w:tcPr>
            <w:tcW w:w="1020" w:type="dxa"/>
            <w:tcBorders>
              <w:top w:val="nil"/>
              <w:left w:val="nil"/>
              <w:bottom w:val="single" w:sz="8" w:space="0" w:color="C9C9C9"/>
              <w:right w:val="single" w:sz="8" w:space="0" w:color="A5A5A5"/>
            </w:tcBorders>
            <w:shd w:val="clear" w:color="auto" w:fill="FFFFFF"/>
            <w:vAlign w:val="center"/>
            <w:hideMark/>
          </w:tcPr>
          <w:p w14:paraId="69752A99" w14:textId="77777777" w:rsidR="00CB7FA7" w:rsidRPr="00CB7FA7" w:rsidRDefault="00CB7FA7" w:rsidP="00CB7FA7">
            <w:pPr>
              <w:spacing w:after="0" w:line="240" w:lineRule="auto"/>
              <w:jc w:val="center"/>
              <w:rPr>
                <w:rFonts w:ascii="Times New Roman" w:eastAsia="Times New Roman" w:hAnsi="Times New Roman" w:cs="Times New Roman"/>
                <w:b/>
                <w:bCs/>
                <w:color w:val="000000"/>
                <w:sz w:val="20"/>
                <w:szCs w:val="20"/>
                <w:lang w:val="es-AR" w:eastAsia="es-AR"/>
              </w:rPr>
            </w:pPr>
            <w:r w:rsidRPr="00CB7FA7">
              <w:rPr>
                <w:rFonts w:ascii="Times New Roman" w:eastAsia="Times New Roman" w:hAnsi="Times New Roman" w:cs="Times New Roman"/>
                <w:b/>
                <w:bCs/>
                <w:sz w:val="20"/>
                <w:szCs w:val="20"/>
                <w:lang w:val="es-AR" w:eastAsia="es-AR"/>
              </w:rPr>
              <w:t>2649</w:t>
            </w:r>
          </w:p>
        </w:tc>
        <w:tc>
          <w:tcPr>
            <w:tcW w:w="1020" w:type="dxa"/>
            <w:tcBorders>
              <w:top w:val="nil"/>
              <w:left w:val="nil"/>
              <w:bottom w:val="single" w:sz="8" w:space="0" w:color="C9C9C9"/>
              <w:right w:val="single" w:sz="8" w:space="0" w:color="A5A5A5"/>
            </w:tcBorders>
            <w:shd w:val="clear" w:color="auto" w:fill="FFFFFF"/>
            <w:vAlign w:val="center"/>
            <w:hideMark/>
          </w:tcPr>
          <w:p w14:paraId="4EF02272" w14:textId="77777777" w:rsidR="00CB7FA7" w:rsidRPr="00CB7FA7" w:rsidRDefault="00CB7FA7" w:rsidP="00CB7FA7">
            <w:pPr>
              <w:spacing w:after="0" w:line="240" w:lineRule="auto"/>
              <w:jc w:val="center"/>
              <w:rPr>
                <w:rFonts w:ascii="Times New Roman" w:eastAsia="Times New Roman" w:hAnsi="Times New Roman" w:cs="Times New Roman"/>
                <w:b/>
                <w:bCs/>
                <w:color w:val="000000"/>
                <w:sz w:val="20"/>
                <w:szCs w:val="20"/>
                <w:lang w:val="es-AR" w:eastAsia="es-AR"/>
              </w:rPr>
            </w:pPr>
            <w:r w:rsidRPr="00CB7FA7">
              <w:rPr>
                <w:rFonts w:ascii="Times New Roman" w:eastAsia="Times New Roman" w:hAnsi="Times New Roman" w:cs="Times New Roman"/>
                <w:b/>
                <w:bCs/>
                <w:color w:val="000000"/>
                <w:sz w:val="20"/>
                <w:szCs w:val="20"/>
                <w:lang w:val="es-AR" w:eastAsia="es-AR"/>
              </w:rPr>
              <w:t>2608</w:t>
            </w:r>
          </w:p>
        </w:tc>
        <w:tc>
          <w:tcPr>
            <w:tcW w:w="1020" w:type="dxa"/>
            <w:tcBorders>
              <w:top w:val="nil"/>
              <w:left w:val="nil"/>
              <w:bottom w:val="single" w:sz="8" w:space="0" w:color="C9C9C9"/>
              <w:right w:val="single" w:sz="8" w:space="0" w:color="A5A5A5"/>
            </w:tcBorders>
            <w:shd w:val="clear" w:color="auto" w:fill="FFFFFF"/>
            <w:vAlign w:val="center"/>
            <w:hideMark/>
          </w:tcPr>
          <w:p w14:paraId="6D665AB5" w14:textId="77777777" w:rsidR="00CB7FA7" w:rsidRPr="00CB7FA7" w:rsidRDefault="00CB7FA7" w:rsidP="00CB7FA7">
            <w:pPr>
              <w:spacing w:after="0" w:line="240" w:lineRule="auto"/>
              <w:jc w:val="center"/>
              <w:rPr>
                <w:rFonts w:ascii="Times New Roman" w:eastAsia="Times New Roman" w:hAnsi="Times New Roman" w:cs="Times New Roman"/>
                <w:b/>
                <w:bCs/>
                <w:color w:val="000000"/>
                <w:sz w:val="20"/>
                <w:szCs w:val="20"/>
                <w:lang w:val="es-AR" w:eastAsia="es-AR"/>
              </w:rPr>
            </w:pPr>
            <w:r w:rsidRPr="00CB7FA7">
              <w:rPr>
                <w:rFonts w:ascii="Times New Roman" w:eastAsia="Times New Roman" w:hAnsi="Times New Roman" w:cs="Times New Roman"/>
                <w:b/>
                <w:bCs/>
                <w:sz w:val="20"/>
                <w:szCs w:val="20"/>
                <w:lang w:val="es-AR" w:eastAsia="es-AR"/>
              </w:rPr>
              <w:t>2620</w:t>
            </w:r>
          </w:p>
        </w:tc>
        <w:tc>
          <w:tcPr>
            <w:tcW w:w="1021" w:type="dxa"/>
            <w:tcBorders>
              <w:top w:val="nil"/>
              <w:left w:val="nil"/>
              <w:bottom w:val="single" w:sz="8" w:space="0" w:color="C9C9C9"/>
              <w:right w:val="single" w:sz="8" w:space="0" w:color="000000"/>
            </w:tcBorders>
            <w:shd w:val="clear" w:color="auto" w:fill="FFFFFF"/>
            <w:vAlign w:val="center"/>
            <w:hideMark/>
          </w:tcPr>
          <w:p w14:paraId="0AB2D628" w14:textId="77777777" w:rsidR="00CB7FA7" w:rsidRPr="00CB7FA7" w:rsidRDefault="00CB7FA7" w:rsidP="00CB7FA7">
            <w:pPr>
              <w:spacing w:after="0" w:line="240" w:lineRule="auto"/>
              <w:jc w:val="center"/>
              <w:rPr>
                <w:rFonts w:ascii="Times New Roman" w:eastAsia="Times New Roman" w:hAnsi="Times New Roman" w:cs="Times New Roman"/>
                <w:b/>
                <w:bCs/>
                <w:color w:val="000000"/>
                <w:sz w:val="20"/>
                <w:szCs w:val="20"/>
                <w:lang w:val="es-AR" w:eastAsia="es-AR"/>
              </w:rPr>
            </w:pPr>
            <w:r w:rsidRPr="00CB7FA7">
              <w:rPr>
                <w:rFonts w:ascii="Times New Roman" w:eastAsia="Times New Roman" w:hAnsi="Times New Roman" w:cs="Times New Roman"/>
                <w:b/>
                <w:bCs/>
                <w:color w:val="000000"/>
                <w:sz w:val="20"/>
                <w:szCs w:val="20"/>
                <w:lang w:val="es-AR" w:eastAsia="es-AR"/>
              </w:rPr>
              <w:t>2959</w:t>
            </w:r>
          </w:p>
        </w:tc>
      </w:tr>
      <w:tr w:rsidR="00CB7FA7" w:rsidRPr="00CB7FA7" w14:paraId="076B753A" w14:textId="77777777" w:rsidTr="00EA7444">
        <w:trPr>
          <w:trHeight w:val="283"/>
          <w:jc w:val="center"/>
        </w:trPr>
        <w:tc>
          <w:tcPr>
            <w:tcW w:w="4556" w:type="dxa"/>
            <w:tcBorders>
              <w:top w:val="nil"/>
              <w:left w:val="single" w:sz="8" w:space="0" w:color="000000"/>
              <w:bottom w:val="single" w:sz="8" w:space="0" w:color="C9C9C9"/>
              <w:right w:val="single" w:sz="8" w:space="0" w:color="A5A5A5"/>
            </w:tcBorders>
            <w:shd w:val="clear" w:color="auto" w:fill="FFFFFF"/>
            <w:vAlign w:val="center"/>
            <w:hideMark/>
          </w:tcPr>
          <w:p w14:paraId="4F7250FC" w14:textId="44F01C79" w:rsidR="00CB7FA7" w:rsidRPr="00CB7FA7" w:rsidRDefault="00CB7FA7" w:rsidP="00CB7FA7">
            <w:pPr>
              <w:spacing w:after="0" w:line="240" w:lineRule="auto"/>
              <w:rPr>
                <w:rFonts w:ascii="Times New Roman" w:eastAsia="Times New Roman" w:hAnsi="Times New Roman" w:cs="Times New Roman"/>
                <w:b/>
                <w:bCs/>
                <w:color w:val="000000"/>
                <w:sz w:val="20"/>
                <w:szCs w:val="20"/>
                <w:lang w:val="es-AR" w:eastAsia="es-AR"/>
              </w:rPr>
            </w:pPr>
            <w:r>
              <w:rPr>
                <w:rFonts w:ascii="Times New Roman" w:eastAsia="Times New Roman" w:hAnsi="Times New Roman" w:cs="Times New Roman"/>
                <w:b/>
                <w:bCs/>
                <w:color w:val="000000"/>
                <w:sz w:val="20"/>
                <w:szCs w:val="20"/>
                <w:lang w:val="es-AR" w:eastAsia="es-AR"/>
              </w:rPr>
              <w:t>C</w:t>
            </w:r>
            <w:r w:rsidRPr="0096207D">
              <w:rPr>
                <w:rFonts w:ascii="Times New Roman" w:eastAsia="Times New Roman" w:hAnsi="Times New Roman" w:cs="Times New Roman"/>
                <w:b/>
                <w:bCs/>
                <w:color w:val="000000"/>
                <w:sz w:val="20"/>
                <w:szCs w:val="20"/>
                <w:lang w:val="es-AR" w:eastAsia="es-AR"/>
              </w:rPr>
              <w:t>. Pases por equivalencia Año X</w:t>
            </w:r>
          </w:p>
        </w:tc>
        <w:tc>
          <w:tcPr>
            <w:tcW w:w="1020" w:type="dxa"/>
            <w:tcBorders>
              <w:top w:val="nil"/>
              <w:left w:val="nil"/>
              <w:bottom w:val="single" w:sz="8" w:space="0" w:color="C9C9C9"/>
              <w:right w:val="single" w:sz="8" w:space="0" w:color="A5A5A5"/>
            </w:tcBorders>
            <w:shd w:val="clear" w:color="auto" w:fill="FFFFFF"/>
            <w:vAlign w:val="center"/>
            <w:hideMark/>
          </w:tcPr>
          <w:p w14:paraId="6F99B2A1" w14:textId="77777777" w:rsidR="00CB7FA7" w:rsidRPr="00CB7FA7" w:rsidRDefault="00CB7FA7" w:rsidP="00CB7FA7">
            <w:pPr>
              <w:spacing w:after="0" w:line="240" w:lineRule="auto"/>
              <w:jc w:val="center"/>
              <w:rPr>
                <w:rFonts w:ascii="Times New Roman" w:eastAsia="Times New Roman" w:hAnsi="Times New Roman" w:cs="Times New Roman"/>
                <w:b/>
                <w:bCs/>
                <w:color w:val="000000"/>
                <w:sz w:val="20"/>
                <w:szCs w:val="20"/>
                <w:lang w:val="es-AR" w:eastAsia="es-AR"/>
              </w:rPr>
            </w:pPr>
            <w:r w:rsidRPr="00CB7FA7">
              <w:rPr>
                <w:rFonts w:ascii="Times New Roman" w:eastAsia="Times New Roman" w:hAnsi="Times New Roman" w:cs="Times New Roman"/>
                <w:b/>
                <w:bCs/>
                <w:color w:val="000000"/>
                <w:sz w:val="20"/>
                <w:szCs w:val="20"/>
                <w:lang w:val="es-AR" w:eastAsia="es-AR"/>
              </w:rPr>
              <w:t>717</w:t>
            </w:r>
          </w:p>
        </w:tc>
        <w:tc>
          <w:tcPr>
            <w:tcW w:w="1020" w:type="dxa"/>
            <w:tcBorders>
              <w:top w:val="nil"/>
              <w:left w:val="nil"/>
              <w:bottom w:val="single" w:sz="8" w:space="0" w:color="C9C9C9"/>
              <w:right w:val="single" w:sz="8" w:space="0" w:color="A5A5A5"/>
            </w:tcBorders>
            <w:shd w:val="clear" w:color="auto" w:fill="FFFFFF"/>
            <w:vAlign w:val="center"/>
            <w:hideMark/>
          </w:tcPr>
          <w:p w14:paraId="7666B795" w14:textId="77777777" w:rsidR="00CB7FA7" w:rsidRPr="00CB7FA7" w:rsidRDefault="00CB7FA7" w:rsidP="00CB7FA7">
            <w:pPr>
              <w:spacing w:after="0" w:line="240" w:lineRule="auto"/>
              <w:jc w:val="center"/>
              <w:rPr>
                <w:rFonts w:ascii="Times New Roman" w:eastAsia="Times New Roman" w:hAnsi="Times New Roman" w:cs="Times New Roman"/>
                <w:b/>
                <w:bCs/>
                <w:color w:val="000000"/>
                <w:sz w:val="20"/>
                <w:szCs w:val="20"/>
                <w:lang w:val="es-AR" w:eastAsia="es-AR"/>
              </w:rPr>
            </w:pPr>
            <w:r w:rsidRPr="00CB7FA7">
              <w:rPr>
                <w:rFonts w:ascii="Times New Roman" w:eastAsia="Times New Roman" w:hAnsi="Times New Roman" w:cs="Times New Roman"/>
                <w:b/>
                <w:bCs/>
                <w:color w:val="000000"/>
                <w:sz w:val="20"/>
                <w:szCs w:val="20"/>
                <w:lang w:val="es-AR" w:eastAsia="es-AR"/>
              </w:rPr>
              <w:t>440</w:t>
            </w:r>
          </w:p>
        </w:tc>
        <w:tc>
          <w:tcPr>
            <w:tcW w:w="1020" w:type="dxa"/>
            <w:tcBorders>
              <w:top w:val="nil"/>
              <w:left w:val="nil"/>
              <w:bottom w:val="single" w:sz="8" w:space="0" w:color="C9C9C9"/>
              <w:right w:val="single" w:sz="8" w:space="0" w:color="A5A5A5"/>
            </w:tcBorders>
            <w:shd w:val="clear" w:color="auto" w:fill="FFFFFF"/>
            <w:vAlign w:val="center"/>
            <w:hideMark/>
          </w:tcPr>
          <w:p w14:paraId="5D9DBAF3" w14:textId="77777777" w:rsidR="00CB7FA7" w:rsidRPr="00CB7FA7" w:rsidRDefault="00CB7FA7" w:rsidP="00CB7FA7">
            <w:pPr>
              <w:spacing w:after="0" w:line="240" w:lineRule="auto"/>
              <w:jc w:val="center"/>
              <w:rPr>
                <w:rFonts w:ascii="Times New Roman" w:eastAsia="Times New Roman" w:hAnsi="Times New Roman" w:cs="Times New Roman"/>
                <w:b/>
                <w:bCs/>
                <w:color w:val="000000"/>
                <w:sz w:val="20"/>
                <w:szCs w:val="20"/>
                <w:lang w:val="es-AR" w:eastAsia="es-AR"/>
              </w:rPr>
            </w:pPr>
            <w:r w:rsidRPr="00CB7FA7">
              <w:rPr>
                <w:rFonts w:ascii="Times New Roman" w:eastAsia="Times New Roman" w:hAnsi="Times New Roman" w:cs="Times New Roman"/>
                <w:b/>
                <w:bCs/>
                <w:color w:val="000000"/>
                <w:sz w:val="20"/>
                <w:szCs w:val="20"/>
                <w:lang w:val="es-AR" w:eastAsia="es-AR"/>
              </w:rPr>
              <w:t>740</w:t>
            </w:r>
          </w:p>
        </w:tc>
        <w:tc>
          <w:tcPr>
            <w:tcW w:w="1021" w:type="dxa"/>
            <w:tcBorders>
              <w:top w:val="nil"/>
              <w:left w:val="nil"/>
              <w:bottom w:val="single" w:sz="8" w:space="0" w:color="C9C9C9"/>
              <w:right w:val="single" w:sz="8" w:space="0" w:color="000000"/>
            </w:tcBorders>
            <w:shd w:val="clear" w:color="auto" w:fill="FFFFFF"/>
            <w:vAlign w:val="center"/>
            <w:hideMark/>
          </w:tcPr>
          <w:p w14:paraId="0719E4CE" w14:textId="77777777" w:rsidR="00CB7FA7" w:rsidRPr="00CB7FA7" w:rsidRDefault="00CB7FA7" w:rsidP="00CB7FA7">
            <w:pPr>
              <w:spacing w:after="0" w:line="240" w:lineRule="auto"/>
              <w:jc w:val="center"/>
              <w:rPr>
                <w:rFonts w:ascii="Times New Roman" w:eastAsia="Times New Roman" w:hAnsi="Times New Roman" w:cs="Times New Roman"/>
                <w:b/>
                <w:bCs/>
                <w:color w:val="000000"/>
                <w:sz w:val="20"/>
                <w:szCs w:val="20"/>
                <w:lang w:val="es-AR" w:eastAsia="es-AR"/>
              </w:rPr>
            </w:pPr>
            <w:r w:rsidRPr="00CB7FA7">
              <w:rPr>
                <w:rFonts w:ascii="Times New Roman" w:eastAsia="Times New Roman" w:hAnsi="Times New Roman" w:cs="Times New Roman"/>
                <w:b/>
                <w:bCs/>
                <w:color w:val="000000"/>
                <w:sz w:val="20"/>
                <w:szCs w:val="20"/>
                <w:lang w:val="es-AR" w:eastAsia="es-AR"/>
              </w:rPr>
              <w:t>- </w:t>
            </w:r>
          </w:p>
        </w:tc>
      </w:tr>
      <w:tr w:rsidR="00CB7FA7" w:rsidRPr="00CB7FA7" w14:paraId="3D2264DF" w14:textId="77777777" w:rsidTr="00EA7444">
        <w:trPr>
          <w:trHeight w:val="283"/>
          <w:jc w:val="center"/>
        </w:trPr>
        <w:tc>
          <w:tcPr>
            <w:tcW w:w="4556" w:type="dxa"/>
            <w:tcBorders>
              <w:top w:val="nil"/>
              <w:left w:val="single" w:sz="8" w:space="0" w:color="000000"/>
              <w:bottom w:val="single" w:sz="8" w:space="0" w:color="C9C9C9"/>
              <w:right w:val="single" w:sz="8" w:space="0" w:color="A5A5A5"/>
            </w:tcBorders>
            <w:shd w:val="clear" w:color="000000" w:fill="EDEDED"/>
            <w:vAlign w:val="center"/>
            <w:hideMark/>
          </w:tcPr>
          <w:p w14:paraId="407CE300" w14:textId="151BAAF8" w:rsidR="00CB7FA7" w:rsidRPr="00CB7FA7" w:rsidRDefault="00CB7FA7" w:rsidP="00CB7FA7">
            <w:pPr>
              <w:spacing w:after="0" w:line="240" w:lineRule="auto"/>
              <w:jc w:val="right"/>
              <w:rPr>
                <w:rFonts w:ascii="Times New Roman" w:eastAsia="Times New Roman" w:hAnsi="Times New Roman" w:cs="Times New Roman"/>
                <w:b/>
                <w:bCs/>
                <w:color w:val="000000"/>
                <w:sz w:val="20"/>
                <w:szCs w:val="20"/>
                <w:lang w:val="es-AR" w:eastAsia="es-AR"/>
              </w:rPr>
            </w:pPr>
            <w:r>
              <w:rPr>
                <w:rFonts w:ascii="Times New Roman" w:eastAsia="Times New Roman" w:hAnsi="Times New Roman" w:cs="Times New Roman"/>
                <w:b/>
                <w:bCs/>
                <w:color w:val="000000"/>
                <w:sz w:val="20"/>
                <w:szCs w:val="20"/>
                <w:lang w:val="es-AR" w:eastAsia="es-AR"/>
              </w:rPr>
              <w:t>A-B-C</w:t>
            </w:r>
            <w:r w:rsidRPr="00CB7FA7">
              <w:rPr>
                <w:rFonts w:ascii="Times New Roman" w:eastAsia="Times New Roman" w:hAnsi="Times New Roman" w:cs="Times New Roman"/>
                <w:b/>
                <w:bCs/>
                <w:color w:val="000000"/>
                <w:sz w:val="20"/>
                <w:szCs w:val="20"/>
                <w:lang w:val="es-AR" w:eastAsia="es-AR"/>
              </w:rPr>
              <w:t xml:space="preserve"> </w:t>
            </w:r>
            <w:r>
              <w:rPr>
                <w:rFonts w:ascii="Times New Roman" w:eastAsia="Times New Roman" w:hAnsi="Times New Roman" w:cs="Times New Roman"/>
                <w:b/>
                <w:bCs/>
                <w:color w:val="000000"/>
                <w:sz w:val="20"/>
                <w:szCs w:val="20"/>
                <w:lang w:val="es-AR" w:eastAsia="es-AR"/>
              </w:rPr>
              <w:t>=S</w:t>
            </w:r>
            <w:r>
              <w:rPr>
                <w:rFonts w:ascii="Times New Roman" w:eastAsia="Times New Roman" w:hAnsi="Times New Roman" w:cs="Times New Roman"/>
                <w:b/>
                <w:bCs/>
                <w:color w:val="000000"/>
                <w:sz w:val="20"/>
                <w:szCs w:val="20"/>
                <w:vertAlign w:val="subscript"/>
                <w:lang w:val="es-AR" w:eastAsia="es-AR"/>
              </w:rPr>
              <w:t>Aj</w:t>
            </w:r>
            <w:r>
              <w:rPr>
                <w:rFonts w:ascii="Times New Roman" w:eastAsia="Times New Roman" w:hAnsi="Times New Roman" w:cs="Times New Roman"/>
                <w:b/>
                <w:bCs/>
                <w:color w:val="000000"/>
                <w:sz w:val="20"/>
                <w:szCs w:val="20"/>
                <w:lang w:val="es-AR" w:eastAsia="es-AR"/>
              </w:rPr>
              <w:t xml:space="preserve">= </w:t>
            </w:r>
            <w:r w:rsidRPr="00CB7FA7">
              <w:rPr>
                <w:rFonts w:ascii="Times New Roman" w:eastAsia="Times New Roman" w:hAnsi="Times New Roman" w:cs="Times New Roman"/>
                <w:b/>
                <w:bCs/>
                <w:color w:val="000000"/>
                <w:sz w:val="20"/>
                <w:szCs w:val="20"/>
                <w:lang w:val="es-AR" w:eastAsia="es-AR"/>
              </w:rPr>
              <w:t xml:space="preserve">Saldo Alumnos </w:t>
            </w:r>
            <w:proofErr w:type="spellStart"/>
            <w:r>
              <w:rPr>
                <w:rFonts w:ascii="Times New Roman" w:eastAsia="Times New Roman" w:hAnsi="Times New Roman" w:cs="Times New Roman"/>
                <w:b/>
                <w:bCs/>
                <w:color w:val="000000"/>
                <w:sz w:val="20"/>
                <w:szCs w:val="20"/>
                <w:lang w:val="es-AR" w:eastAsia="es-AR"/>
              </w:rPr>
              <w:t>ajust</w:t>
            </w:r>
            <w:proofErr w:type="spellEnd"/>
            <w:r>
              <w:rPr>
                <w:rFonts w:ascii="Times New Roman" w:eastAsia="Times New Roman" w:hAnsi="Times New Roman" w:cs="Times New Roman"/>
                <w:b/>
                <w:bCs/>
                <w:color w:val="000000"/>
                <w:sz w:val="20"/>
                <w:szCs w:val="20"/>
                <w:lang w:val="es-AR" w:eastAsia="es-AR"/>
              </w:rPr>
              <w:t>. p</w:t>
            </w:r>
            <w:r w:rsidR="00591BEE">
              <w:rPr>
                <w:rFonts w:ascii="Times New Roman" w:eastAsia="Times New Roman" w:hAnsi="Times New Roman" w:cs="Times New Roman"/>
                <w:b/>
                <w:bCs/>
                <w:color w:val="000000"/>
                <w:sz w:val="20"/>
                <w:szCs w:val="20"/>
                <w:lang w:val="es-AR" w:eastAsia="es-AR"/>
              </w:rPr>
              <w:t>/</w:t>
            </w:r>
            <w:r>
              <w:rPr>
                <w:rFonts w:ascii="Times New Roman" w:eastAsia="Times New Roman" w:hAnsi="Times New Roman" w:cs="Times New Roman"/>
                <w:b/>
                <w:bCs/>
                <w:color w:val="000000"/>
                <w:sz w:val="20"/>
                <w:szCs w:val="20"/>
                <w:lang w:val="es-AR" w:eastAsia="es-AR"/>
              </w:rPr>
              <w:t>migración</w:t>
            </w:r>
          </w:p>
        </w:tc>
        <w:tc>
          <w:tcPr>
            <w:tcW w:w="1020" w:type="dxa"/>
            <w:tcBorders>
              <w:top w:val="nil"/>
              <w:left w:val="nil"/>
              <w:bottom w:val="single" w:sz="8" w:space="0" w:color="C9C9C9"/>
              <w:right w:val="single" w:sz="8" w:space="0" w:color="A5A5A5"/>
            </w:tcBorders>
            <w:shd w:val="clear" w:color="000000" w:fill="EDEDED"/>
            <w:vAlign w:val="center"/>
            <w:hideMark/>
          </w:tcPr>
          <w:p w14:paraId="121D41EE" w14:textId="77777777" w:rsidR="00CB7FA7" w:rsidRPr="00CB7FA7" w:rsidRDefault="00CB7FA7" w:rsidP="00CB7FA7">
            <w:pPr>
              <w:spacing w:after="0" w:line="240" w:lineRule="auto"/>
              <w:jc w:val="center"/>
              <w:rPr>
                <w:rFonts w:ascii="Times New Roman" w:eastAsia="Times New Roman" w:hAnsi="Times New Roman" w:cs="Times New Roman"/>
                <w:b/>
                <w:bCs/>
                <w:color w:val="000000"/>
                <w:sz w:val="20"/>
                <w:szCs w:val="20"/>
                <w:lang w:val="es-AR" w:eastAsia="es-AR"/>
              </w:rPr>
            </w:pPr>
            <w:r w:rsidRPr="00CB7FA7">
              <w:rPr>
                <w:rFonts w:ascii="Times New Roman" w:eastAsia="Times New Roman" w:hAnsi="Times New Roman" w:cs="Times New Roman"/>
                <w:b/>
                <w:bCs/>
                <w:color w:val="000000"/>
                <w:sz w:val="20"/>
                <w:szCs w:val="20"/>
                <w:lang w:val="es-AR" w:eastAsia="es-AR"/>
              </w:rPr>
              <w:t> 37706</w:t>
            </w:r>
          </w:p>
        </w:tc>
        <w:tc>
          <w:tcPr>
            <w:tcW w:w="1020" w:type="dxa"/>
            <w:tcBorders>
              <w:top w:val="nil"/>
              <w:left w:val="nil"/>
              <w:bottom w:val="single" w:sz="8" w:space="0" w:color="C9C9C9"/>
              <w:right w:val="single" w:sz="8" w:space="0" w:color="A5A5A5"/>
            </w:tcBorders>
            <w:shd w:val="clear" w:color="000000" w:fill="EDEDED"/>
            <w:vAlign w:val="center"/>
            <w:hideMark/>
          </w:tcPr>
          <w:p w14:paraId="07771384" w14:textId="77777777" w:rsidR="00CB7FA7" w:rsidRPr="00CB7FA7" w:rsidRDefault="00CB7FA7" w:rsidP="00CB7FA7">
            <w:pPr>
              <w:spacing w:after="0" w:line="240" w:lineRule="auto"/>
              <w:jc w:val="center"/>
              <w:rPr>
                <w:rFonts w:ascii="Times New Roman" w:eastAsia="Times New Roman" w:hAnsi="Times New Roman" w:cs="Times New Roman"/>
                <w:b/>
                <w:bCs/>
                <w:color w:val="000000"/>
                <w:sz w:val="20"/>
                <w:szCs w:val="20"/>
                <w:lang w:val="es-AR" w:eastAsia="es-AR"/>
              </w:rPr>
            </w:pPr>
            <w:r w:rsidRPr="00CB7FA7">
              <w:rPr>
                <w:rFonts w:ascii="Times New Roman" w:eastAsia="Times New Roman" w:hAnsi="Times New Roman" w:cs="Times New Roman"/>
                <w:b/>
                <w:bCs/>
                <w:color w:val="000000"/>
                <w:sz w:val="20"/>
                <w:szCs w:val="20"/>
                <w:lang w:val="es-AR" w:eastAsia="es-AR"/>
              </w:rPr>
              <w:t> 37055</w:t>
            </w:r>
          </w:p>
        </w:tc>
        <w:tc>
          <w:tcPr>
            <w:tcW w:w="1020" w:type="dxa"/>
            <w:tcBorders>
              <w:top w:val="nil"/>
              <w:left w:val="nil"/>
              <w:bottom w:val="single" w:sz="8" w:space="0" w:color="C9C9C9"/>
              <w:right w:val="single" w:sz="8" w:space="0" w:color="A5A5A5"/>
            </w:tcBorders>
            <w:shd w:val="clear" w:color="000000" w:fill="EDEDED"/>
            <w:vAlign w:val="center"/>
            <w:hideMark/>
          </w:tcPr>
          <w:p w14:paraId="7E347070" w14:textId="77777777" w:rsidR="00CB7FA7" w:rsidRPr="00CB7FA7" w:rsidRDefault="00CB7FA7" w:rsidP="00CB7FA7">
            <w:pPr>
              <w:spacing w:after="0" w:line="240" w:lineRule="auto"/>
              <w:jc w:val="center"/>
              <w:rPr>
                <w:rFonts w:ascii="Times New Roman" w:eastAsia="Times New Roman" w:hAnsi="Times New Roman" w:cs="Times New Roman"/>
                <w:b/>
                <w:bCs/>
                <w:color w:val="000000"/>
                <w:sz w:val="20"/>
                <w:szCs w:val="20"/>
                <w:lang w:val="es-AR" w:eastAsia="es-AR"/>
              </w:rPr>
            </w:pPr>
            <w:r w:rsidRPr="00CB7FA7">
              <w:rPr>
                <w:rFonts w:ascii="Times New Roman" w:eastAsia="Times New Roman" w:hAnsi="Times New Roman" w:cs="Times New Roman"/>
                <w:b/>
                <w:bCs/>
                <w:color w:val="000000"/>
                <w:sz w:val="20"/>
                <w:szCs w:val="20"/>
                <w:lang w:val="es-AR" w:eastAsia="es-AR"/>
              </w:rPr>
              <w:t> 37682</w:t>
            </w:r>
          </w:p>
        </w:tc>
        <w:tc>
          <w:tcPr>
            <w:tcW w:w="1021" w:type="dxa"/>
            <w:tcBorders>
              <w:top w:val="nil"/>
              <w:left w:val="nil"/>
              <w:bottom w:val="single" w:sz="8" w:space="0" w:color="C9C9C9"/>
              <w:right w:val="single" w:sz="8" w:space="0" w:color="000000"/>
            </w:tcBorders>
            <w:shd w:val="clear" w:color="000000" w:fill="EDEDED"/>
            <w:vAlign w:val="center"/>
            <w:hideMark/>
          </w:tcPr>
          <w:p w14:paraId="3CCA6F73" w14:textId="77777777" w:rsidR="00CB7FA7" w:rsidRPr="00CB7FA7" w:rsidRDefault="00CB7FA7" w:rsidP="00CB7FA7">
            <w:pPr>
              <w:spacing w:after="0" w:line="240" w:lineRule="auto"/>
              <w:jc w:val="center"/>
              <w:rPr>
                <w:rFonts w:ascii="Times New Roman" w:eastAsia="Times New Roman" w:hAnsi="Times New Roman" w:cs="Times New Roman"/>
                <w:b/>
                <w:bCs/>
                <w:color w:val="000000"/>
                <w:sz w:val="20"/>
                <w:szCs w:val="20"/>
                <w:lang w:val="es-AR" w:eastAsia="es-AR"/>
              </w:rPr>
            </w:pPr>
            <w:r w:rsidRPr="00CB7FA7">
              <w:rPr>
                <w:rFonts w:ascii="Times New Roman" w:eastAsia="Times New Roman" w:hAnsi="Times New Roman" w:cs="Times New Roman"/>
                <w:b/>
                <w:bCs/>
                <w:color w:val="000000"/>
                <w:sz w:val="20"/>
                <w:szCs w:val="20"/>
                <w:lang w:val="es-AR" w:eastAsia="es-AR"/>
              </w:rPr>
              <w:t> -</w:t>
            </w:r>
          </w:p>
        </w:tc>
      </w:tr>
      <w:tr w:rsidR="00CB7FA7" w:rsidRPr="00CB7FA7" w14:paraId="54846827" w14:textId="77777777" w:rsidTr="00EA7444">
        <w:trPr>
          <w:trHeight w:val="283"/>
          <w:jc w:val="center"/>
        </w:trPr>
        <w:tc>
          <w:tcPr>
            <w:tcW w:w="4556" w:type="dxa"/>
            <w:tcBorders>
              <w:top w:val="nil"/>
              <w:left w:val="single" w:sz="8" w:space="0" w:color="000000"/>
              <w:bottom w:val="single" w:sz="8" w:space="0" w:color="A5A5A5"/>
              <w:right w:val="single" w:sz="8" w:space="0" w:color="A5A5A5"/>
            </w:tcBorders>
            <w:vAlign w:val="center"/>
            <w:hideMark/>
          </w:tcPr>
          <w:p w14:paraId="6B848D89" w14:textId="584B93C3" w:rsidR="00CB7FA7" w:rsidRPr="00CB7FA7" w:rsidRDefault="00CB7FA7" w:rsidP="00CB7FA7">
            <w:pPr>
              <w:spacing w:after="0" w:line="240" w:lineRule="auto"/>
              <w:rPr>
                <w:rFonts w:ascii="Times New Roman" w:eastAsia="Times New Roman" w:hAnsi="Times New Roman" w:cs="Times New Roman"/>
                <w:b/>
                <w:bCs/>
                <w:color w:val="000000"/>
                <w:sz w:val="20"/>
                <w:szCs w:val="20"/>
                <w:lang w:val="es-AR" w:eastAsia="es-AR"/>
              </w:rPr>
            </w:pPr>
            <w:r>
              <w:rPr>
                <w:rFonts w:ascii="Times New Roman" w:eastAsia="Times New Roman" w:hAnsi="Times New Roman" w:cs="Times New Roman"/>
                <w:b/>
                <w:bCs/>
                <w:color w:val="000000"/>
                <w:sz w:val="20"/>
                <w:szCs w:val="20"/>
                <w:lang w:val="es-AR" w:eastAsia="es-AR"/>
              </w:rPr>
              <w:t>D</w:t>
            </w:r>
            <w:r w:rsidR="00591BEE">
              <w:rPr>
                <w:rFonts w:ascii="Times New Roman" w:eastAsia="Times New Roman" w:hAnsi="Times New Roman" w:cs="Times New Roman"/>
                <w:b/>
                <w:bCs/>
                <w:color w:val="000000"/>
                <w:sz w:val="20"/>
                <w:szCs w:val="20"/>
                <w:vertAlign w:val="subscript"/>
                <w:lang w:val="es-AR" w:eastAsia="es-AR"/>
              </w:rPr>
              <w:t>X+1</w:t>
            </w:r>
            <w:r w:rsidRPr="0096207D">
              <w:rPr>
                <w:rFonts w:ascii="Times New Roman" w:eastAsia="Times New Roman" w:hAnsi="Times New Roman" w:cs="Times New Roman"/>
                <w:b/>
                <w:bCs/>
                <w:color w:val="000000"/>
                <w:sz w:val="20"/>
                <w:szCs w:val="20"/>
                <w:lang w:val="es-AR" w:eastAsia="es-AR"/>
              </w:rPr>
              <w:t>. Reinscriptos Año X+1</w:t>
            </w:r>
          </w:p>
        </w:tc>
        <w:tc>
          <w:tcPr>
            <w:tcW w:w="1020" w:type="dxa"/>
            <w:tcBorders>
              <w:top w:val="nil"/>
              <w:left w:val="nil"/>
              <w:bottom w:val="single" w:sz="8" w:space="0" w:color="A5A5A5"/>
              <w:right w:val="single" w:sz="8" w:space="0" w:color="A5A5A5"/>
            </w:tcBorders>
            <w:vAlign w:val="center"/>
            <w:hideMark/>
          </w:tcPr>
          <w:p w14:paraId="5736A865" w14:textId="77777777" w:rsidR="00CB7FA7" w:rsidRPr="00CB7FA7" w:rsidRDefault="00CB7FA7" w:rsidP="00CB7FA7">
            <w:pPr>
              <w:spacing w:after="0" w:line="240" w:lineRule="auto"/>
              <w:jc w:val="center"/>
              <w:rPr>
                <w:rFonts w:ascii="Times New Roman" w:eastAsia="Times New Roman" w:hAnsi="Times New Roman" w:cs="Times New Roman"/>
                <w:b/>
                <w:bCs/>
                <w:color w:val="000000"/>
                <w:sz w:val="20"/>
                <w:szCs w:val="20"/>
                <w:lang w:val="es-AR" w:eastAsia="es-AR"/>
              </w:rPr>
            </w:pPr>
            <w:r w:rsidRPr="00CB7FA7">
              <w:rPr>
                <w:rFonts w:ascii="Times New Roman" w:eastAsia="Times New Roman" w:hAnsi="Times New Roman" w:cs="Times New Roman"/>
                <w:b/>
                <w:bCs/>
                <w:color w:val="000000"/>
                <w:sz w:val="20"/>
                <w:szCs w:val="20"/>
                <w:lang w:val="es-AR" w:eastAsia="es-AR"/>
              </w:rPr>
              <w:t>-</w:t>
            </w:r>
          </w:p>
        </w:tc>
        <w:tc>
          <w:tcPr>
            <w:tcW w:w="1020" w:type="dxa"/>
            <w:tcBorders>
              <w:top w:val="nil"/>
              <w:left w:val="nil"/>
              <w:bottom w:val="single" w:sz="8" w:space="0" w:color="A5A5A5"/>
              <w:right w:val="single" w:sz="8" w:space="0" w:color="A5A5A5"/>
            </w:tcBorders>
            <w:vAlign w:val="center"/>
            <w:hideMark/>
          </w:tcPr>
          <w:p w14:paraId="66E70C9F" w14:textId="77777777" w:rsidR="00CB7FA7" w:rsidRPr="00CB7FA7" w:rsidRDefault="00CB7FA7" w:rsidP="00CB7FA7">
            <w:pPr>
              <w:spacing w:after="0" w:line="240" w:lineRule="auto"/>
              <w:jc w:val="center"/>
              <w:rPr>
                <w:rFonts w:ascii="Times New Roman" w:eastAsia="Times New Roman" w:hAnsi="Times New Roman" w:cs="Times New Roman"/>
                <w:b/>
                <w:bCs/>
                <w:color w:val="000000"/>
                <w:sz w:val="20"/>
                <w:szCs w:val="20"/>
                <w:lang w:val="es-AR" w:eastAsia="es-AR"/>
              </w:rPr>
            </w:pPr>
            <w:r w:rsidRPr="00CB7FA7">
              <w:rPr>
                <w:rFonts w:ascii="Times New Roman" w:eastAsia="Times New Roman" w:hAnsi="Times New Roman" w:cs="Times New Roman"/>
                <w:b/>
                <w:bCs/>
                <w:color w:val="000000"/>
                <w:sz w:val="20"/>
                <w:szCs w:val="20"/>
                <w:lang w:val="es-AR" w:eastAsia="es-AR"/>
              </w:rPr>
              <w:t>32760</w:t>
            </w:r>
          </w:p>
        </w:tc>
        <w:tc>
          <w:tcPr>
            <w:tcW w:w="1020" w:type="dxa"/>
            <w:tcBorders>
              <w:top w:val="nil"/>
              <w:left w:val="nil"/>
              <w:bottom w:val="single" w:sz="8" w:space="0" w:color="A5A5A5"/>
              <w:right w:val="single" w:sz="8" w:space="0" w:color="A5A5A5"/>
            </w:tcBorders>
            <w:vAlign w:val="center"/>
            <w:hideMark/>
          </w:tcPr>
          <w:p w14:paraId="48DC191C" w14:textId="77777777" w:rsidR="00CB7FA7" w:rsidRPr="00CB7FA7" w:rsidRDefault="00CB7FA7" w:rsidP="00CB7FA7">
            <w:pPr>
              <w:spacing w:after="0" w:line="240" w:lineRule="auto"/>
              <w:jc w:val="center"/>
              <w:rPr>
                <w:rFonts w:ascii="Times New Roman" w:eastAsia="Times New Roman" w:hAnsi="Times New Roman" w:cs="Times New Roman"/>
                <w:b/>
                <w:bCs/>
                <w:color w:val="000000"/>
                <w:sz w:val="20"/>
                <w:szCs w:val="20"/>
                <w:lang w:val="es-AR" w:eastAsia="es-AR"/>
              </w:rPr>
            </w:pPr>
            <w:r w:rsidRPr="00CB7FA7">
              <w:rPr>
                <w:rFonts w:ascii="Times New Roman" w:eastAsia="Times New Roman" w:hAnsi="Times New Roman" w:cs="Times New Roman"/>
                <w:b/>
                <w:bCs/>
                <w:sz w:val="20"/>
                <w:szCs w:val="20"/>
                <w:lang w:val="es-AR" w:eastAsia="es-AR"/>
              </w:rPr>
              <w:t>33248</w:t>
            </w:r>
          </w:p>
        </w:tc>
        <w:tc>
          <w:tcPr>
            <w:tcW w:w="1021" w:type="dxa"/>
            <w:tcBorders>
              <w:top w:val="nil"/>
              <w:left w:val="nil"/>
              <w:bottom w:val="single" w:sz="8" w:space="0" w:color="A5A5A5"/>
              <w:right w:val="single" w:sz="8" w:space="0" w:color="000000"/>
            </w:tcBorders>
            <w:vAlign w:val="center"/>
            <w:hideMark/>
          </w:tcPr>
          <w:p w14:paraId="3EBC2FD9" w14:textId="77777777" w:rsidR="00CB7FA7" w:rsidRPr="00CB7FA7" w:rsidRDefault="00CB7FA7" w:rsidP="00CB7FA7">
            <w:pPr>
              <w:spacing w:after="0" w:line="240" w:lineRule="auto"/>
              <w:jc w:val="center"/>
              <w:rPr>
                <w:rFonts w:ascii="Times New Roman" w:eastAsia="Times New Roman" w:hAnsi="Times New Roman" w:cs="Times New Roman"/>
                <w:b/>
                <w:bCs/>
                <w:color w:val="000000"/>
                <w:sz w:val="20"/>
                <w:szCs w:val="20"/>
                <w:lang w:val="es-AR" w:eastAsia="es-AR"/>
              </w:rPr>
            </w:pPr>
            <w:r w:rsidRPr="00CB7FA7">
              <w:rPr>
                <w:rFonts w:ascii="Times New Roman" w:eastAsia="Times New Roman" w:hAnsi="Times New Roman" w:cs="Times New Roman"/>
                <w:b/>
                <w:bCs/>
                <w:color w:val="000000"/>
                <w:sz w:val="20"/>
                <w:szCs w:val="20"/>
                <w:lang w:val="es-AR" w:eastAsia="es-AR"/>
              </w:rPr>
              <w:t>34179</w:t>
            </w:r>
          </w:p>
        </w:tc>
      </w:tr>
      <w:tr w:rsidR="00CB7FA7" w:rsidRPr="00CB7FA7" w14:paraId="0D0D98BA" w14:textId="77777777" w:rsidTr="00EA7444">
        <w:trPr>
          <w:trHeight w:val="283"/>
          <w:jc w:val="center"/>
        </w:trPr>
        <w:tc>
          <w:tcPr>
            <w:tcW w:w="4556" w:type="dxa"/>
            <w:tcBorders>
              <w:top w:val="nil"/>
              <w:left w:val="single" w:sz="8" w:space="0" w:color="000000"/>
              <w:bottom w:val="single" w:sz="8" w:space="0" w:color="000000"/>
              <w:right w:val="single" w:sz="8" w:space="0" w:color="A5A5A5"/>
            </w:tcBorders>
            <w:shd w:val="clear" w:color="000000" w:fill="EDEDED"/>
            <w:vAlign w:val="center"/>
            <w:hideMark/>
          </w:tcPr>
          <w:p w14:paraId="769C9594" w14:textId="2BDF6870" w:rsidR="00CB7FA7" w:rsidRPr="00CB7FA7" w:rsidRDefault="00591BEE" w:rsidP="00CB7FA7">
            <w:pPr>
              <w:spacing w:after="0" w:line="240" w:lineRule="auto"/>
              <w:jc w:val="right"/>
              <w:rPr>
                <w:rFonts w:ascii="Times New Roman" w:eastAsia="Times New Roman" w:hAnsi="Times New Roman" w:cs="Times New Roman"/>
                <w:b/>
                <w:bCs/>
                <w:color w:val="000000"/>
                <w:sz w:val="20"/>
                <w:szCs w:val="20"/>
                <w:lang w:val="es-AR" w:eastAsia="es-AR"/>
              </w:rPr>
            </w:pPr>
            <w:r>
              <w:rPr>
                <w:rFonts w:ascii="Times New Roman" w:eastAsia="Times New Roman" w:hAnsi="Times New Roman" w:cs="Times New Roman"/>
                <w:b/>
                <w:bCs/>
                <w:sz w:val="20"/>
                <w:szCs w:val="20"/>
                <w:lang w:val="es-AR" w:eastAsia="es-AR"/>
              </w:rPr>
              <w:t>S</w:t>
            </w:r>
            <w:r>
              <w:rPr>
                <w:rFonts w:ascii="Times New Roman" w:eastAsia="Times New Roman" w:hAnsi="Times New Roman" w:cs="Times New Roman"/>
                <w:b/>
                <w:bCs/>
                <w:sz w:val="20"/>
                <w:szCs w:val="20"/>
                <w:vertAlign w:val="subscript"/>
                <w:lang w:val="es-AR" w:eastAsia="es-AR"/>
              </w:rPr>
              <w:t>Aj</w:t>
            </w:r>
            <w:r>
              <w:rPr>
                <w:rFonts w:ascii="Times New Roman" w:eastAsia="Times New Roman" w:hAnsi="Times New Roman" w:cs="Times New Roman"/>
                <w:b/>
                <w:bCs/>
                <w:sz w:val="20"/>
                <w:szCs w:val="20"/>
                <w:lang w:val="es-AR" w:eastAsia="es-AR"/>
              </w:rPr>
              <w:t>-D</w:t>
            </w:r>
            <w:r>
              <w:rPr>
                <w:rFonts w:ascii="Times New Roman" w:eastAsia="Times New Roman" w:hAnsi="Times New Roman" w:cs="Times New Roman"/>
                <w:b/>
                <w:bCs/>
                <w:sz w:val="20"/>
                <w:szCs w:val="20"/>
                <w:vertAlign w:val="subscript"/>
                <w:lang w:val="es-AR" w:eastAsia="es-AR"/>
              </w:rPr>
              <w:t>X+1</w:t>
            </w:r>
            <w:r>
              <w:rPr>
                <w:rFonts w:ascii="Times New Roman" w:eastAsia="Times New Roman" w:hAnsi="Times New Roman" w:cs="Times New Roman"/>
                <w:b/>
                <w:bCs/>
                <w:sz w:val="20"/>
                <w:szCs w:val="20"/>
                <w:lang w:val="es-AR" w:eastAsia="es-AR"/>
              </w:rPr>
              <w:t xml:space="preserve"> = </w:t>
            </w:r>
            <w:r w:rsidR="00CB7FA7" w:rsidRPr="00CB7FA7">
              <w:rPr>
                <w:rFonts w:ascii="Times New Roman" w:eastAsia="Times New Roman" w:hAnsi="Times New Roman" w:cs="Times New Roman"/>
                <w:b/>
                <w:bCs/>
                <w:sz w:val="20"/>
                <w:szCs w:val="20"/>
                <w:lang w:val="es-AR" w:eastAsia="es-AR"/>
              </w:rPr>
              <w:t xml:space="preserve">Bajas de Alumnos </w:t>
            </w:r>
            <w:proofErr w:type="spellStart"/>
            <w:r>
              <w:rPr>
                <w:rFonts w:ascii="Times New Roman" w:eastAsia="Times New Roman" w:hAnsi="Times New Roman" w:cs="Times New Roman"/>
                <w:b/>
                <w:bCs/>
                <w:color w:val="000000"/>
                <w:sz w:val="20"/>
                <w:szCs w:val="20"/>
                <w:lang w:val="es-AR" w:eastAsia="es-AR"/>
              </w:rPr>
              <w:t>ajust</w:t>
            </w:r>
            <w:proofErr w:type="spellEnd"/>
            <w:r>
              <w:rPr>
                <w:rFonts w:ascii="Times New Roman" w:eastAsia="Times New Roman" w:hAnsi="Times New Roman" w:cs="Times New Roman"/>
                <w:b/>
                <w:bCs/>
                <w:color w:val="000000"/>
                <w:sz w:val="20"/>
                <w:szCs w:val="20"/>
                <w:lang w:val="es-AR" w:eastAsia="es-AR"/>
              </w:rPr>
              <w:t>. p</w:t>
            </w:r>
            <w:r>
              <w:rPr>
                <w:rFonts w:ascii="Times New Roman" w:eastAsia="Times New Roman" w:hAnsi="Times New Roman" w:cs="Times New Roman"/>
                <w:b/>
                <w:bCs/>
                <w:color w:val="000000"/>
                <w:sz w:val="20"/>
                <w:szCs w:val="20"/>
                <w:lang w:val="es-AR" w:eastAsia="es-AR"/>
              </w:rPr>
              <w:t>/</w:t>
            </w:r>
            <w:r>
              <w:rPr>
                <w:rFonts w:ascii="Times New Roman" w:eastAsia="Times New Roman" w:hAnsi="Times New Roman" w:cs="Times New Roman"/>
                <w:b/>
                <w:bCs/>
                <w:color w:val="000000"/>
                <w:sz w:val="20"/>
                <w:szCs w:val="20"/>
                <w:lang w:val="es-AR" w:eastAsia="es-AR"/>
              </w:rPr>
              <w:t>migración</w:t>
            </w:r>
            <w:r w:rsidR="00CB7FA7" w:rsidRPr="00CB7FA7">
              <w:rPr>
                <w:rFonts w:ascii="Times New Roman" w:eastAsia="Times New Roman" w:hAnsi="Times New Roman" w:cs="Times New Roman"/>
                <w:b/>
                <w:bCs/>
                <w:sz w:val="20"/>
                <w:szCs w:val="20"/>
                <w:lang w:val="es-AR" w:eastAsia="es-AR"/>
              </w:rPr>
              <w:t>.</w:t>
            </w:r>
          </w:p>
        </w:tc>
        <w:tc>
          <w:tcPr>
            <w:tcW w:w="1020" w:type="dxa"/>
            <w:tcBorders>
              <w:top w:val="nil"/>
              <w:left w:val="nil"/>
              <w:bottom w:val="single" w:sz="8" w:space="0" w:color="000000"/>
              <w:right w:val="single" w:sz="8" w:space="0" w:color="A5A5A5"/>
            </w:tcBorders>
            <w:shd w:val="clear" w:color="000000" w:fill="EDEDED"/>
            <w:vAlign w:val="center"/>
          </w:tcPr>
          <w:p w14:paraId="702340CE" w14:textId="77777777" w:rsidR="00CB7FA7" w:rsidRPr="00CB7FA7" w:rsidRDefault="00CB7FA7" w:rsidP="00CB7FA7">
            <w:pPr>
              <w:spacing w:after="0" w:line="240" w:lineRule="auto"/>
              <w:jc w:val="center"/>
              <w:rPr>
                <w:rFonts w:ascii="Times New Roman" w:eastAsia="Times New Roman" w:hAnsi="Times New Roman" w:cs="Times New Roman"/>
                <w:b/>
                <w:bCs/>
                <w:color w:val="000000"/>
                <w:sz w:val="20"/>
                <w:szCs w:val="20"/>
                <w:lang w:val="es-AR" w:eastAsia="es-AR"/>
              </w:rPr>
            </w:pPr>
            <w:r w:rsidRPr="00CB7FA7">
              <w:rPr>
                <w:rFonts w:ascii="Times New Roman" w:eastAsia="Times New Roman" w:hAnsi="Times New Roman" w:cs="Times New Roman"/>
                <w:b/>
                <w:bCs/>
                <w:color w:val="000000"/>
                <w:sz w:val="20"/>
                <w:szCs w:val="20"/>
                <w:lang w:val="es-AR" w:eastAsia="es-AR"/>
              </w:rPr>
              <w:t>-</w:t>
            </w:r>
          </w:p>
        </w:tc>
        <w:tc>
          <w:tcPr>
            <w:tcW w:w="1020" w:type="dxa"/>
            <w:tcBorders>
              <w:top w:val="nil"/>
              <w:left w:val="nil"/>
              <w:bottom w:val="single" w:sz="8" w:space="0" w:color="000000"/>
              <w:right w:val="single" w:sz="8" w:space="0" w:color="A5A5A5"/>
            </w:tcBorders>
            <w:shd w:val="clear" w:color="000000" w:fill="EDEDED"/>
            <w:vAlign w:val="center"/>
          </w:tcPr>
          <w:p w14:paraId="137A0A5C" w14:textId="77777777" w:rsidR="00CB7FA7" w:rsidRPr="00CB7FA7" w:rsidRDefault="00CB7FA7" w:rsidP="00CB7FA7">
            <w:pPr>
              <w:spacing w:after="0" w:line="240" w:lineRule="auto"/>
              <w:jc w:val="center"/>
              <w:rPr>
                <w:rFonts w:ascii="Times New Roman" w:eastAsia="Times New Roman" w:hAnsi="Times New Roman" w:cs="Times New Roman"/>
                <w:b/>
                <w:bCs/>
                <w:color w:val="000000"/>
                <w:sz w:val="20"/>
                <w:szCs w:val="20"/>
                <w:lang w:val="es-AR" w:eastAsia="es-AR"/>
              </w:rPr>
            </w:pPr>
            <w:r w:rsidRPr="00CB7FA7">
              <w:rPr>
                <w:rFonts w:ascii="Times New Roman" w:eastAsia="Times New Roman" w:hAnsi="Times New Roman" w:cs="Times New Roman"/>
                <w:b/>
                <w:bCs/>
                <w:color w:val="000000"/>
                <w:sz w:val="20"/>
                <w:szCs w:val="20"/>
                <w:lang w:val="es-AR" w:eastAsia="es-AR"/>
              </w:rPr>
              <w:t> 4946</w:t>
            </w:r>
          </w:p>
        </w:tc>
        <w:tc>
          <w:tcPr>
            <w:tcW w:w="1020" w:type="dxa"/>
            <w:tcBorders>
              <w:top w:val="nil"/>
              <w:left w:val="nil"/>
              <w:bottom w:val="single" w:sz="8" w:space="0" w:color="000000"/>
              <w:right w:val="single" w:sz="8" w:space="0" w:color="A5A5A5"/>
            </w:tcBorders>
            <w:shd w:val="clear" w:color="000000" w:fill="EDEDED"/>
            <w:vAlign w:val="center"/>
          </w:tcPr>
          <w:p w14:paraId="4BEC3813" w14:textId="77777777" w:rsidR="00CB7FA7" w:rsidRPr="00CB7FA7" w:rsidRDefault="00CB7FA7" w:rsidP="00CB7FA7">
            <w:pPr>
              <w:spacing w:after="0" w:line="240" w:lineRule="auto"/>
              <w:jc w:val="center"/>
              <w:rPr>
                <w:rFonts w:ascii="Times New Roman" w:eastAsia="Times New Roman" w:hAnsi="Times New Roman" w:cs="Times New Roman"/>
                <w:b/>
                <w:bCs/>
                <w:color w:val="000000"/>
                <w:sz w:val="20"/>
                <w:szCs w:val="20"/>
                <w:lang w:val="es-AR" w:eastAsia="es-AR"/>
              </w:rPr>
            </w:pPr>
            <w:r w:rsidRPr="00CB7FA7">
              <w:rPr>
                <w:rFonts w:ascii="Times New Roman" w:eastAsia="Times New Roman" w:hAnsi="Times New Roman" w:cs="Times New Roman"/>
                <w:b/>
                <w:bCs/>
                <w:color w:val="000000"/>
                <w:sz w:val="20"/>
                <w:szCs w:val="20"/>
                <w:lang w:val="es-AR" w:eastAsia="es-AR"/>
              </w:rPr>
              <w:t> 3807</w:t>
            </w:r>
          </w:p>
        </w:tc>
        <w:tc>
          <w:tcPr>
            <w:tcW w:w="1021" w:type="dxa"/>
            <w:tcBorders>
              <w:top w:val="nil"/>
              <w:left w:val="nil"/>
              <w:bottom w:val="single" w:sz="8" w:space="0" w:color="000000"/>
              <w:right w:val="single" w:sz="8" w:space="0" w:color="000000"/>
            </w:tcBorders>
            <w:shd w:val="clear" w:color="000000" w:fill="EDEDED"/>
            <w:vAlign w:val="center"/>
            <w:hideMark/>
          </w:tcPr>
          <w:p w14:paraId="403003C6" w14:textId="77777777" w:rsidR="00CB7FA7" w:rsidRPr="00CB7FA7" w:rsidRDefault="00CB7FA7" w:rsidP="00CB7FA7">
            <w:pPr>
              <w:spacing w:after="0" w:line="240" w:lineRule="auto"/>
              <w:jc w:val="center"/>
              <w:rPr>
                <w:rFonts w:ascii="Times New Roman" w:eastAsia="Times New Roman" w:hAnsi="Times New Roman" w:cs="Times New Roman"/>
                <w:b/>
                <w:bCs/>
                <w:color w:val="000000"/>
                <w:sz w:val="20"/>
                <w:szCs w:val="20"/>
                <w:lang w:val="es-AR" w:eastAsia="es-AR"/>
              </w:rPr>
            </w:pPr>
            <w:r w:rsidRPr="00CB7FA7">
              <w:rPr>
                <w:rFonts w:ascii="Times New Roman" w:eastAsia="Times New Roman" w:hAnsi="Times New Roman" w:cs="Times New Roman"/>
                <w:b/>
                <w:bCs/>
                <w:sz w:val="20"/>
                <w:szCs w:val="20"/>
                <w:lang w:val="es-AR" w:eastAsia="es-AR"/>
              </w:rPr>
              <w:t> </w:t>
            </w:r>
            <w:r w:rsidRPr="00CB7FA7">
              <w:rPr>
                <w:rFonts w:ascii="Times New Roman" w:eastAsia="Times New Roman" w:hAnsi="Times New Roman" w:cs="Times New Roman"/>
                <w:b/>
                <w:bCs/>
                <w:color w:val="000000"/>
                <w:sz w:val="20"/>
                <w:szCs w:val="20"/>
                <w:lang w:val="es-AR" w:eastAsia="es-AR"/>
              </w:rPr>
              <w:t>3503</w:t>
            </w:r>
          </w:p>
        </w:tc>
      </w:tr>
    </w:tbl>
    <w:p w14:paraId="5DA8CA38" w14:textId="77777777" w:rsidR="00CB7FA7" w:rsidRPr="00CB7FA7" w:rsidRDefault="00CB7FA7" w:rsidP="00CB7FA7">
      <w:pPr>
        <w:spacing w:after="0" w:line="240" w:lineRule="auto"/>
        <w:jc w:val="both"/>
        <w:rPr>
          <w:rFonts w:ascii="Times New Roman" w:eastAsia="Calibri" w:hAnsi="Times New Roman" w:cs="Times New Roman"/>
          <w:b/>
          <w:bCs/>
          <w:sz w:val="20"/>
          <w:szCs w:val="20"/>
          <w:lang w:val="es-AR"/>
        </w:rPr>
      </w:pPr>
    </w:p>
    <w:p w14:paraId="2F62BE75" w14:textId="7FC6F990" w:rsidR="00CB7FA7" w:rsidRPr="00CB7FA7" w:rsidRDefault="00CB7FA7" w:rsidP="00CB7FA7">
      <w:pPr>
        <w:spacing w:after="0" w:line="240" w:lineRule="auto"/>
        <w:ind w:firstLine="709"/>
        <w:jc w:val="center"/>
        <w:rPr>
          <w:rFonts w:ascii="Times New Roman" w:eastAsia="Calibri" w:hAnsi="Times New Roman" w:cs="Times New Roman"/>
          <w:b/>
          <w:bCs/>
          <w:sz w:val="20"/>
          <w:szCs w:val="20"/>
          <w:lang w:val="es-AR"/>
        </w:rPr>
      </w:pPr>
      <w:bookmarkStart w:id="6" w:name="TABLA5"/>
      <w:r w:rsidRPr="00CB7FA7">
        <w:rPr>
          <w:rFonts w:ascii="Times New Roman" w:eastAsia="Calibri" w:hAnsi="Times New Roman" w:cs="Times New Roman"/>
          <w:b/>
          <w:bCs/>
          <w:sz w:val="20"/>
          <w:szCs w:val="20"/>
          <w:lang w:val="es-AR"/>
        </w:rPr>
        <w:t xml:space="preserve">Tabla </w:t>
      </w:r>
      <w:bookmarkEnd w:id="6"/>
      <w:r w:rsidR="00591BEE" w:rsidRPr="00E80477">
        <w:rPr>
          <w:rFonts w:ascii="Times New Roman" w:eastAsia="Calibri" w:hAnsi="Times New Roman" w:cs="Times New Roman"/>
          <w:b/>
          <w:bCs/>
          <w:sz w:val="20"/>
          <w:szCs w:val="20"/>
          <w:lang w:val="es-AR"/>
        </w:rPr>
        <w:t>4</w:t>
      </w:r>
      <w:r w:rsidRPr="00CB7FA7">
        <w:rPr>
          <w:rFonts w:ascii="Times New Roman" w:eastAsia="Calibri" w:hAnsi="Times New Roman" w:cs="Times New Roman"/>
          <w:b/>
          <w:bCs/>
          <w:sz w:val="20"/>
          <w:szCs w:val="20"/>
          <w:lang w:val="es-AR"/>
        </w:rPr>
        <w:t>. Categorías integradas de la nueva clasificación propuesta (frecuencias absolutas)</w:t>
      </w:r>
    </w:p>
    <w:p w14:paraId="7A31487F" w14:textId="1052F02B" w:rsidR="00CB7FA7" w:rsidRPr="00CB7FA7" w:rsidRDefault="00CB7FA7" w:rsidP="00CB7FA7">
      <w:pPr>
        <w:spacing w:line="360" w:lineRule="auto"/>
        <w:jc w:val="center"/>
        <w:rPr>
          <w:rFonts w:ascii="Times New Roman" w:eastAsia="Calibri" w:hAnsi="Times New Roman" w:cs="Times New Roman"/>
          <w:sz w:val="20"/>
          <w:szCs w:val="20"/>
          <w:lang w:val="es-AR"/>
        </w:rPr>
      </w:pPr>
      <w:r w:rsidRPr="00CB7FA7">
        <w:rPr>
          <w:rFonts w:ascii="Times New Roman" w:eastAsia="Calibri" w:hAnsi="Times New Roman" w:cs="Times New Roman"/>
          <w:b/>
          <w:bCs/>
          <w:sz w:val="20"/>
          <w:szCs w:val="20"/>
          <w:lang w:val="es-AR"/>
        </w:rPr>
        <w:t xml:space="preserve">Fuentes: SPU y </w:t>
      </w:r>
      <w:r w:rsidR="00591BEE" w:rsidRPr="00E80477">
        <w:rPr>
          <w:rFonts w:ascii="Times New Roman" w:eastAsia="Calibri" w:hAnsi="Times New Roman" w:cs="Times New Roman"/>
          <w:b/>
          <w:bCs/>
          <w:sz w:val="20"/>
          <w:szCs w:val="20"/>
          <w:lang w:val="es-AR"/>
        </w:rPr>
        <w:t>SIC</w:t>
      </w:r>
      <w:r w:rsidRPr="00CB7FA7">
        <w:rPr>
          <w:rFonts w:ascii="Times New Roman" w:eastAsia="Calibri" w:hAnsi="Times New Roman" w:cs="Times New Roman"/>
          <w:b/>
          <w:bCs/>
          <w:sz w:val="20"/>
          <w:szCs w:val="20"/>
          <w:lang w:val="es-AR"/>
        </w:rPr>
        <w:t>-UNLaM</w:t>
      </w:r>
    </w:p>
    <w:p w14:paraId="70A257C9" w14:textId="4E36CB9D" w:rsidR="000D195D" w:rsidRDefault="00E80477" w:rsidP="00E80477">
      <w:pPr>
        <w:spacing w:line="240" w:lineRule="auto"/>
        <w:jc w:val="both"/>
        <w:rPr>
          <w:rFonts w:ascii="Times New Roman" w:hAnsi="Times New Roman" w:cs="Times New Roman"/>
          <w:lang w:val="es-ES"/>
        </w:rPr>
      </w:pPr>
      <w:r>
        <w:rPr>
          <w:rFonts w:ascii="Times New Roman" w:hAnsi="Times New Roman" w:cs="Times New Roman"/>
          <w:lang w:val="es-ES"/>
        </w:rPr>
        <w:t xml:space="preserve">La nueva fórmula es del mismo tipo </w:t>
      </w:r>
      <w:r>
        <w:rPr>
          <w:rFonts w:ascii="Times New Roman" w:hAnsi="Times New Roman" w:cs="Times New Roman"/>
          <w:lang w:val="es-ES"/>
        </w:rPr>
        <w:tab/>
        <w:t>que la tradicional solo que el saldo se obtuvo sin incluir a los alumnos que solicitaron pase a otra institución.</w:t>
      </w:r>
    </w:p>
    <w:p w14:paraId="78217612" w14:textId="2027AED7" w:rsidR="00591BEE" w:rsidRPr="00B63D09" w:rsidRDefault="00591BEE" w:rsidP="00591BEE">
      <w:pPr>
        <w:spacing w:line="240" w:lineRule="auto"/>
        <w:jc w:val="center"/>
        <w:rPr>
          <w:rFonts w:ascii="Times New Roman" w:hAnsi="Times New Roman" w:cs="Times New Roman"/>
          <w:b/>
          <w:bCs/>
          <w:sz w:val="20"/>
          <w:szCs w:val="20"/>
          <w:lang w:val="es-ES"/>
        </w:rPr>
      </w:pPr>
      <w:r w:rsidRPr="00B63D09">
        <w:rPr>
          <w:rFonts w:ascii="Times New Roman" w:hAnsi="Times New Roman" w:cs="Times New Roman"/>
          <w:b/>
          <w:bCs/>
          <w:sz w:val="20"/>
          <w:szCs w:val="20"/>
          <w:lang w:val="es-ES"/>
        </w:rPr>
        <w:t xml:space="preserve">Fórmula </w:t>
      </w:r>
      <w:r>
        <w:rPr>
          <w:rFonts w:ascii="Times New Roman" w:hAnsi="Times New Roman" w:cs="Times New Roman"/>
          <w:b/>
          <w:bCs/>
          <w:sz w:val="20"/>
          <w:szCs w:val="20"/>
          <w:lang w:val="es-ES"/>
        </w:rPr>
        <w:t>2</w:t>
      </w:r>
      <w:r w:rsidRPr="00B63D09">
        <w:rPr>
          <w:rFonts w:ascii="Times New Roman" w:hAnsi="Times New Roman" w:cs="Times New Roman"/>
          <w:b/>
          <w:bCs/>
          <w:sz w:val="20"/>
          <w:szCs w:val="20"/>
          <w:lang w:val="es-ES"/>
        </w:rPr>
        <w:t xml:space="preserve">. Tasa de Deserción Anual </w:t>
      </w:r>
      <w:r>
        <w:rPr>
          <w:rFonts w:ascii="Times New Roman" w:hAnsi="Times New Roman" w:cs="Times New Roman"/>
          <w:b/>
          <w:bCs/>
          <w:sz w:val="20"/>
          <w:szCs w:val="20"/>
          <w:lang w:val="es-ES"/>
        </w:rPr>
        <w:t>Ajustada por migración entre</w:t>
      </w:r>
      <w:r w:rsidRPr="00B63D09">
        <w:rPr>
          <w:rFonts w:ascii="Times New Roman" w:hAnsi="Times New Roman" w:cs="Times New Roman"/>
          <w:b/>
          <w:bCs/>
          <w:sz w:val="20"/>
          <w:szCs w:val="20"/>
          <w:lang w:val="es-ES"/>
        </w:rPr>
        <w:t xml:space="preserve"> Años X y X+1 </w:t>
      </w:r>
    </w:p>
    <w:p w14:paraId="36BB8893" w14:textId="3C1FA026" w:rsidR="00591BEE" w:rsidRPr="00CB7FA7" w:rsidRDefault="00591BEE" w:rsidP="00591BEE">
      <w:pPr>
        <w:spacing w:line="240" w:lineRule="auto"/>
        <w:jc w:val="center"/>
        <w:rPr>
          <w:rFonts w:ascii="Arial" w:hAnsi="Arial" w:cs="Arial"/>
          <w:b/>
          <w:bCs/>
          <w:sz w:val="20"/>
          <w:szCs w:val="20"/>
          <w:lang w:val="es-ES"/>
        </w:rPr>
      </w:pPr>
      <m:oMathPara>
        <m:oMath>
          <m:r>
            <m:rPr>
              <m:sty m:val="b"/>
            </m:rPr>
            <w:rPr>
              <w:rFonts w:ascii="Cambria Math" w:hAnsi="Cambria Math" w:cs="Arial"/>
              <w:sz w:val="20"/>
              <w:szCs w:val="20"/>
              <w:lang w:val="es-ES"/>
            </w:rPr>
            <m:t>TD</m:t>
          </m:r>
          <m:r>
            <m:rPr>
              <m:sty m:val="b"/>
            </m:rPr>
            <w:rPr>
              <w:rFonts w:ascii="Cambria Math" w:hAnsi="Cambria Math" w:cs="Arial"/>
              <w:sz w:val="20"/>
              <w:szCs w:val="20"/>
              <w:lang w:val="es-ES"/>
            </w:rPr>
            <m:t>Aj</m:t>
          </m:r>
          <m:d>
            <m:dPr>
              <m:ctrlPr>
                <w:rPr>
                  <w:rFonts w:ascii="Cambria Math" w:hAnsi="Cambria Math" w:cs="Arial"/>
                  <w:b/>
                  <w:bCs/>
                  <w:sz w:val="20"/>
                  <w:szCs w:val="20"/>
                  <w:lang w:val="es-ES"/>
                </w:rPr>
              </m:ctrlPr>
            </m:dPr>
            <m:e>
              <m:r>
                <m:rPr>
                  <m:sty m:val="b"/>
                </m:rPr>
                <w:rPr>
                  <w:rFonts w:ascii="Cambria Math" w:hAnsi="Cambria Math" w:cs="Arial"/>
                  <w:sz w:val="20"/>
                  <w:szCs w:val="20"/>
                  <w:lang w:val="es-ES"/>
                </w:rPr>
                <m:t>X</m:t>
              </m:r>
            </m:e>
          </m:d>
          <m:r>
            <m:rPr>
              <m:sty m:val="b"/>
            </m:rPr>
            <w:rPr>
              <w:rFonts w:ascii="Cambria Math" w:hAnsi="Cambria Math" w:cs="Arial"/>
              <w:sz w:val="20"/>
              <w:szCs w:val="20"/>
              <w:lang w:val="es-ES"/>
            </w:rPr>
            <m:t>=</m:t>
          </m:r>
          <m:f>
            <m:fPr>
              <m:ctrlPr>
                <w:rPr>
                  <w:rFonts w:ascii="Cambria Math" w:hAnsi="Cambria Math" w:cs="Arial"/>
                  <w:b/>
                  <w:bCs/>
                  <w:sz w:val="20"/>
                  <w:szCs w:val="20"/>
                  <w:lang w:val="es-ES"/>
                </w:rPr>
              </m:ctrlPr>
            </m:fPr>
            <m:num>
              <m:r>
                <m:rPr>
                  <m:sty m:val="b"/>
                </m:rPr>
                <w:rPr>
                  <w:rFonts w:ascii="Cambria Math" w:hAnsi="Cambria Math" w:cs="Arial"/>
                  <w:sz w:val="20"/>
                  <w:szCs w:val="20"/>
                  <w:lang w:val="es-ES"/>
                </w:rPr>
                <m:t xml:space="preserve">Bajas de Alumnos </m:t>
              </m:r>
              <m:r>
                <m:rPr>
                  <m:sty m:val="b"/>
                </m:rPr>
                <w:rPr>
                  <w:rFonts w:ascii="Cambria Math" w:hAnsi="Cambria Math" w:cs="Arial"/>
                  <w:sz w:val="20"/>
                  <w:szCs w:val="20"/>
                  <w:lang w:val="es-ES"/>
                </w:rPr>
                <m:t xml:space="preserve">Ajust. p/migración </m:t>
              </m:r>
              <m:r>
                <m:rPr>
                  <m:sty m:val="b"/>
                </m:rPr>
                <w:rPr>
                  <w:rFonts w:ascii="Cambria Math" w:hAnsi="Cambria Math" w:cs="Arial"/>
                  <w:sz w:val="20"/>
                  <w:szCs w:val="20"/>
                  <w:lang w:val="es-ES"/>
                </w:rPr>
                <m:t>Año X+1</m:t>
              </m:r>
            </m:num>
            <m:den>
              <m:r>
                <m:rPr>
                  <m:sty m:val="b"/>
                </m:rPr>
                <w:rPr>
                  <w:rFonts w:ascii="Cambria Math" w:hAnsi="Cambria Math" w:cs="Arial"/>
                  <w:sz w:val="20"/>
                  <w:szCs w:val="20"/>
                  <w:lang w:val="es-ES"/>
                </w:rPr>
                <m:t>Saldo de Alumnos Año X</m:t>
              </m:r>
            </m:den>
          </m:f>
          <m:r>
            <m:rPr>
              <m:sty m:val="b"/>
            </m:rPr>
            <w:rPr>
              <w:rFonts w:ascii="Cambria Math" w:hAnsi="Cambria Math" w:cs="Arial"/>
              <w:sz w:val="20"/>
              <w:szCs w:val="20"/>
              <w:lang w:val="es-ES"/>
            </w:rPr>
            <m:t xml:space="preserve"> x100%</m:t>
          </m:r>
        </m:oMath>
      </m:oMathPara>
    </w:p>
    <w:p w14:paraId="6BD5D8E9" w14:textId="77777777" w:rsidR="00B63D09" w:rsidRDefault="00B63D09" w:rsidP="007B5B5F">
      <w:pPr>
        <w:spacing w:line="240" w:lineRule="auto"/>
        <w:jc w:val="both"/>
        <w:rPr>
          <w:rFonts w:ascii="Times New Roman" w:hAnsi="Times New Roman" w:cs="Times New Roman"/>
          <w:lang w:val="es-AR"/>
        </w:rPr>
      </w:pPr>
    </w:p>
    <w:tbl>
      <w:tblPr>
        <w:tblW w:w="8363" w:type="dxa"/>
        <w:jc w:val="center"/>
        <w:tblLayout w:type="fixed"/>
        <w:tblCellMar>
          <w:left w:w="70" w:type="dxa"/>
          <w:right w:w="70" w:type="dxa"/>
        </w:tblCellMar>
        <w:tblLook w:val="04A0" w:firstRow="1" w:lastRow="0" w:firstColumn="1" w:lastColumn="0" w:noHBand="0" w:noVBand="1"/>
      </w:tblPr>
      <w:tblGrid>
        <w:gridCol w:w="4261"/>
        <w:gridCol w:w="1367"/>
        <w:gridCol w:w="1367"/>
        <w:gridCol w:w="1368"/>
      </w:tblGrid>
      <w:tr w:rsidR="00EA7444" w:rsidRPr="00591BEE" w14:paraId="08FB24C4" w14:textId="77777777" w:rsidTr="00EA7444">
        <w:trPr>
          <w:trHeight w:val="283"/>
          <w:jc w:val="center"/>
        </w:trPr>
        <w:tc>
          <w:tcPr>
            <w:tcW w:w="4261" w:type="dxa"/>
            <w:tcBorders>
              <w:top w:val="single" w:sz="8" w:space="0" w:color="000000"/>
              <w:left w:val="single" w:sz="8" w:space="0" w:color="000000"/>
              <w:bottom w:val="single" w:sz="8" w:space="0" w:color="auto"/>
            </w:tcBorders>
            <w:shd w:val="clear" w:color="000000" w:fill="FFFFFF"/>
            <w:vAlign w:val="center"/>
            <w:hideMark/>
          </w:tcPr>
          <w:p w14:paraId="6F90F889" w14:textId="77777777" w:rsidR="00591BEE" w:rsidRPr="00591BEE" w:rsidRDefault="00591BEE" w:rsidP="00591BEE">
            <w:pPr>
              <w:spacing w:after="0" w:line="240" w:lineRule="auto"/>
              <w:jc w:val="center"/>
              <w:rPr>
                <w:rFonts w:ascii="Times New Roman" w:eastAsia="Times New Roman" w:hAnsi="Times New Roman" w:cs="Times New Roman"/>
                <w:b/>
                <w:bCs/>
                <w:color w:val="000000"/>
                <w:sz w:val="20"/>
                <w:szCs w:val="20"/>
                <w:lang w:val="es-AR" w:eastAsia="es-AR"/>
              </w:rPr>
            </w:pPr>
            <w:r w:rsidRPr="00591BEE">
              <w:rPr>
                <w:rFonts w:ascii="Times New Roman" w:eastAsia="Times New Roman" w:hAnsi="Times New Roman" w:cs="Times New Roman"/>
                <w:b/>
                <w:bCs/>
                <w:sz w:val="20"/>
                <w:szCs w:val="20"/>
                <w:lang w:val="es-AR" w:eastAsia="es-AR"/>
              </w:rPr>
              <w:t>Transiciones entre ciclos</w:t>
            </w:r>
          </w:p>
        </w:tc>
        <w:tc>
          <w:tcPr>
            <w:tcW w:w="1367" w:type="dxa"/>
            <w:tcBorders>
              <w:top w:val="single" w:sz="8" w:space="0" w:color="000000"/>
              <w:bottom w:val="single" w:sz="8" w:space="0" w:color="auto"/>
            </w:tcBorders>
            <w:shd w:val="clear" w:color="000000" w:fill="FFFFFF"/>
            <w:vAlign w:val="center"/>
            <w:hideMark/>
          </w:tcPr>
          <w:p w14:paraId="279B8526" w14:textId="77777777" w:rsidR="00591BEE" w:rsidRPr="00591BEE" w:rsidRDefault="00591BEE" w:rsidP="00591BEE">
            <w:pPr>
              <w:spacing w:after="0" w:line="240" w:lineRule="auto"/>
              <w:jc w:val="center"/>
              <w:rPr>
                <w:rFonts w:ascii="Times New Roman" w:eastAsia="Times New Roman" w:hAnsi="Times New Roman" w:cs="Times New Roman"/>
                <w:b/>
                <w:bCs/>
                <w:color w:val="000000"/>
                <w:sz w:val="20"/>
                <w:szCs w:val="20"/>
                <w:lang w:val="es-AR" w:eastAsia="es-AR"/>
              </w:rPr>
            </w:pPr>
            <w:r w:rsidRPr="00591BEE">
              <w:rPr>
                <w:rFonts w:ascii="Times New Roman" w:eastAsia="Times New Roman" w:hAnsi="Times New Roman" w:cs="Times New Roman"/>
                <w:b/>
                <w:bCs/>
                <w:sz w:val="20"/>
                <w:szCs w:val="20"/>
                <w:lang w:val="es-AR" w:eastAsia="es-AR"/>
              </w:rPr>
              <w:t>2017-2018</w:t>
            </w:r>
          </w:p>
        </w:tc>
        <w:tc>
          <w:tcPr>
            <w:tcW w:w="1367" w:type="dxa"/>
            <w:tcBorders>
              <w:top w:val="single" w:sz="8" w:space="0" w:color="000000"/>
              <w:bottom w:val="single" w:sz="8" w:space="0" w:color="auto"/>
            </w:tcBorders>
            <w:shd w:val="clear" w:color="000000" w:fill="FFFFFF"/>
            <w:vAlign w:val="center"/>
            <w:hideMark/>
          </w:tcPr>
          <w:p w14:paraId="144FD381" w14:textId="77777777" w:rsidR="00591BEE" w:rsidRPr="00591BEE" w:rsidRDefault="00591BEE" w:rsidP="00591BEE">
            <w:pPr>
              <w:spacing w:after="0" w:line="240" w:lineRule="auto"/>
              <w:jc w:val="center"/>
              <w:rPr>
                <w:rFonts w:ascii="Times New Roman" w:eastAsia="Times New Roman" w:hAnsi="Times New Roman" w:cs="Times New Roman"/>
                <w:b/>
                <w:bCs/>
                <w:color w:val="000000"/>
                <w:sz w:val="20"/>
                <w:szCs w:val="20"/>
                <w:lang w:val="es-AR" w:eastAsia="es-AR"/>
              </w:rPr>
            </w:pPr>
            <w:r w:rsidRPr="00591BEE">
              <w:rPr>
                <w:rFonts w:ascii="Times New Roman" w:eastAsia="Times New Roman" w:hAnsi="Times New Roman" w:cs="Times New Roman"/>
                <w:b/>
                <w:bCs/>
                <w:color w:val="000000"/>
                <w:sz w:val="20"/>
                <w:szCs w:val="20"/>
                <w:lang w:val="es-AR" w:eastAsia="es-AR"/>
              </w:rPr>
              <w:t>2018-2019</w:t>
            </w:r>
          </w:p>
        </w:tc>
        <w:tc>
          <w:tcPr>
            <w:tcW w:w="1368" w:type="dxa"/>
            <w:tcBorders>
              <w:top w:val="single" w:sz="8" w:space="0" w:color="000000"/>
              <w:bottom w:val="single" w:sz="8" w:space="0" w:color="auto"/>
              <w:right w:val="single" w:sz="8" w:space="0" w:color="000000"/>
            </w:tcBorders>
            <w:shd w:val="clear" w:color="000000" w:fill="FFFFFF"/>
            <w:vAlign w:val="center"/>
            <w:hideMark/>
          </w:tcPr>
          <w:p w14:paraId="5571C764" w14:textId="77777777" w:rsidR="00591BEE" w:rsidRPr="00591BEE" w:rsidRDefault="00591BEE" w:rsidP="00591BEE">
            <w:pPr>
              <w:spacing w:after="0" w:line="240" w:lineRule="auto"/>
              <w:jc w:val="center"/>
              <w:rPr>
                <w:rFonts w:ascii="Times New Roman" w:eastAsia="Times New Roman" w:hAnsi="Times New Roman" w:cs="Times New Roman"/>
                <w:b/>
                <w:bCs/>
                <w:color w:val="000000"/>
                <w:sz w:val="20"/>
                <w:szCs w:val="20"/>
                <w:lang w:val="es-AR" w:eastAsia="es-AR"/>
              </w:rPr>
            </w:pPr>
            <w:r w:rsidRPr="00591BEE">
              <w:rPr>
                <w:rFonts w:ascii="Times New Roman" w:eastAsia="Times New Roman" w:hAnsi="Times New Roman" w:cs="Times New Roman"/>
                <w:b/>
                <w:bCs/>
                <w:sz w:val="20"/>
                <w:szCs w:val="20"/>
                <w:lang w:val="es-AR" w:eastAsia="es-AR"/>
              </w:rPr>
              <w:t>2019-2020</w:t>
            </w:r>
          </w:p>
        </w:tc>
      </w:tr>
      <w:tr w:rsidR="00EA7444" w:rsidRPr="00591BEE" w14:paraId="239BC953" w14:textId="77777777" w:rsidTr="00EA7444">
        <w:trPr>
          <w:trHeight w:val="283"/>
          <w:jc w:val="center"/>
        </w:trPr>
        <w:tc>
          <w:tcPr>
            <w:tcW w:w="4261" w:type="dxa"/>
            <w:tcBorders>
              <w:top w:val="nil"/>
              <w:left w:val="single" w:sz="8" w:space="0" w:color="000000"/>
              <w:bottom w:val="single" w:sz="8" w:space="0" w:color="C9C9C9"/>
              <w:right w:val="single" w:sz="8" w:space="0" w:color="A5A5A5"/>
            </w:tcBorders>
            <w:shd w:val="clear" w:color="000000" w:fill="EDEDED"/>
            <w:vAlign w:val="center"/>
            <w:hideMark/>
          </w:tcPr>
          <w:p w14:paraId="25BE3A16" w14:textId="26827866" w:rsidR="00591BEE" w:rsidRPr="00591BEE" w:rsidRDefault="00591BEE" w:rsidP="00591BEE">
            <w:pPr>
              <w:spacing w:after="0" w:line="240" w:lineRule="auto"/>
              <w:rPr>
                <w:rFonts w:ascii="Times New Roman" w:eastAsia="Times New Roman" w:hAnsi="Times New Roman" w:cs="Times New Roman"/>
                <w:b/>
                <w:bCs/>
                <w:color w:val="000000"/>
                <w:sz w:val="20"/>
                <w:szCs w:val="20"/>
                <w:lang w:val="es-AR" w:eastAsia="es-AR"/>
              </w:rPr>
            </w:pPr>
            <w:r>
              <w:rPr>
                <w:rFonts w:ascii="Times New Roman" w:eastAsia="Times New Roman" w:hAnsi="Times New Roman" w:cs="Times New Roman"/>
                <w:b/>
                <w:bCs/>
                <w:color w:val="000000"/>
                <w:sz w:val="20"/>
                <w:szCs w:val="20"/>
                <w:lang w:val="es-AR" w:eastAsia="es-AR"/>
              </w:rPr>
              <w:t>S</w:t>
            </w:r>
            <w:r>
              <w:rPr>
                <w:rFonts w:ascii="Times New Roman" w:eastAsia="Times New Roman" w:hAnsi="Times New Roman" w:cs="Times New Roman"/>
                <w:b/>
                <w:bCs/>
                <w:color w:val="000000"/>
                <w:sz w:val="20"/>
                <w:szCs w:val="20"/>
                <w:vertAlign w:val="subscript"/>
                <w:lang w:val="es-AR" w:eastAsia="es-AR"/>
              </w:rPr>
              <w:t>Aj</w:t>
            </w:r>
            <w:r>
              <w:rPr>
                <w:rFonts w:ascii="Times New Roman" w:eastAsia="Times New Roman" w:hAnsi="Times New Roman" w:cs="Times New Roman"/>
                <w:b/>
                <w:bCs/>
                <w:color w:val="000000"/>
                <w:sz w:val="20"/>
                <w:szCs w:val="20"/>
                <w:lang w:val="es-AR" w:eastAsia="es-AR"/>
              </w:rPr>
              <w:t xml:space="preserve">= </w:t>
            </w:r>
            <w:r w:rsidRPr="00CB7FA7">
              <w:rPr>
                <w:rFonts w:ascii="Times New Roman" w:eastAsia="Times New Roman" w:hAnsi="Times New Roman" w:cs="Times New Roman"/>
                <w:b/>
                <w:bCs/>
                <w:color w:val="000000"/>
                <w:sz w:val="20"/>
                <w:szCs w:val="20"/>
                <w:lang w:val="es-AR" w:eastAsia="es-AR"/>
              </w:rPr>
              <w:t xml:space="preserve">Saldo Alumnos </w:t>
            </w:r>
            <w:proofErr w:type="spellStart"/>
            <w:r>
              <w:rPr>
                <w:rFonts w:ascii="Times New Roman" w:eastAsia="Times New Roman" w:hAnsi="Times New Roman" w:cs="Times New Roman"/>
                <w:b/>
                <w:bCs/>
                <w:color w:val="000000"/>
                <w:sz w:val="20"/>
                <w:szCs w:val="20"/>
                <w:lang w:val="es-AR" w:eastAsia="es-AR"/>
              </w:rPr>
              <w:t>ajust</w:t>
            </w:r>
            <w:proofErr w:type="spellEnd"/>
            <w:r>
              <w:rPr>
                <w:rFonts w:ascii="Times New Roman" w:eastAsia="Times New Roman" w:hAnsi="Times New Roman" w:cs="Times New Roman"/>
                <w:b/>
                <w:bCs/>
                <w:color w:val="000000"/>
                <w:sz w:val="20"/>
                <w:szCs w:val="20"/>
                <w:lang w:val="es-AR" w:eastAsia="es-AR"/>
              </w:rPr>
              <w:t>. p/migración</w:t>
            </w:r>
          </w:p>
        </w:tc>
        <w:tc>
          <w:tcPr>
            <w:tcW w:w="1367" w:type="dxa"/>
            <w:tcBorders>
              <w:top w:val="nil"/>
              <w:left w:val="nil"/>
              <w:bottom w:val="single" w:sz="8" w:space="0" w:color="C9C9C9"/>
              <w:right w:val="single" w:sz="8" w:space="0" w:color="A5A5A5"/>
            </w:tcBorders>
            <w:shd w:val="clear" w:color="000000" w:fill="EDEDED"/>
            <w:vAlign w:val="center"/>
            <w:hideMark/>
          </w:tcPr>
          <w:p w14:paraId="0DC73164" w14:textId="77777777" w:rsidR="00591BEE" w:rsidRPr="00591BEE" w:rsidRDefault="00591BEE" w:rsidP="00591BEE">
            <w:pPr>
              <w:spacing w:after="0" w:line="240" w:lineRule="auto"/>
              <w:jc w:val="center"/>
              <w:rPr>
                <w:rFonts w:ascii="Times New Roman" w:eastAsia="Times New Roman" w:hAnsi="Times New Roman" w:cs="Times New Roman"/>
                <w:b/>
                <w:bCs/>
                <w:color w:val="000000"/>
                <w:sz w:val="20"/>
                <w:szCs w:val="20"/>
                <w:lang w:val="es-AR" w:eastAsia="es-AR"/>
              </w:rPr>
            </w:pPr>
            <w:r w:rsidRPr="00591BEE">
              <w:rPr>
                <w:rFonts w:ascii="Times New Roman" w:eastAsia="Times New Roman" w:hAnsi="Times New Roman" w:cs="Times New Roman"/>
                <w:b/>
                <w:bCs/>
                <w:color w:val="000000"/>
                <w:sz w:val="20"/>
                <w:szCs w:val="20"/>
                <w:lang w:val="es-AR" w:eastAsia="es-AR"/>
              </w:rPr>
              <w:t> 37706</w:t>
            </w:r>
          </w:p>
        </w:tc>
        <w:tc>
          <w:tcPr>
            <w:tcW w:w="1367" w:type="dxa"/>
            <w:tcBorders>
              <w:top w:val="nil"/>
              <w:left w:val="nil"/>
              <w:bottom w:val="single" w:sz="8" w:space="0" w:color="C9C9C9"/>
              <w:right w:val="single" w:sz="8" w:space="0" w:color="A5A5A5"/>
            </w:tcBorders>
            <w:shd w:val="clear" w:color="000000" w:fill="EDEDED"/>
            <w:vAlign w:val="center"/>
            <w:hideMark/>
          </w:tcPr>
          <w:p w14:paraId="2DBE832D" w14:textId="77777777" w:rsidR="00591BEE" w:rsidRPr="00591BEE" w:rsidRDefault="00591BEE" w:rsidP="00591BEE">
            <w:pPr>
              <w:spacing w:after="0" w:line="240" w:lineRule="auto"/>
              <w:jc w:val="center"/>
              <w:rPr>
                <w:rFonts w:ascii="Times New Roman" w:eastAsia="Times New Roman" w:hAnsi="Times New Roman" w:cs="Times New Roman"/>
                <w:b/>
                <w:bCs/>
                <w:color w:val="000000"/>
                <w:sz w:val="20"/>
                <w:szCs w:val="20"/>
                <w:lang w:val="es-AR" w:eastAsia="es-AR"/>
              </w:rPr>
            </w:pPr>
            <w:r w:rsidRPr="00591BEE">
              <w:rPr>
                <w:rFonts w:ascii="Times New Roman" w:eastAsia="Times New Roman" w:hAnsi="Times New Roman" w:cs="Times New Roman"/>
                <w:b/>
                <w:bCs/>
                <w:color w:val="000000"/>
                <w:sz w:val="20"/>
                <w:szCs w:val="20"/>
                <w:lang w:val="es-AR" w:eastAsia="es-AR"/>
              </w:rPr>
              <w:t> 37055</w:t>
            </w:r>
          </w:p>
        </w:tc>
        <w:tc>
          <w:tcPr>
            <w:tcW w:w="1368" w:type="dxa"/>
            <w:tcBorders>
              <w:top w:val="nil"/>
              <w:left w:val="nil"/>
              <w:bottom w:val="single" w:sz="8" w:space="0" w:color="C9C9C9"/>
              <w:right w:val="single" w:sz="8" w:space="0" w:color="000000"/>
            </w:tcBorders>
            <w:shd w:val="clear" w:color="000000" w:fill="EDEDED"/>
            <w:vAlign w:val="center"/>
            <w:hideMark/>
          </w:tcPr>
          <w:p w14:paraId="00BB1185" w14:textId="77777777" w:rsidR="00591BEE" w:rsidRPr="00591BEE" w:rsidRDefault="00591BEE" w:rsidP="00591BEE">
            <w:pPr>
              <w:spacing w:after="0" w:line="240" w:lineRule="auto"/>
              <w:jc w:val="center"/>
              <w:rPr>
                <w:rFonts w:ascii="Times New Roman" w:eastAsia="Times New Roman" w:hAnsi="Times New Roman" w:cs="Times New Roman"/>
                <w:b/>
                <w:bCs/>
                <w:color w:val="000000"/>
                <w:sz w:val="20"/>
                <w:szCs w:val="20"/>
                <w:lang w:val="es-AR" w:eastAsia="es-AR"/>
              </w:rPr>
            </w:pPr>
            <w:r w:rsidRPr="00591BEE">
              <w:rPr>
                <w:rFonts w:ascii="Times New Roman" w:eastAsia="Times New Roman" w:hAnsi="Times New Roman" w:cs="Times New Roman"/>
                <w:b/>
                <w:bCs/>
                <w:color w:val="000000"/>
                <w:sz w:val="20"/>
                <w:szCs w:val="20"/>
                <w:lang w:val="es-AR" w:eastAsia="es-AR"/>
              </w:rPr>
              <w:t> 37682</w:t>
            </w:r>
          </w:p>
        </w:tc>
      </w:tr>
      <w:tr w:rsidR="00EA7444" w:rsidRPr="00591BEE" w14:paraId="6E8A7DDA" w14:textId="77777777" w:rsidTr="00EA7444">
        <w:trPr>
          <w:trHeight w:val="283"/>
          <w:jc w:val="center"/>
        </w:trPr>
        <w:tc>
          <w:tcPr>
            <w:tcW w:w="4261" w:type="dxa"/>
            <w:tcBorders>
              <w:top w:val="nil"/>
              <w:left w:val="single" w:sz="8" w:space="0" w:color="000000"/>
              <w:bottom w:val="single" w:sz="8" w:space="0" w:color="000000"/>
              <w:right w:val="single" w:sz="8" w:space="0" w:color="A5A5A5"/>
            </w:tcBorders>
            <w:shd w:val="clear" w:color="000000" w:fill="EDEDED"/>
            <w:vAlign w:val="center"/>
            <w:hideMark/>
          </w:tcPr>
          <w:p w14:paraId="2A873CDD" w14:textId="67777F06" w:rsidR="00591BEE" w:rsidRPr="00591BEE" w:rsidRDefault="00591BEE" w:rsidP="00591BEE">
            <w:pPr>
              <w:spacing w:after="0" w:line="240" w:lineRule="auto"/>
              <w:rPr>
                <w:rFonts w:ascii="Times New Roman" w:eastAsia="Times New Roman" w:hAnsi="Times New Roman" w:cs="Times New Roman"/>
                <w:b/>
                <w:bCs/>
                <w:color w:val="000000"/>
                <w:sz w:val="20"/>
                <w:szCs w:val="20"/>
                <w:lang w:val="es-AR" w:eastAsia="es-AR"/>
              </w:rPr>
            </w:pPr>
            <w:r w:rsidRPr="00CB7FA7">
              <w:rPr>
                <w:rFonts w:ascii="Times New Roman" w:eastAsia="Times New Roman" w:hAnsi="Times New Roman" w:cs="Times New Roman"/>
                <w:b/>
                <w:bCs/>
                <w:sz w:val="20"/>
                <w:szCs w:val="20"/>
                <w:lang w:val="es-AR" w:eastAsia="es-AR"/>
              </w:rPr>
              <w:t xml:space="preserve">Bajas de Alumnos </w:t>
            </w:r>
            <w:proofErr w:type="spellStart"/>
            <w:r>
              <w:rPr>
                <w:rFonts w:ascii="Times New Roman" w:eastAsia="Times New Roman" w:hAnsi="Times New Roman" w:cs="Times New Roman"/>
                <w:b/>
                <w:bCs/>
                <w:color w:val="000000"/>
                <w:sz w:val="20"/>
                <w:szCs w:val="20"/>
                <w:lang w:val="es-AR" w:eastAsia="es-AR"/>
              </w:rPr>
              <w:t>ajust</w:t>
            </w:r>
            <w:proofErr w:type="spellEnd"/>
            <w:r>
              <w:rPr>
                <w:rFonts w:ascii="Times New Roman" w:eastAsia="Times New Roman" w:hAnsi="Times New Roman" w:cs="Times New Roman"/>
                <w:b/>
                <w:bCs/>
                <w:color w:val="000000"/>
                <w:sz w:val="20"/>
                <w:szCs w:val="20"/>
                <w:lang w:val="es-AR" w:eastAsia="es-AR"/>
              </w:rPr>
              <w:t>. p/migración</w:t>
            </w:r>
            <w:r w:rsidRPr="00CB7FA7">
              <w:rPr>
                <w:rFonts w:ascii="Times New Roman" w:eastAsia="Times New Roman" w:hAnsi="Times New Roman" w:cs="Times New Roman"/>
                <w:b/>
                <w:bCs/>
                <w:sz w:val="20"/>
                <w:szCs w:val="20"/>
                <w:lang w:val="es-AR" w:eastAsia="es-AR"/>
              </w:rPr>
              <w:t>.</w:t>
            </w:r>
          </w:p>
        </w:tc>
        <w:tc>
          <w:tcPr>
            <w:tcW w:w="1367" w:type="dxa"/>
            <w:tcBorders>
              <w:top w:val="nil"/>
              <w:left w:val="nil"/>
              <w:bottom w:val="single" w:sz="8" w:space="0" w:color="000000"/>
              <w:right w:val="single" w:sz="8" w:space="0" w:color="A5A5A5"/>
            </w:tcBorders>
            <w:shd w:val="clear" w:color="000000" w:fill="EDEDED"/>
            <w:vAlign w:val="center"/>
            <w:hideMark/>
          </w:tcPr>
          <w:p w14:paraId="2136A2BF" w14:textId="77777777" w:rsidR="00591BEE" w:rsidRPr="00591BEE" w:rsidRDefault="00591BEE" w:rsidP="00591BEE">
            <w:pPr>
              <w:spacing w:after="0" w:line="240" w:lineRule="auto"/>
              <w:jc w:val="center"/>
              <w:rPr>
                <w:rFonts w:ascii="Times New Roman" w:eastAsia="Times New Roman" w:hAnsi="Times New Roman" w:cs="Times New Roman"/>
                <w:b/>
                <w:bCs/>
                <w:color w:val="000000"/>
                <w:sz w:val="20"/>
                <w:szCs w:val="20"/>
                <w:lang w:val="es-AR" w:eastAsia="es-AR"/>
              </w:rPr>
            </w:pPr>
            <w:r w:rsidRPr="00591BEE">
              <w:rPr>
                <w:rFonts w:ascii="Times New Roman" w:eastAsia="Times New Roman" w:hAnsi="Times New Roman" w:cs="Times New Roman"/>
                <w:b/>
                <w:bCs/>
                <w:color w:val="000000"/>
                <w:sz w:val="20"/>
                <w:szCs w:val="20"/>
                <w:lang w:val="es-AR" w:eastAsia="es-AR"/>
              </w:rPr>
              <w:t> 4946</w:t>
            </w:r>
          </w:p>
        </w:tc>
        <w:tc>
          <w:tcPr>
            <w:tcW w:w="1367" w:type="dxa"/>
            <w:tcBorders>
              <w:top w:val="nil"/>
              <w:left w:val="nil"/>
              <w:bottom w:val="single" w:sz="8" w:space="0" w:color="000000"/>
              <w:right w:val="single" w:sz="8" w:space="0" w:color="A5A5A5"/>
            </w:tcBorders>
            <w:shd w:val="clear" w:color="000000" w:fill="EDEDED"/>
            <w:vAlign w:val="center"/>
            <w:hideMark/>
          </w:tcPr>
          <w:p w14:paraId="480E3AE9" w14:textId="77777777" w:rsidR="00591BEE" w:rsidRPr="00591BEE" w:rsidRDefault="00591BEE" w:rsidP="00591BEE">
            <w:pPr>
              <w:spacing w:after="0" w:line="240" w:lineRule="auto"/>
              <w:jc w:val="center"/>
              <w:rPr>
                <w:rFonts w:ascii="Times New Roman" w:eastAsia="Times New Roman" w:hAnsi="Times New Roman" w:cs="Times New Roman"/>
                <w:b/>
                <w:bCs/>
                <w:color w:val="000000"/>
                <w:sz w:val="20"/>
                <w:szCs w:val="20"/>
                <w:lang w:val="es-AR" w:eastAsia="es-AR"/>
              </w:rPr>
            </w:pPr>
            <w:r w:rsidRPr="00591BEE">
              <w:rPr>
                <w:rFonts w:ascii="Times New Roman" w:eastAsia="Times New Roman" w:hAnsi="Times New Roman" w:cs="Times New Roman"/>
                <w:b/>
                <w:bCs/>
                <w:color w:val="000000"/>
                <w:sz w:val="20"/>
                <w:szCs w:val="20"/>
                <w:lang w:val="es-AR" w:eastAsia="es-AR"/>
              </w:rPr>
              <w:t> 3807</w:t>
            </w:r>
          </w:p>
        </w:tc>
        <w:tc>
          <w:tcPr>
            <w:tcW w:w="1368" w:type="dxa"/>
            <w:tcBorders>
              <w:top w:val="nil"/>
              <w:left w:val="nil"/>
              <w:bottom w:val="single" w:sz="8" w:space="0" w:color="000000"/>
              <w:right w:val="single" w:sz="8" w:space="0" w:color="000000"/>
            </w:tcBorders>
            <w:shd w:val="clear" w:color="000000" w:fill="EDEDED"/>
            <w:vAlign w:val="center"/>
            <w:hideMark/>
          </w:tcPr>
          <w:p w14:paraId="64F6E3B5" w14:textId="77777777" w:rsidR="00591BEE" w:rsidRPr="00591BEE" w:rsidRDefault="00591BEE" w:rsidP="00591BEE">
            <w:pPr>
              <w:spacing w:after="0" w:line="240" w:lineRule="auto"/>
              <w:jc w:val="center"/>
              <w:rPr>
                <w:rFonts w:ascii="Times New Roman" w:eastAsia="Times New Roman" w:hAnsi="Times New Roman" w:cs="Times New Roman"/>
                <w:b/>
                <w:bCs/>
                <w:color w:val="000000"/>
                <w:sz w:val="20"/>
                <w:szCs w:val="20"/>
                <w:lang w:val="es-AR" w:eastAsia="es-AR"/>
              </w:rPr>
            </w:pPr>
            <w:r w:rsidRPr="00591BEE">
              <w:rPr>
                <w:rFonts w:ascii="Times New Roman" w:eastAsia="Times New Roman" w:hAnsi="Times New Roman" w:cs="Times New Roman"/>
                <w:b/>
                <w:bCs/>
                <w:sz w:val="20"/>
                <w:szCs w:val="20"/>
                <w:lang w:val="es-AR" w:eastAsia="es-AR"/>
              </w:rPr>
              <w:t> </w:t>
            </w:r>
            <w:r w:rsidRPr="00591BEE">
              <w:rPr>
                <w:rFonts w:ascii="Times New Roman" w:eastAsia="Times New Roman" w:hAnsi="Times New Roman" w:cs="Times New Roman"/>
                <w:b/>
                <w:bCs/>
                <w:color w:val="000000"/>
                <w:sz w:val="20"/>
                <w:szCs w:val="20"/>
                <w:lang w:val="es-AR" w:eastAsia="es-AR"/>
              </w:rPr>
              <w:t>3503</w:t>
            </w:r>
          </w:p>
        </w:tc>
      </w:tr>
      <w:tr w:rsidR="00EA7444" w:rsidRPr="00591BEE" w14:paraId="31C539CC" w14:textId="77777777" w:rsidTr="00EA7444">
        <w:trPr>
          <w:trHeight w:val="283"/>
          <w:jc w:val="center"/>
        </w:trPr>
        <w:tc>
          <w:tcPr>
            <w:tcW w:w="4261" w:type="dxa"/>
            <w:tcBorders>
              <w:top w:val="single" w:sz="8" w:space="0" w:color="000000"/>
              <w:left w:val="single" w:sz="8" w:space="0" w:color="000000"/>
              <w:bottom w:val="single" w:sz="8" w:space="0" w:color="000000"/>
              <w:right w:val="single" w:sz="8" w:space="0" w:color="A5A5A5"/>
            </w:tcBorders>
            <w:shd w:val="clear" w:color="000000" w:fill="EDEDED"/>
            <w:vAlign w:val="center"/>
            <w:hideMark/>
          </w:tcPr>
          <w:p w14:paraId="520B1200" w14:textId="014027D4" w:rsidR="00591BEE" w:rsidRPr="00591BEE" w:rsidRDefault="00591BEE" w:rsidP="00591BEE">
            <w:pPr>
              <w:spacing w:after="0" w:line="240" w:lineRule="auto"/>
              <w:rPr>
                <w:rFonts w:ascii="Times New Roman" w:eastAsia="Times New Roman" w:hAnsi="Times New Roman" w:cs="Times New Roman"/>
                <w:b/>
                <w:bCs/>
                <w:color w:val="000000"/>
                <w:sz w:val="20"/>
                <w:szCs w:val="20"/>
                <w:lang w:val="es-AR" w:eastAsia="es-AR"/>
              </w:rPr>
            </w:pPr>
            <w:r w:rsidRPr="00591BEE">
              <w:rPr>
                <w:rFonts w:ascii="Times New Roman" w:eastAsia="Times New Roman" w:hAnsi="Times New Roman" w:cs="Times New Roman"/>
                <w:b/>
                <w:bCs/>
                <w:color w:val="000000"/>
                <w:sz w:val="20"/>
                <w:szCs w:val="20"/>
                <w:lang w:val="es-AR" w:eastAsia="es-AR"/>
              </w:rPr>
              <w:t xml:space="preserve">Fórmula </w:t>
            </w:r>
            <w:r w:rsidR="00EA7444">
              <w:rPr>
                <w:rFonts w:ascii="Times New Roman" w:eastAsia="Times New Roman" w:hAnsi="Times New Roman" w:cs="Times New Roman"/>
                <w:b/>
                <w:bCs/>
                <w:color w:val="000000"/>
                <w:sz w:val="20"/>
                <w:szCs w:val="20"/>
                <w:lang w:val="es-AR" w:eastAsia="es-AR"/>
              </w:rPr>
              <w:t>2</w:t>
            </w:r>
            <w:r w:rsidRPr="00591BEE">
              <w:rPr>
                <w:rFonts w:ascii="Times New Roman" w:eastAsia="Times New Roman" w:hAnsi="Times New Roman" w:cs="Times New Roman"/>
                <w:b/>
                <w:bCs/>
                <w:color w:val="000000"/>
                <w:sz w:val="20"/>
                <w:szCs w:val="20"/>
                <w:lang w:val="es-AR" w:eastAsia="es-AR"/>
              </w:rPr>
              <w:t xml:space="preserve">. Tasa Deserción Anual             </w:t>
            </w:r>
          </w:p>
          <w:p w14:paraId="0DBE62F1" w14:textId="77777777" w:rsidR="00591BEE" w:rsidRPr="00591BEE" w:rsidRDefault="00591BEE" w:rsidP="00591BEE">
            <w:pPr>
              <w:spacing w:after="0" w:line="240" w:lineRule="auto"/>
              <w:rPr>
                <w:rFonts w:ascii="Times New Roman" w:eastAsia="Times New Roman" w:hAnsi="Times New Roman" w:cs="Times New Roman"/>
                <w:b/>
                <w:bCs/>
                <w:color w:val="000000"/>
                <w:sz w:val="20"/>
                <w:szCs w:val="20"/>
                <w:lang w:val="es-AR" w:eastAsia="es-AR"/>
              </w:rPr>
            </w:pPr>
            <w:r w:rsidRPr="00591BEE">
              <w:rPr>
                <w:rFonts w:ascii="Times New Roman" w:eastAsia="Times New Roman" w:hAnsi="Times New Roman" w:cs="Times New Roman"/>
                <w:b/>
                <w:bCs/>
                <w:color w:val="000000"/>
                <w:sz w:val="20"/>
                <w:szCs w:val="20"/>
                <w:lang w:val="es-AR" w:eastAsia="es-AR"/>
              </w:rPr>
              <w:t xml:space="preserve">                   Ajustada por migración: </w:t>
            </w:r>
            <w:proofErr w:type="spellStart"/>
            <w:r w:rsidRPr="00591BEE">
              <w:rPr>
                <w:rFonts w:ascii="Times New Roman" w:eastAsia="Times New Roman" w:hAnsi="Times New Roman" w:cs="Times New Roman"/>
                <w:b/>
                <w:bCs/>
                <w:color w:val="000000"/>
                <w:sz w:val="20"/>
                <w:szCs w:val="20"/>
                <w:lang w:val="es-AR" w:eastAsia="es-AR"/>
              </w:rPr>
              <w:t>TDAj</w:t>
            </w:r>
            <w:proofErr w:type="spellEnd"/>
            <w:r w:rsidRPr="00591BEE">
              <w:rPr>
                <w:rFonts w:ascii="Times New Roman" w:eastAsia="Times New Roman" w:hAnsi="Times New Roman" w:cs="Times New Roman"/>
                <w:b/>
                <w:bCs/>
                <w:color w:val="000000"/>
                <w:sz w:val="20"/>
                <w:szCs w:val="20"/>
                <w:lang w:val="es-AR" w:eastAsia="es-AR"/>
              </w:rPr>
              <w:t>(X)</w:t>
            </w:r>
          </w:p>
        </w:tc>
        <w:tc>
          <w:tcPr>
            <w:tcW w:w="1367" w:type="dxa"/>
            <w:tcBorders>
              <w:top w:val="single" w:sz="8" w:space="0" w:color="000000"/>
              <w:left w:val="nil"/>
              <w:bottom w:val="single" w:sz="8" w:space="0" w:color="000000"/>
              <w:right w:val="single" w:sz="8" w:space="0" w:color="A5A5A5"/>
            </w:tcBorders>
            <w:shd w:val="clear" w:color="000000" w:fill="EDEDED"/>
            <w:vAlign w:val="center"/>
            <w:hideMark/>
          </w:tcPr>
          <w:p w14:paraId="5BE68254" w14:textId="77777777" w:rsidR="00591BEE" w:rsidRPr="00591BEE" w:rsidRDefault="00591BEE" w:rsidP="00591BEE">
            <w:pPr>
              <w:spacing w:after="0" w:line="240" w:lineRule="auto"/>
              <w:jc w:val="center"/>
              <w:rPr>
                <w:rFonts w:ascii="Times New Roman" w:eastAsia="Times New Roman" w:hAnsi="Times New Roman" w:cs="Times New Roman"/>
                <w:b/>
                <w:bCs/>
                <w:color w:val="000000"/>
                <w:sz w:val="20"/>
                <w:szCs w:val="20"/>
                <w:lang w:val="es-AR" w:eastAsia="es-AR"/>
              </w:rPr>
            </w:pPr>
            <w:r w:rsidRPr="00591BEE">
              <w:rPr>
                <w:rFonts w:ascii="Times New Roman" w:eastAsia="Times New Roman" w:hAnsi="Times New Roman" w:cs="Times New Roman"/>
                <w:b/>
                <w:bCs/>
                <w:color w:val="000000"/>
                <w:sz w:val="20"/>
                <w:szCs w:val="20"/>
                <w:lang w:val="es-AR" w:eastAsia="es-AR"/>
              </w:rPr>
              <w:t> 13,12%</w:t>
            </w:r>
          </w:p>
        </w:tc>
        <w:tc>
          <w:tcPr>
            <w:tcW w:w="1367" w:type="dxa"/>
            <w:tcBorders>
              <w:top w:val="single" w:sz="8" w:space="0" w:color="000000"/>
              <w:left w:val="nil"/>
              <w:bottom w:val="single" w:sz="8" w:space="0" w:color="000000"/>
              <w:right w:val="single" w:sz="8" w:space="0" w:color="A5A5A5"/>
            </w:tcBorders>
            <w:shd w:val="clear" w:color="000000" w:fill="EDEDED"/>
            <w:vAlign w:val="center"/>
            <w:hideMark/>
          </w:tcPr>
          <w:p w14:paraId="3522B4FF" w14:textId="77777777" w:rsidR="00591BEE" w:rsidRPr="00591BEE" w:rsidRDefault="00591BEE" w:rsidP="00591BEE">
            <w:pPr>
              <w:spacing w:after="0" w:line="240" w:lineRule="auto"/>
              <w:jc w:val="center"/>
              <w:rPr>
                <w:rFonts w:ascii="Times New Roman" w:eastAsia="Times New Roman" w:hAnsi="Times New Roman" w:cs="Times New Roman"/>
                <w:b/>
                <w:bCs/>
                <w:color w:val="000000"/>
                <w:sz w:val="20"/>
                <w:szCs w:val="20"/>
                <w:lang w:val="es-AR" w:eastAsia="es-AR"/>
              </w:rPr>
            </w:pPr>
            <w:r w:rsidRPr="00591BEE">
              <w:rPr>
                <w:rFonts w:ascii="Times New Roman" w:eastAsia="Times New Roman" w:hAnsi="Times New Roman" w:cs="Times New Roman"/>
                <w:b/>
                <w:bCs/>
                <w:color w:val="000000"/>
                <w:sz w:val="20"/>
                <w:szCs w:val="20"/>
                <w:lang w:val="es-AR" w:eastAsia="es-AR"/>
              </w:rPr>
              <w:t> 10,27%</w:t>
            </w:r>
          </w:p>
        </w:tc>
        <w:tc>
          <w:tcPr>
            <w:tcW w:w="1368" w:type="dxa"/>
            <w:tcBorders>
              <w:top w:val="single" w:sz="8" w:space="0" w:color="000000"/>
              <w:left w:val="nil"/>
              <w:bottom w:val="single" w:sz="8" w:space="0" w:color="000000"/>
              <w:right w:val="single" w:sz="8" w:space="0" w:color="000000"/>
            </w:tcBorders>
            <w:shd w:val="clear" w:color="000000" w:fill="EDEDED"/>
            <w:vAlign w:val="center"/>
            <w:hideMark/>
          </w:tcPr>
          <w:p w14:paraId="0F86645F" w14:textId="77777777" w:rsidR="00591BEE" w:rsidRPr="00591BEE" w:rsidRDefault="00591BEE" w:rsidP="00591BEE">
            <w:pPr>
              <w:spacing w:after="0" w:line="240" w:lineRule="auto"/>
              <w:jc w:val="center"/>
              <w:rPr>
                <w:rFonts w:ascii="Times New Roman" w:eastAsia="Times New Roman" w:hAnsi="Times New Roman" w:cs="Times New Roman"/>
                <w:b/>
                <w:bCs/>
                <w:color w:val="000000"/>
                <w:sz w:val="20"/>
                <w:szCs w:val="20"/>
                <w:lang w:val="es-AR" w:eastAsia="es-AR"/>
              </w:rPr>
            </w:pPr>
            <w:r w:rsidRPr="00591BEE">
              <w:rPr>
                <w:rFonts w:ascii="Times New Roman" w:eastAsia="Times New Roman" w:hAnsi="Times New Roman" w:cs="Times New Roman"/>
                <w:b/>
                <w:bCs/>
                <w:color w:val="000000"/>
                <w:sz w:val="20"/>
                <w:szCs w:val="20"/>
                <w:lang w:val="es-AR" w:eastAsia="es-AR"/>
              </w:rPr>
              <w:t> 9,30%</w:t>
            </w:r>
          </w:p>
        </w:tc>
      </w:tr>
    </w:tbl>
    <w:p w14:paraId="7647242B" w14:textId="77777777" w:rsidR="00591BEE" w:rsidRPr="00591BEE" w:rsidRDefault="00591BEE" w:rsidP="00591BEE">
      <w:pPr>
        <w:keepNext/>
        <w:spacing w:after="0" w:line="240" w:lineRule="auto"/>
        <w:jc w:val="center"/>
        <w:rPr>
          <w:rFonts w:ascii="Times New Roman" w:eastAsia="Calibri" w:hAnsi="Times New Roman" w:cs="Times New Roman"/>
          <w:b/>
          <w:bCs/>
          <w:sz w:val="18"/>
          <w:szCs w:val="18"/>
          <w:lang w:val="es-AR"/>
        </w:rPr>
      </w:pPr>
    </w:p>
    <w:p w14:paraId="22437664" w14:textId="05A585ED" w:rsidR="00591BEE" w:rsidRPr="00591BEE" w:rsidRDefault="00591BEE" w:rsidP="00591BEE">
      <w:pPr>
        <w:keepNext/>
        <w:spacing w:after="200" w:line="240" w:lineRule="auto"/>
        <w:jc w:val="center"/>
        <w:rPr>
          <w:rFonts w:ascii="Times New Roman" w:eastAsia="Calibri" w:hAnsi="Times New Roman" w:cs="Times New Roman"/>
          <w:b/>
          <w:bCs/>
          <w:sz w:val="18"/>
          <w:szCs w:val="18"/>
          <w:lang w:val="es-AR"/>
        </w:rPr>
      </w:pPr>
      <w:bookmarkStart w:id="7" w:name="TABLA6"/>
      <w:r w:rsidRPr="00591BEE">
        <w:rPr>
          <w:rFonts w:ascii="Times New Roman" w:eastAsia="Calibri" w:hAnsi="Times New Roman" w:cs="Times New Roman"/>
          <w:b/>
          <w:bCs/>
          <w:sz w:val="18"/>
          <w:szCs w:val="18"/>
          <w:lang w:val="es-AR"/>
        </w:rPr>
        <w:t xml:space="preserve">Tabla </w:t>
      </w:r>
      <w:bookmarkEnd w:id="7"/>
      <w:r w:rsidR="00EA7444">
        <w:rPr>
          <w:rFonts w:ascii="Times New Roman" w:eastAsia="Calibri" w:hAnsi="Times New Roman" w:cs="Times New Roman"/>
          <w:b/>
          <w:bCs/>
          <w:sz w:val="18"/>
          <w:szCs w:val="18"/>
          <w:lang w:val="es-AR"/>
        </w:rPr>
        <w:t>5</w:t>
      </w:r>
      <w:r w:rsidRPr="00591BEE">
        <w:rPr>
          <w:rFonts w:ascii="Times New Roman" w:eastAsia="Calibri" w:hAnsi="Times New Roman" w:cs="Times New Roman"/>
          <w:b/>
          <w:bCs/>
          <w:sz w:val="18"/>
          <w:szCs w:val="18"/>
          <w:lang w:val="es-AR"/>
        </w:rPr>
        <w:t>. Tasa de Deserción Anual según el nuevo modelo contemplando la migración.</w:t>
      </w:r>
    </w:p>
    <w:p w14:paraId="11219C0B" w14:textId="2238FD41" w:rsidR="00591BEE" w:rsidRPr="00591BEE" w:rsidRDefault="00E80477" w:rsidP="00E80477">
      <w:pPr>
        <w:spacing w:after="0" w:line="240" w:lineRule="auto"/>
        <w:jc w:val="both"/>
        <w:rPr>
          <w:rFonts w:ascii="Times New Roman" w:eastAsia="Calibri" w:hAnsi="Times New Roman" w:cs="Times New Roman"/>
          <w:lang w:val="es-AR"/>
        </w:rPr>
      </w:pPr>
      <w:r>
        <w:rPr>
          <w:rFonts w:ascii="Times New Roman" w:eastAsia="Calibri" w:hAnsi="Times New Roman" w:cs="Times New Roman"/>
          <w:lang w:val="es-AR"/>
        </w:rPr>
        <w:t>De esta manera se observa naturalmente una reducción de todas las tasas pudiendo ajustarse más al fenómeno que pretenden describir.</w:t>
      </w:r>
    </w:p>
    <w:p w14:paraId="08070B66" w14:textId="77777777" w:rsidR="00EA7444" w:rsidRPr="00EA7444" w:rsidRDefault="00EA7444" w:rsidP="00EA7444">
      <w:pPr>
        <w:spacing w:after="0" w:line="259" w:lineRule="auto"/>
        <w:rPr>
          <w:rFonts w:ascii="Calibri" w:eastAsia="Calibri" w:hAnsi="Calibri" w:cs="Times New Roman"/>
          <w:sz w:val="22"/>
          <w:szCs w:val="22"/>
          <w:lang w:val="es-AR"/>
        </w:rPr>
      </w:pPr>
    </w:p>
    <w:tbl>
      <w:tblPr>
        <w:tblStyle w:val="Tablaconcuadrcula4-nfasis31"/>
        <w:tblW w:w="8212" w:type="dxa"/>
        <w:jc w:val="center"/>
        <w:tblLook w:val="04A0" w:firstRow="1" w:lastRow="0" w:firstColumn="1" w:lastColumn="0" w:noHBand="0" w:noVBand="1"/>
      </w:tblPr>
      <w:tblGrid>
        <w:gridCol w:w="1421"/>
        <w:gridCol w:w="2417"/>
        <w:gridCol w:w="2393"/>
        <w:gridCol w:w="1981"/>
      </w:tblGrid>
      <w:tr w:rsidR="00EA7444" w:rsidRPr="00EA7444" w14:paraId="064D3655" w14:textId="776523E6" w:rsidTr="00991227">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421" w:type="dxa"/>
            <w:tcBorders>
              <w:top w:val="single" w:sz="8" w:space="0" w:color="A5A5A5"/>
              <w:left w:val="single" w:sz="8" w:space="0" w:color="A5A5A5"/>
              <w:bottom w:val="single" w:sz="8" w:space="0" w:color="A5A5A5"/>
            </w:tcBorders>
            <w:shd w:val="clear" w:color="auto" w:fill="FFFFFF"/>
            <w:vAlign w:val="center"/>
          </w:tcPr>
          <w:p w14:paraId="114CF10B" w14:textId="77777777" w:rsidR="00EA7444" w:rsidRPr="00EA7444" w:rsidRDefault="00EA7444" w:rsidP="00EA7444">
            <w:pPr>
              <w:spacing w:line="259" w:lineRule="auto"/>
              <w:jc w:val="center"/>
              <w:rPr>
                <w:rFonts w:ascii="Times New Roman" w:eastAsia="Calibri" w:hAnsi="Times New Roman" w:cs="Times New Roman"/>
                <w:color w:val="auto"/>
                <w:sz w:val="20"/>
                <w:szCs w:val="20"/>
                <w:lang w:val="es-AR"/>
              </w:rPr>
            </w:pPr>
            <w:r w:rsidRPr="00EA7444">
              <w:rPr>
                <w:rFonts w:ascii="Times New Roman" w:eastAsia="Calibri" w:hAnsi="Times New Roman" w:cs="Times New Roman"/>
                <w:color w:val="auto"/>
                <w:sz w:val="20"/>
                <w:szCs w:val="20"/>
                <w:lang w:val="es-AR"/>
              </w:rPr>
              <w:t>Transición</w:t>
            </w:r>
          </w:p>
        </w:tc>
        <w:tc>
          <w:tcPr>
            <w:tcW w:w="2417" w:type="dxa"/>
            <w:tcBorders>
              <w:top w:val="single" w:sz="8" w:space="0" w:color="A5A5A5"/>
              <w:bottom w:val="single" w:sz="8" w:space="0" w:color="A5A5A5"/>
            </w:tcBorders>
            <w:shd w:val="clear" w:color="auto" w:fill="FFFFFF"/>
            <w:vAlign w:val="center"/>
          </w:tcPr>
          <w:p w14:paraId="4FC7F42F" w14:textId="77777777" w:rsidR="00EA7444" w:rsidRPr="00EA7444" w:rsidRDefault="00EA7444" w:rsidP="00EA7444">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0"/>
                <w:szCs w:val="20"/>
                <w:lang w:val="es-AR"/>
              </w:rPr>
            </w:pPr>
            <w:r w:rsidRPr="00EA7444">
              <w:rPr>
                <w:rFonts w:ascii="Times New Roman" w:eastAsia="Calibri" w:hAnsi="Times New Roman" w:cs="Times New Roman"/>
                <w:color w:val="auto"/>
                <w:sz w:val="20"/>
                <w:szCs w:val="20"/>
                <w:lang w:val="es-AR"/>
              </w:rPr>
              <w:t>Modelo Tradicional</w:t>
            </w:r>
          </w:p>
          <w:p w14:paraId="44EF89F6" w14:textId="77777777" w:rsidR="00EA7444" w:rsidRPr="00EA7444" w:rsidRDefault="00EA7444" w:rsidP="00EA7444">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0"/>
                <w:szCs w:val="20"/>
                <w:lang w:val="es-AR"/>
              </w:rPr>
            </w:pPr>
            <w:r w:rsidRPr="00EA7444">
              <w:rPr>
                <w:rFonts w:ascii="Times New Roman" w:eastAsia="Calibri" w:hAnsi="Times New Roman" w:cs="Times New Roman"/>
                <w:color w:val="auto"/>
                <w:sz w:val="20"/>
                <w:szCs w:val="20"/>
                <w:lang w:val="es-AR"/>
              </w:rPr>
              <w:t>Tasa de Deserción</w:t>
            </w:r>
          </w:p>
          <w:p w14:paraId="348C88DF" w14:textId="4EB2FEC0" w:rsidR="00EA7444" w:rsidRPr="00EA7444" w:rsidRDefault="00EA7444" w:rsidP="00EA7444">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0"/>
                <w:szCs w:val="20"/>
                <w:lang w:val="es-AR"/>
              </w:rPr>
            </w:pPr>
            <w:r w:rsidRPr="00EA7444">
              <w:rPr>
                <w:rFonts w:ascii="Times New Roman" w:eastAsia="Calibri" w:hAnsi="Times New Roman" w:cs="Times New Roman"/>
                <w:color w:val="auto"/>
                <w:sz w:val="20"/>
                <w:szCs w:val="20"/>
                <w:lang w:val="es-AR"/>
              </w:rPr>
              <w:t>TD(X)</w:t>
            </w:r>
          </w:p>
        </w:tc>
        <w:tc>
          <w:tcPr>
            <w:tcW w:w="2393" w:type="dxa"/>
            <w:tcBorders>
              <w:top w:val="single" w:sz="8" w:space="0" w:color="A5A5A5"/>
              <w:bottom w:val="single" w:sz="8" w:space="0" w:color="A5A5A5"/>
              <w:right w:val="single" w:sz="8" w:space="0" w:color="A5A5A5"/>
            </w:tcBorders>
            <w:shd w:val="clear" w:color="auto" w:fill="FFFFFF"/>
            <w:vAlign w:val="center"/>
          </w:tcPr>
          <w:p w14:paraId="0E6B9913" w14:textId="77777777" w:rsidR="00EA7444" w:rsidRPr="00EA7444" w:rsidRDefault="00EA7444" w:rsidP="00EA7444">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0"/>
                <w:szCs w:val="20"/>
                <w:lang w:val="es-AR"/>
              </w:rPr>
            </w:pPr>
            <w:r w:rsidRPr="00EA7444">
              <w:rPr>
                <w:rFonts w:ascii="Times New Roman" w:eastAsia="Calibri" w:hAnsi="Times New Roman" w:cs="Times New Roman"/>
                <w:color w:val="auto"/>
                <w:sz w:val="20"/>
                <w:szCs w:val="20"/>
                <w:lang w:val="es-AR"/>
              </w:rPr>
              <w:t>Nuevo Modelo</w:t>
            </w:r>
          </w:p>
          <w:p w14:paraId="50DC1B02" w14:textId="77777777" w:rsidR="00EA7444" w:rsidRPr="00EA7444" w:rsidRDefault="00EA7444" w:rsidP="00EA7444">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0"/>
                <w:szCs w:val="20"/>
                <w:lang w:val="es-AR"/>
              </w:rPr>
            </w:pPr>
            <w:r w:rsidRPr="00EA7444">
              <w:rPr>
                <w:rFonts w:ascii="Times New Roman" w:eastAsia="Calibri" w:hAnsi="Times New Roman" w:cs="Times New Roman"/>
                <w:color w:val="auto"/>
                <w:sz w:val="20"/>
                <w:szCs w:val="20"/>
                <w:lang w:val="es-AR"/>
              </w:rPr>
              <w:t>Tasa de Deserción Ajustada</w:t>
            </w:r>
          </w:p>
          <w:p w14:paraId="270502E8" w14:textId="41F6D113" w:rsidR="00EA7444" w:rsidRPr="00EA7444" w:rsidRDefault="00EA7444" w:rsidP="00EA7444">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0"/>
                <w:szCs w:val="20"/>
                <w:lang w:val="es-AR"/>
              </w:rPr>
            </w:pPr>
            <w:proofErr w:type="spellStart"/>
            <w:r w:rsidRPr="00EA7444">
              <w:rPr>
                <w:rFonts w:ascii="Times New Roman" w:eastAsia="Calibri" w:hAnsi="Times New Roman" w:cs="Times New Roman"/>
                <w:color w:val="auto"/>
                <w:sz w:val="20"/>
                <w:szCs w:val="20"/>
                <w:lang w:val="es-AR"/>
              </w:rPr>
              <w:t>TDAj</w:t>
            </w:r>
            <w:proofErr w:type="spellEnd"/>
            <w:r w:rsidRPr="00EA7444">
              <w:rPr>
                <w:rFonts w:ascii="Times New Roman" w:eastAsia="Calibri" w:hAnsi="Times New Roman" w:cs="Times New Roman"/>
                <w:color w:val="auto"/>
                <w:sz w:val="20"/>
                <w:szCs w:val="20"/>
                <w:lang w:val="es-AR"/>
              </w:rPr>
              <w:t>(X)</w:t>
            </w:r>
          </w:p>
        </w:tc>
        <w:tc>
          <w:tcPr>
            <w:tcW w:w="1981" w:type="dxa"/>
            <w:tcBorders>
              <w:top w:val="single" w:sz="8" w:space="0" w:color="A5A5A5"/>
              <w:bottom w:val="single" w:sz="8" w:space="0" w:color="A5A5A5"/>
              <w:right w:val="single" w:sz="8" w:space="0" w:color="A5A5A5"/>
            </w:tcBorders>
            <w:shd w:val="clear" w:color="auto" w:fill="FFFFFF"/>
            <w:vAlign w:val="center"/>
          </w:tcPr>
          <w:p w14:paraId="7E1F1A13" w14:textId="285F346A" w:rsidR="00EA7444" w:rsidRPr="00EA7444" w:rsidRDefault="00EA7444" w:rsidP="00EA7444">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0"/>
                <w:szCs w:val="20"/>
                <w:lang w:val="es-AR"/>
              </w:rPr>
            </w:pPr>
            <w:r w:rsidRPr="00EA7444">
              <w:rPr>
                <w:rFonts w:ascii="Times New Roman" w:eastAsia="Calibri" w:hAnsi="Times New Roman" w:cs="Times New Roman"/>
                <w:color w:val="auto"/>
                <w:sz w:val="20"/>
                <w:szCs w:val="20"/>
                <w:lang w:val="es-AR"/>
              </w:rPr>
              <w:t xml:space="preserve">Diferencia </w:t>
            </w:r>
            <w:r>
              <w:rPr>
                <w:rFonts w:ascii="Times New Roman" w:eastAsia="Calibri" w:hAnsi="Times New Roman" w:cs="Times New Roman"/>
                <w:color w:val="auto"/>
                <w:sz w:val="20"/>
                <w:szCs w:val="20"/>
                <w:lang w:val="es-AR"/>
              </w:rPr>
              <w:t>de tasas</w:t>
            </w:r>
          </w:p>
        </w:tc>
      </w:tr>
      <w:tr w:rsidR="00EA7444" w:rsidRPr="00EA7444" w14:paraId="31F24DAA" w14:textId="0A383DEC" w:rsidTr="00991227">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421" w:type="dxa"/>
            <w:tcBorders>
              <w:left w:val="single" w:sz="8" w:space="0" w:color="A5A5A5"/>
            </w:tcBorders>
            <w:vAlign w:val="center"/>
          </w:tcPr>
          <w:p w14:paraId="5B2A0942" w14:textId="77777777" w:rsidR="00EA7444" w:rsidRPr="00EA7444" w:rsidRDefault="00EA7444" w:rsidP="00EA7444">
            <w:pPr>
              <w:spacing w:line="259" w:lineRule="auto"/>
              <w:jc w:val="center"/>
              <w:rPr>
                <w:rFonts w:ascii="Times New Roman" w:eastAsia="Calibri" w:hAnsi="Times New Roman" w:cs="Times New Roman"/>
                <w:sz w:val="20"/>
                <w:szCs w:val="20"/>
                <w:lang w:val="es-AR"/>
              </w:rPr>
            </w:pPr>
            <w:r w:rsidRPr="00EA7444">
              <w:rPr>
                <w:rFonts w:ascii="Times New Roman" w:eastAsia="Calibri" w:hAnsi="Times New Roman" w:cs="Times New Roman"/>
                <w:sz w:val="20"/>
                <w:szCs w:val="20"/>
                <w:lang w:val="es-AR"/>
              </w:rPr>
              <w:t>2017-2018</w:t>
            </w:r>
          </w:p>
        </w:tc>
        <w:tc>
          <w:tcPr>
            <w:tcW w:w="2417" w:type="dxa"/>
            <w:vAlign w:val="center"/>
          </w:tcPr>
          <w:p w14:paraId="76B21386" w14:textId="77777777" w:rsidR="00EA7444" w:rsidRPr="00EA7444" w:rsidRDefault="00EA7444" w:rsidP="00EA7444">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s-AR"/>
              </w:rPr>
            </w:pPr>
            <w:r w:rsidRPr="00EA7444">
              <w:rPr>
                <w:rFonts w:ascii="Times New Roman" w:eastAsia="Calibri" w:hAnsi="Times New Roman" w:cs="Times New Roman"/>
                <w:b/>
                <w:bCs/>
                <w:sz w:val="20"/>
                <w:szCs w:val="20"/>
                <w:lang w:val="es-AR"/>
              </w:rPr>
              <w:t>14,74%</w:t>
            </w:r>
          </w:p>
        </w:tc>
        <w:tc>
          <w:tcPr>
            <w:tcW w:w="2393" w:type="dxa"/>
            <w:tcBorders>
              <w:right w:val="single" w:sz="8" w:space="0" w:color="A5A5A5"/>
            </w:tcBorders>
            <w:vAlign w:val="center"/>
          </w:tcPr>
          <w:p w14:paraId="28A3E0C2" w14:textId="77777777" w:rsidR="00EA7444" w:rsidRPr="00EA7444" w:rsidRDefault="00EA7444" w:rsidP="00EA7444">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s-AR"/>
              </w:rPr>
            </w:pPr>
            <w:r w:rsidRPr="00EA7444">
              <w:rPr>
                <w:rFonts w:ascii="Times New Roman" w:eastAsia="Calibri" w:hAnsi="Times New Roman" w:cs="Times New Roman"/>
                <w:b/>
                <w:bCs/>
                <w:sz w:val="20"/>
                <w:szCs w:val="20"/>
                <w:lang w:val="es-AR"/>
              </w:rPr>
              <w:t>13,12%</w:t>
            </w:r>
          </w:p>
        </w:tc>
        <w:tc>
          <w:tcPr>
            <w:tcW w:w="1981" w:type="dxa"/>
            <w:tcBorders>
              <w:right w:val="single" w:sz="8" w:space="0" w:color="A5A5A5"/>
            </w:tcBorders>
            <w:vAlign w:val="center"/>
          </w:tcPr>
          <w:p w14:paraId="2AAC3351" w14:textId="676A9E52" w:rsidR="00EA7444" w:rsidRPr="00EA7444" w:rsidRDefault="00EA7444" w:rsidP="00EA7444">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s-AR"/>
              </w:rPr>
            </w:pPr>
            <w:r>
              <w:rPr>
                <w:rFonts w:ascii="Times New Roman" w:hAnsi="Times New Roman" w:cs="Times New Roman"/>
                <w:b/>
                <w:bCs/>
                <w:sz w:val="20"/>
                <w:szCs w:val="20"/>
              </w:rPr>
              <w:t>-</w:t>
            </w:r>
            <w:r w:rsidRPr="002403FF">
              <w:rPr>
                <w:rFonts w:ascii="Times New Roman" w:hAnsi="Times New Roman" w:cs="Times New Roman"/>
                <w:b/>
                <w:bCs/>
                <w:sz w:val="20"/>
                <w:szCs w:val="20"/>
              </w:rPr>
              <w:t>1,6</w:t>
            </w:r>
            <w:r>
              <w:rPr>
                <w:rFonts w:ascii="Times New Roman" w:hAnsi="Times New Roman" w:cs="Times New Roman"/>
                <w:b/>
                <w:bCs/>
                <w:sz w:val="20"/>
                <w:szCs w:val="20"/>
              </w:rPr>
              <w:t>2</w:t>
            </w:r>
            <w:r>
              <w:rPr>
                <w:rFonts w:ascii="Times New Roman" w:hAnsi="Times New Roman" w:cs="Times New Roman"/>
                <w:b/>
                <w:bCs/>
                <w:sz w:val="20"/>
                <w:szCs w:val="20"/>
              </w:rPr>
              <w:t>%</w:t>
            </w:r>
          </w:p>
        </w:tc>
      </w:tr>
      <w:tr w:rsidR="00EA7444" w:rsidRPr="00EA7444" w14:paraId="25C85878" w14:textId="2B398730" w:rsidTr="00991227">
        <w:trPr>
          <w:trHeight w:val="283"/>
          <w:jc w:val="center"/>
        </w:trPr>
        <w:tc>
          <w:tcPr>
            <w:cnfStyle w:val="001000000000" w:firstRow="0" w:lastRow="0" w:firstColumn="1" w:lastColumn="0" w:oddVBand="0" w:evenVBand="0" w:oddHBand="0" w:evenHBand="0" w:firstRowFirstColumn="0" w:firstRowLastColumn="0" w:lastRowFirstColumn="0" w:lastRowLastColumn="0"/>
            <w:tcW w:w="1421" w:type="dxa"/>
            <w:tcBorders>
              <w:left w:val="single" w:sz="8" w:space="0" w:color="A5A5A5"/>
            </w:tcBorders>
            <w:vAlign w:val="center"/>
          </w:tcPr>
          <w:p w14:paraId="379A4EC5" w14:textId="77777777" w:rsidR="00EA7444" w:rsidRPr="00EA7444" w:rsidRDefault="00EA7444" w:rsidP="00EA7444">
            <w:pPr>
              <w:spacing w:line="259" w:lineRule="auto"/>
              <w:jc w:val="center"/>
              <w:rPr>
                <w:rFonts w:ascii="Times New Roman" w:eastAsia="Calibri" w:hAnsi="Times New Roman" w:cs="Times New Roman"/>
                <w:sz w:val="20"/>
                <w:szCs w:val="20"/>
                <w:lang w:val="es-AR"/>
              </w:rPr>
            </w:pPr>
            <w:r w:rsidRPr="00EA7444">
              <w:rPr>
                <w:rFonts w:ascii="Times New Roman" w:eastAsia="Calibri" w:hAnsi="Times New Roman" w:cs="Times New Roman"/>
                <w:sz w:val="20"/>
                <w:szCs w:val="20"/>
                <w:lang w:val="es-AR"/>
              </w:rPr>
              <w:t>2018-2019</w:t>
            </w:r>
          </w:p>
        </w:tc>
        <w:tc>
          <w:tcPr>
            <w:tcW w:w="2417" w:type="dxa"/>
            <w:vAlign w:val="center"/>
          </w:tcPr>
          <w:p w14:paraId="35CCB781" w14:textId="77777777" w:rsidR="00EA7444" w:rsidRPr="00EA7444" w:rsidRDefault="00EA7444" w:rsidP="00EA7444">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s-AR"/>
              </w:rPr>
            </w:pPr>
            <w:r w:rsidRPr="00EA7444">
              <w:rPr>
                <w:rFonts w:ascii="Times New Roman" w:eastAsia="Calibri" w:hAnsi="Times New Roman" w:cs="Times New Roman"/>
                <w:b/>
                <w:bCs/>
                <w:sz w:val="20"/>
                <w:szCs w:val="20"/>
                <w:lang w:val="es-AR"/>
              </w:rPr>
              <w:t>11,33%</w:t>
            </w:r>
          </w:p>
        </w:tc>
        <w:tc>
          <w:tcPr>
            <w:tcW w:w="2393" w:type="dxa"/>
            <w:tcBorders>
              <w:right w:val="single" w:sz="8" w:space="0" w:color="A5A5A5"/>
            </w:tcBorders>
            <w:vAlign w:val="center"/>
          </w:tcPr>
          <w:p w14:paraId="09A8A4D6" w14:textId="77777777" w:rsidR="00EA7444" w:rsidRPr="00EA7444" w:rsidRDefault="00EA7444" w:rsidP="00EA7444">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s-AR"/>
              </w:rPr>
            </w:pPr>
            <w:r w:rsidRPr="00EA7444">
              <w:rPr>
                <w:rFonts w:ascii="Times New Roman" w:eastAsia="Calibri" w:hAnsi="Times New Roman" w:cs="Times New Roman"/>
                <w:b/>
                <w:bCs/>
                <w:sz w:val="20"/>
                <w:szCs w:val="20"/>
                <w:lang w:val="es-AR"/>
              </w:rPr>
              <w:t>10,27%</w:t>
            </w:r>
          </w:p>
        </w:tc>
        <w:tc>
          <w:tcPr>
            <w:tcW w:w="1981" w:type="dxa"/>
            <w:tcBorders>
              <w:right w:val="single" w:sz="8" w:space="0" w:color="A5A5A5"/>
            </w:tcBorders>
            <w:vAlign w:val="center"/>
          </w:tcPr>
          <w:p w14:paraId="59041154" w14:textId="0048AB80" w:rsidR="00EA7444" w:rsidRPr="00EA7444" w:rsidRDefault="00EA7444" w:rsidP="00EA7444">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s-AR"/>
              </w:rPr>
            </w:pPr>
            <w:r>
              <w:rPr>
                <w:rFonts w:ascii="Times New Roman" w:hAnsi="Times New Roman" w:cs="Times New Roman"/>
                <w:b/>
                <w:bCs/>
                <w:sz w:val="20"/>
                <w:szCs w:val="20"/>
              </w:rPr>
              <w:t>-</w:t>
            </w:r>
            <w:r w:rsidRPr="002403FF">
              <w:rPr>
                <w:rFonts w:ascii="Times New Roman" w:hAnsi="Times New Roman" w:cs="Times New Roman"/>
                <w:b/>
                <w:bCs/>
                <w:sz w:val="20"/>
                <w:szCs w:val="20"/>
              </w:rPr>
              <w:t>1,</w:t>
            </w:r>
            <w:r>
              <w:rPr>
                <w:rFonts w:ascii="Times New Roman" w:hAnsi="Times New Roman" w:cs="Times New Roman"/>
                <w:b/>
                <w:bCs/>
                <w:sz w:val="20"/>
                <w:szCs w:val="20"/>
              </w:rPr>
              <w:t>0</w:t>
            </w:r>
            <w:r w:rsidRPr="002403FF">
              <w:rPr>
                <w:rFonts w:ascii="Times New Roman" w:hAnsi="Times New Roman" w:cs="Times New Roman"/>
                <w:b/>
                <w:bCs/>
                <w:sz w:val="20"/>
                <w:szCs w:val="20"/>
              </w:rPr>
              <w:t>6</w:t>
            </w:r>
            <w:r>
              <w:rPr>
                <w:rFonts w:ascii="Times New Roman" w:hAnsi="Times New Roman" w:cs="Times New Roman"/>
                <w:b/>
                <w:bCs/>
                <w:sz w:val="20"/>
                <w:szCs w:val="20"/>
              </w:rPr>
              <w:t>%</w:t>
            </w:r>
          </w:p>
        </w:tc>
      </w:tr>
      <w:tr w:rsidR="00EA7444" w:rsidRPr="00EA7444" w14:paraId="558243BA" w14:textId="0C19BC01" w:rsidTr="00991227">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421" w:type="dxa"/>
            <w:tcBorders>
              <w:left w:val="single" w:sz="8" w:space="0" w:color="A5A5A5"/>
              <w:bottom w:val="single" w:sz="8" w:space="0" w:color="A5A5A5"/>
            </w:tcBorders>
            <w:vAlign w:val="center"/>
          </w:tcPr>
          <w:p w14:paraId="11F6CC50" w14:textId="77777777" w:rsidR="00EA7444" w:rsidRPr="00EA7444" w:rsidRDefault="00EA7444" w:rsidP="00EA7444">
            <w:pPr>
              <w:spacing w:line="259" w:lineRule="auto"/>
              <w:jc w:val="center"/>
              <w:rPr>
                <w:rFonts w:ascii="Times New Roman" w:eastAsia="Calibri" w:hAnsi="Times New Roman" w:cs="Times New Roman"/>
                <w:sz w:val="20"/>
                <w:szCs w:val="20"/>
                <w:lang w:val="es-AR"/>
              </w:rPr>
            </w:pPr>
            <w:r w:rsidRPr="00EA7444">
              <w:rPr>
                <w:rFonts w:ascii="Times New Roman" w:eastAsia="Calibri" w:hAnsi="Times New Roman" w:cs="Times New Roman"/>
                <w:sz w:val="20"/>
                <w:szCs w:val="20"/>
                <w:lang w:val="es-AR"/>
              </w:rPr>
              <w:t>2019-2020</w:t>
            </w:r>
          </w:p>
        </w:tc>
        <w:tc>
          <w:tcPr>
            <w:tcW w:w="2417" w:type="dxa"/>
            <w:tcBorders>
              <w:bottom w:val="single" w:sz="8" w:space="0" w:color="A5A5A5"/>
            </w:tcBorders>
            <w:vAlign w:val="center"/>
          </w:tcPr>
          <w:p w14:paraId="4408CEF0" w14:textId="77777777" w:rsidR="00EA7444" w:rsidRPr="00EA7444" w:rsidRDefault="00EA7444" w:rsidP="00EA7444">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s-AR"/>
              </w:rPr>
            </w:pPr>
            <w:r w:rsidRPr="00EA7444">
              <w:rPr>
                <w:rFonts w:ascii="Times New Roman" w:eastAsia="Calibri" w:hAnsi="Times New Roman" w:cs="Times New Roman"/>
                <w:b/>
                <w:bCs/>
                <w:sz w:val="20"/>
                <w:szCs w:val="20"/>
                <w:lang w:val="es-AR"/>
              </w:rPr>
              <w:t>11,04%</w:t>
            </w:r>
          </w:p>
        </w:tc>
        <w:tc>
          <w:tcPr>
            <w:tcW w:w="2393" w:type="dxa"/>
            <w:tcBorders>
              <w:bottom w:val="single" w:sz="8" w:space="0" w:color="A5A5A5"/>
              <w:right w:val="single" w:sz="8" w:space="0" w:color="A5A5A5"/>
            </w:tcBorders>
            <w:vAlign w:val="center"/>
          </w:tcPr>
          <w:p w14:paraId="20F797AB" w14:textId="77777777" w:rsidR="00EA7444" w:rsidRPr="00EA7444" w:rsidRDefault="00EA7444" w:rsidP="00EA7444">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s-AR"/>
              </w:rPr>
            </w:pPr>
            <w:r w:rsidRPr="00EA7444">
              <w:rPr>
                <w:rFonts w:ascii="Times New Roman" w:eastAsia="Calibri" w:hAnsi="Times New Roman" w:cs="Times New Roman"/>
                <w:b/>
                <w:bCs/>
                <w:sz w:val="20"/>
                <w:szCs w:val="20"/>
                <w:lang w:val="es-AR"/>
              </w:rPr>
              <w:t>9,30%</w:t>
            </w:r>
          </w:p>
        </w:tc>
        <w:tc>
          <w:tcPr>
            <w:tcW w:w="1981" w:type="dxa"/>
            <w:tcBorders>
              <w:bottom w:val="single" w:sz="8" w:space="0" w:color="A5A5A5"/>
              <w:right w:val="single" w:sz="8" w:space="0" w:color="A5A5A5"/>
            </w:tcBorders>
            <w:vAlign w:val="center"/>
          </w:tcPr>
          <w:p w14:paraId="524E28D6" w14:textId="7EE7FCB4" w:rsidR="00EA7444" w:rsidRPr="00EA7444" w:rsidRDefault="00EA7444" w:rsidP="00EA7444">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s-AR"/>
              </w:rPr>
            </w:pPr>
            <w:r>
              <w:rPr>
                <w:rFonts w:ascii="Times New Roman" w:hAnsi="Times New Roman" w:cs="Times New Roman"/>
                <w:b/>
                <w:bCs/>
                <w:sz w:val="20"/>
                <w:szCs w:val="20"/>
              </w:rPr>
              <w:t>-</w:t>
            </w:r>
            <w:r w:rsidRPr="002403FF">
              <w:rPr>
                <w:rFonts w:ascii="Times New Roman" w:hAnsi="Times New Roman" w:cs="Times New Roman"/>
                <w:b/>
                <w:bCs/>
                <w:sz w:val="20"/>
                <w:szCs w:val="20"/>
              </w:rPr>
              <w:t>1,</w:t>
            </w:r>
            <w:r>
              <w:rPr>
                <w:rFonts w:ascii="Times New Roman" w:hAnsi="Times New Roman" w:cs="Times New Roman"/>
                <w:b/>
                <w:bCs/>
                <w:sz w:val="20"/>
                <w:szCs w:val="20"/>
              </w:rPr>
              <w:t>74</w:t>
            </w:r>
            <w:r>
              <w:rPr>
                <w:rFonts w:ascii="Times New Roman" w:hAnsi="Times New Roman" w:cs="Times New Roman"/>
                <w:b/>
                <w:bCs/>
                <w:sz w:val="20"/>
                <w:szCs w:val="20"/>
              </w:rPr>
              <w:t>%</w:t>
            </w:r>
          </w:p>
        </w:tc>
      </w:tr>
    </w:tbl>
    <w:p w14:paraId="016D10CA" w14:textId="77777777" w:rsidR="00EA7444" w:rsidRPr="00EA7444" w:rsidRDefault="00EA7444" w:rsidP="00EA7444">
      <w:pPr>
        <w:spacing w:after="0" w:line="240" w:lineRule="auto"/>
        <w:ind w:firstLine="709"/>
        <w:jc w:val="both"/>
        <w:rPr>
          <w:rFonts w:ascii="Times New Roman" w:eastAsia="Calibri" w:hAnsi="Times New Roman" w:cs="Times New Roman"/>
          <w:lang w:val="es-AR"/>
        </w:rPr>
      </w:pPr>
    </w:p>
    <w:p w14:paraId="5029BD2B" w14:textId="15A065BB" w:rsidR="00EA7444" w:rsidRPr="00EA7444" w:rsidRDefault="00EA7444" w:rsidP="00EA7444">
      <w:pPr>
        <w:spacing w:line="360" w:lineRule="auto"/>
        <w:jc w:val="center"/>
        <w:rPr>
          <w:rFonts w:ascii="Times New Roman" w:eastAsia="Calibri" w:hAnsi="Times New Roman" w:cs="Times New Roman"/>
          <w:sz w:val="18"/>
          <w:szCs w:val="18"/>
          <w:lang w:val="es-AR"/>
        </w:rPr>
      </w:pPr>
      <w:bookmarkStart w:id="8" w:name="TABLA7"/>
      <w:r w:rsidRPr="00EA7444">
        <w:rPr>
          <w:rFonts w:ascii="Times New Roman" w:eastAsia="Calibri" w:hAnsi="Times New Roman" w:cs="Times New Roman"/>
          <w:b/>
          <w:bCs/>
          <w:sz w:val="18"/>
          <w:szCs w:val="18"/>
          <w:lang w:val="es-AR"/>
        </w:rPr>
        <w:t xml:space="preserve">Tabla </w:t>
      </w:r>
      <w:bookmarkEnd w:id="8"/>
      <w:r>
        <w:rPr>
          <w:rFonts w:ascii="Times New Roman" w:eastAsia="Calibri" w:hAnsi="Times New Roman" w:cs="Times New Roman"/>
          <w:b/>
          <w:bCs/>
          <w:sz w:val="18"/>
          <w:szCs w:val="18"/>
          <w:lang w:val="es-AR"/>
        </w:rPr>
        <w:t>6</w:t>
      </w:r>
      <w:r w:rsidRPr="00EA7444">
        <w:rPr>
          <w:rFonts w:ascii="Times New Roman" w:eastAsia="Calibri" w:hAnsi="Times New Roman" w:cs="Times New Roman"/>
          <w:b/>
          <w:bCs/>
          <w:sz w:val="18"/>
          <w:szCs w:val="18"/>
          <w:lang w:val="es-AR"/>
        </w:rPr>
        <w:t>. Resultados obtenidos para las Tasas de Deserción según cada modelo</w:t>
      </w:r>
      <w:r w:rsidR="00E80477">
        <w:rPr>
          <w:rFonts w:ascii="Times New Roman" w:eastAsia="Calibri" w:hAnsi="Times New Roman" w:cs="Times New Roman"/>
          <w:b/>
          <w:bCs/>
          <w:sz w:val="18"/>
          <w:szCs w:val="18"/>
          <w:lang w:val="es-AR"/>
        </w:rPr>
        <w:t>.</w:t>
      </w:r>
    </w:p>
    <w:p w14:paraId="5E826568" w14:textId="73ACAF44" w:rsidR="00CB7FA7" w:rsidRDefault="00E80477" w:rsidP="007B5B5F">
      <w:pPr>
        <w:spacing w:line="240" w:lineRule="auto"/>
        <w:jc w:val="both"/>
        <w:rPr>
          <w:rFonts w:ascii="Times New Roman" w:hAnsi="Times New Roman" w:cs="Times New Roman"/>
          <w:lang w:val="es-AR"/>
        </w:rPr>
      </w:pPr>
      <w:r>
        <w:rPr>
          <w:rFonts w:ascii="Times New Roman" w:hAnsi="Times New Roman" w:cs="Times New Roman"/>
          <w:lang w:val="es-AR"/>
        </w:rPr>
        <w:t xml:space="preserve">El último paso dado en el análisis de los indicadores obtenidos fue la realización de una prueba comparativa para determinar estadísticamente si la diferencia de los resultados arrojados con ambos modelos sería significativa, y así fue. </w:t>
      </w:r>
    </w:p>
    <w:p w14:paraId="456D427A" w14:textId="2C66CFF1" w:rsidR="00E80477" w:rsidRDefault="00E80477" w:rsidP="007B5B5F">
      <w:pPr>
        <w:spacing w:line="240" w:lineRule="auto"/>
        <w:jc w:val="both"/>
        <w:rPr>
          <w:rFonts w:ascii="Times New Roman" w:hAnsi="Times New Roman" w:cs="Times New Roman"/>
          <w:lang w:val="es-AR"/>
        </w:rPr>
      </w:pPr>
      <w:r>
        <w:rPr>
          <w:rFonts w:ascii="Times New Roman" w:hAnsi="Times New Roman" w:cs="Times New Roman"/>
          <w:lang w:val="es-AR"/>
        </w:rPr>
        <w:t xml:space="preserve">Mas allá de esta respuesta probabilística, es interesante </w:t>
      </w:r>
      <w:r w:rsidR="001B65BE">
        <w:rPr>
          <w:rFonts w:ascii="Times New Roman" w:hAnsi="Times New Roman" w:cs="Times New Roman"/>
          <w:lang w:val="es-AR"/>
        </w:rPr>
        <w:t xml:space="preserve">observar </w:t>
      </w:r>
      <w:r>
        <w:rPr>
          <w:rFonts w:ascii="Times New Roman" w:hAnsi="Times New Roman" w:cs="Times New Roman"/>
          <w:lang w:val="es-AR"/>
        </w:rPr>
        <w:t>c</w:t>
      </w:r>
      <w:r w:rsidR="001B65BE">
        <w:rPr>
          <w:rFonts w:ascii="Times New Roman" w:hAnsi="Times New Roman" w:cs="Times New Roman"/>
          <w:lang w:val="es-AR"/>
        </w:rPr>
        <w:t>ó</w:t>
      </w:r>
      <w:r>
        <w:rPr>
          <w:rFonts w:ascii="Times New Roman" w:hAnsi="Times New Roman" w:cs="Times New Roman"/>
          <w:lang w:val="es-AR"/>
        </w:rPr>
        <w:t>mo es posible elaborar nuevas herramientas que describan con mayor ajuste los fenómenos que en ocasiones son objeto de análisis</w:t>
      </w:r>
      <w:r w:rsidR="002B438C">
        <w:rPr>
          <w:rFonts w:ascii="Times New Roman" w:hAnsi="Times New Roman" w:cs="Times New Roman"/>
          <w:lang w:val="es-AR"/>
        </w:rPr>
        <w:t>,</w:t>
      </w:r>
      <w:r>
        <w:rPr>
          <w:rFonts w:ascii="Times New Roman" w:hAnsi="Times New Roman" w:cs="Times New Roman"/>
          <w:lang w:val="es-AR"/>
        </w:rPr>
        <w:t xml:space="preserve"> y sus descriptores pueden estar afectados por </w:t>
      </w:r>
      <w:r w:rsidR="001B65BE">
        <w:rPr>
          <w:rFonts w:ascii="Times New Roman" w:hAnsi="Times New Roman" w:cs="Times New Roman"/>
          <w:lang w:val="es-AR"/>
        </w:rPr>
        <w:t>este tipo de variaciones que pueden corregirse, si se dispone de los datos que así lo permiten.</w:t>
      </w:r>
    </w:p>
    <w:p w14:paraId="474D37D4" w14:textId="5CDD65AC" w:rsidR="001B65BE" w:rsidRDefault="001B65BE" w:rsidP="007B5B5F">
      <w:pPr>
        <w:spacing w:line="240" w:lineRule="auto"/>
        <w:jc w:val="both"/>
        <w:rPr>
          <w:rFonts w:ascii="Times New Roman" w:hAnsi="Times New Roman" w:cs="Times New Roman"/>
          <w:lang w:val="es-AR"/>
        </w:rPr>
      </w:pPr>
      <w:r>
        <w:rPr>
          <w:rFonts w:ascii="Times New Roman" w:hAnsi="Times New Roman" w:cs="Times New Roman"/>
          <w:lang w:val="es-AR"/>
        </w:rPr>
        <w:t>Una ultima observación que viene a completar este análisis</w:t>
      </w:r>
      <w:r w:rsidR="00D00A78">
        <w:rPr>
          <w:rFonts w:ascii="Times New Roman" w:hAnsi="Times New Roman" w:cs="Times New Roman"/>
          <w:lang w:val="es-AR"/>
        </w:rPr>
        <w:t>,</w:t>
      </w:r>
      <w:r>
        <w:rPr>
          <w:rFonts w:ascii="Times New Roman" w:hAnsi="Times New Roman" w:cs="Times New Roman"/>
          <w:lang w:val="es-AR"/>
        </w:rPr>
        <w:t xml:space="preserve"> es cómo se presentan algunos datos importantes para estudiar en el área de gestión y </w:t>
      </w:r>
      <w:r w:rsidR="0051156D">
        <w:rPr>
          <w:rFonts w:ascii="Times New Roman" w:hAnsi="Times New Roman" w:cs="Times New Roman"/>
          <w:lang w:val="es-AR"/>
        </w:rPr>
        <w:t>como puede verse</w:t>
      </w:r>
      <w:r>
        <w:rPr>
          <w:rFonts w:ascii="Times New Roman" w:hAnsi="Times New Roman" w:cs="Times New Roman"/>
          <w:lang w:val="es-AR"/>
        </w:rPr>
        <w:t xml:space="preserve"> en esta tabla </w:t>
      </w:r>
      <w:r w:rsidR="00D00A78">
        <w:rPr>
          <w:rFonts w:ascii="Times New Roman" w:hAnsi="Times New Roman" w:cs="Times New Roman"/>
          <w:lang w:val="es-AR"/>
        </w:rPr>
        <w:t>dicha información</w:t>
      </w:r>
      <w:r>
        <w:rPr>
          <w:rFonts w:ascii="Times New Roman" w:hAnsi="Times New Roman" w:cs="Times New Roman"/>
          <w:lang w:val="es-AR"/>
        </w:rPr>
        <w:t>.</w:t>
      </w:r>
    </w:p>
    <w:p w14:paraId="5168B3EC" w14:textId="247AFFA0" w:rsidR="001B65BE" w:rsidRDefault="002B438C" w:rsidP="007B5B5F">
      <w:pPr>
        <w:spacing w:line="240" w:lineRule="auto"/>
        <w:jc w:val="both"/>
        <w:rPr>
          <w:rFonts w:ascii="Times New Roman" w:hAnsi="Times New Roman" w:cs="Times New Roman"/>
          <w:lang w:val="es-AR"/>
        </w:rPr>
      </w:pPr>
      <w:r>
        <w:rPr>
          <w:rFonts w:ascii="Times New Roman" w:hAnsi="Times New Roman" w:cs="Times New Roman"/>
          <w:lang w:val="es-AR"/>
        </w:rPr>
        <w:t xml:space="preserve">Se trata de como se consideran </w:t>
      </w:r>
      <w:r w:rsidR="001B65BE">
        <w:rPr>
          <w:rFonts w:ascii="Times New Roman" w:hAnsi="Times New Roman" w:cs="Times New Roman"/>
          <w:lang w:val="es-AR"/>
        </w:rPr>
        <w:t xml:space="preserve">las bajas previstas, es decir la reducción </w:t>
      </w:r>
      <w:r w:rsidR="00D00A78">
        <w:rPr>
          <w:rFonts w:ascii="Times New Roman" w:hAnsi="Times New Roman" w:cs="Times New Roman"/>
          <w:lang w:val="es-AR"/>
        </w:rPr>
        <w:t>previsible</w:t>
      </w:r>
      <w:r w:rsidR="00D00A78">
        <w:rPr>
          <w:rFonts w:ascii="Times New Roman" w:hAnsi="Times New Roman" w:cs="Times New Roman"/>
          <w:lang w:val="es-AR"/>
        </w:rPr>
        <w:t xml:space="preserve"> </w:t>
      </w:r>
      <w:r w:rsidR="001B65BE">
        <w:rPr>
          <w:rFonts w:ascii="Times New Roman" w:hAnsi="Times New Roman" w:cs="Times New Roman"/>
          <w:lang w:val="es-AR"/>
        </w:rPr>
        <w:t xml:space="preserve">de </w:t>
      </w:r>
      <w:r w:rsidR="00D00A78">
        <w:rPr>
          <w:rFonts w:ascii="Times New Roman" w:hAnsi="Times New Roman" w:cs="Times New Roman"/>
          <w:lang w:val="es-AR"/>
        </w:rPr>
        <w:t xml:space="preserve">potenciales </w:t>
      </w:r>
      <w:r w:rsidR="001B65BE">
        <w:rPr>
          <w:rFonts w:ascii="Times New Roman" w:hAnsi="Times New Roman" w:cs="Times New Roman"/>
          <w:lang w:val="es-AR"/>
        </w:rPr>
        <w:t>reinscriptos</w:t>
      </w:r>
      <w:r w:rsidR="00D00A78">
        <w:rPr>
          <w:rFonts w:ascii="Times New Roman" w:hAnsi="Times New Roman" w:cs="Times New Roman"/>
          <w:lang w:val="es-AR"/>
        </w:rPr>
        <w:t xml:space="preserve"> para el siguiente período</w:t>
      </w:r>
      <w:r w:rsidR="001B65BE">
        <w:rPr>
          <w:rFonts w:ascii="Times New Roman" w:hAnsi="Times New Roman" w:cs="Times New Roman"/>
          <w:lang w:val="es-AR"/>
        </w:rPr>
        <w:t xml:space="preserve">, por lo </w:t>
      </w:r>
      <w:r w:rsidR="00D00A78">
        <w:rPr>
          <w:rFonts w:ascii="Times New Roman" w:hAnsi="Times New Roman" w:cs="Times New Roman"/>
          <w:lang w:val="es-AR"/>
        </w:rPr>
        <w:t>tanto,</w:t>
      </w:r>
      <w:r w:rsidR="001B65BE">
        <w:rPr>
          <w:rFonts w:ascii="Times New Roman" w:hAnsi="Times New Roman" w:cs="Times New Roman"/>
          <w:lang w:val="es-AR"/>
        </w:rPr>
        <w:t xml:space="preserve"> </w:t>
      </w:r>
      <w:r w:rsidR="00D00A78">
        <w:rPr>
          <w:rFonts w:ascii="Times New Roman" w:hAnsi="Times New Roman" w:cs="Times New Roman"/>
          <w:lang w:val="es-AR"/>
        </w:rPr>
        <w:t>no contables como parte de los que abandonan</w:t>
      </w:r>
      <w:r>
        <w:rPr>
          <w:rFonts w:ascii="Times New Roman" w:hAnsi="Times New Roman" w:cs="Times New Roman"/>
          <w:lang w:val="es-AR"/>
        </w:rPr>
        <w:t>, ya que este fenómeno es bastante imprevisible</w:t>
      </w:r>
      <w:r w:rsidR="00D00A78">
        <w:rPr>
          <w:rFonts w:ascii="Times New Roman" w:hAnsi="Times New Roman" w:cs="Times New Roman"/>
          <w:lang w:val="es-AR"/>
        </w:rPr>
        <w:t>.</w:t>
      </w:r>
    </w:p>
    <w:p w14:paraId="1169BFB6" w14:textId="77777777" w:rsidR="001B65BE" w:rsidRDefault="001B65BE" w:rsidP="007B5B5F">
      <w:pPr>
        <w:spacing w:line="240" w:lineRule="auto"/>
        <w:jc w:val="both"/>
        <w:rPr>
          <w:rFonts w:ascii="Times New Roman" w:hAnsi="Times New Roman" w:cs="Times New Roman"/>
          <w:lang w:val="es-AR"/>
        </w:rPr>
      </w:pPr>
    </w:p>
    <w:tbl>
      <w:tblPr>
        <w:tblStyle w:val="Tablaconcuadrcula2-nfasis31"/>
        <w:tblW w:w="7820" w:type="dxa"/>
        <w:jc w:val="center"/>
        <w:tblLook w:val="04A0" w:firstRow="1" w:lastRow="0" w:firstColumn="1" w:lastColumn="0" w:noHBand="0" w:noVBand="1"/>
      </w:tblPr>
      <w:tblGrid>
        <w:gridCol w:w="4192"/>
        <w:gridCol w:w="907"/>
        <w:gridCol w:w="907"/>
        <w:gridCol w:w="907"/>
        <w:gridCol w:w="907"/>
      </w:tblGrid>
      <w:tr w:rsidR="001B65BE" w:rsidRPr="001B65BE" w14:paraId="2493A31B" w14:textId="77777777" w:rsidTr="000D195D">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192" w:type="dxa"/>
            <w:tcBorders>
              <w:top w:val="single" w:sz="6" w:space="0" w:color="auto"/>
              <w:left w:val="single" w:sz="6" w:space="0" w:color="auto"/>
              <w:bottom w:val="single" w:sz="4" w:space="0" w:color="808080"/>
              <w:right w:val="single" w:sz="4" w:space="0" w:color="808080"/>
            </w:tcBorders>
            <w:vAlign w:val="center"/>
          </w:tcPr>
          <w:p w14:paraId="4D764CA4" w14:textId="6EF5F988" w:rsidR="001B65BE" w:rsidRPr="001B65BE" w:rsidRDefault="00F7342C" w:rsidP="00D00A78">
            <w:pPr>
              <w:spacing w:line="259" w:lineRule="auto"/>
              <w:jc w:val="center"/>
              <w:rPr>
                <w:rFonts w:ascii="Times New Roman" w:eastAsia="Times New Roman" w:hAnsi="Times New Roman" w:cs="Times New Roman"/>
                <w:sz w:val="20"/>
                <w:szCs w:val="20"/>
                <w:lang w:val="es-AR" w:eastAsia="es-AR"/>
              </w:rPr>
            </w:pPr>
            <w:r>
              <w:rPr>
                <w:rFonts w:ascii="Times New Roman" w:eastAsia="Times New Roman" w:hAnsi="Times New Roman" w:cs="Times New Roman"/>
                <w:sz w:val="20"/>
                <w:szCs w:val="20"/>
                <w:lang w:val="es-AR" w:eastAsia="es-AR"/>
              </w:rPr>
              <w:t>Tasas para</w:t>
            </w:r>
            <w:r w:rsidR="001B65BE" w:rsidRPr="001B65BE">
              <w:rPr>
                <w:rFonts w:ascii="Times New Roman" w:eastAsia="Times New Roman" w:hAnsi="Times New Roman" w:cs="Times New Roman"/>
                <w:sz w:val="20"/>
                <w:szCs w:val="20"/>
                <w:lang w:val="es-AR" w:eastAsia="es-AR"/>
              </w:rPr>
              <w:t xml:space="preserve"> el Año:</w:t>
            </w:r>
          </w:p>
        </w:tc>
        <w:tc>
          <w:tcPr>
            <w:tcW w:w="907" w:type="dxa"/>
            <w:tcBorders>
              <w:top w:val="single" w:sz="6" w:space="0" w:color="auto"/>
              <w:left w:val="single" w:sz="4" w:space="0" w:color="808080"/>
              <w:bottom w:val="single" w:sz="4" w:space="0" w:color="808080"/>
              <w:right w:val="single" w:sz="4" w:space="0" w:color="808080"/>
            </w:tcBorders>
            <w:vAlign w:val="center"/>
          </w:tcPr>
          <w:p w14:paraId="4E6716D4" w14:textId="77777777" w:rsidR="001B65BE" w:rsidRPr="001B65BE" w:rsidRDefault="001B65BE" w:rsidP="00D00A78">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AR" w:eastAsia="es-AR"/>
              </w:rPr>
            </w:pPr>
            <w:r w:rsidRPr="001B65BE">
              <w:rPr>
                <w:rFonts w:ascii="Times New Roman" w:eastAsia="Times New Roman" w:hAnsi="Times New Roman" w:cs="Times New Roman"/>
                <w:sz w:val="20"/>
                <w:szCs w:val="20"/>
                <w:lang w:val="es-AR" w:eastAsia="es-AR"/>
              </w:rPr>
              <w:t>2017</w:t>
            </w:r>
          </w:p>
        </w:tc>
        <w:tc>
          <w:tcPr>
            <w:tcW w:w="907" w:type="dxa"/>
            <w:tcBorders>
              <w:top w:val="single" w:sz="6" w:space="0" w:color="auto"/>
              <w:left w:val="single" w:sz="4" w:space="0" w:color="808080"/>
              <w:bottom w:val="single" w:sz="4" w:space="0" w:color="808080"/>
              <w:right w:val="single" w:sz="4" w:space="0" w:color="808080"/>
            </w:tcBorders>
            <w:vAlign w:val="center"/>
          </w:tcPr>
          <w:p w14:paraId="63E3A864" w14:textId="77777777" w:rsidR="001B65BE" w:rsidRPr="001B65BE" w:rsidRDefault="001B65BE" w:rsidP="00D00A78">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AR" w:eastAsia="es-AR"/>
              </w:rPr>
            </w:pPr>
            <w:r w:rsidRPr="001B65BE">
              <w:rPr>
                <w:rFonts w:ascii="Times New Roman" w:eastAsia="Times New Roman" w:hAnsi="Times New Roman" w:cs="Times New Roman"/>
                <w:sz w:val="20"/>
                <w:szCs w:val="20"/>
                <w:lang w:val="es-AR" w:eastAsia="es-AR"/>
              </w:rPr>
              <w:t>2018</w:t>
            </w:r>
          </w:p>
        </w:tc>
        <w:tc>
          <w:tcPr>
            <w:tcW w:w="907" w:type="dxa"/>
            <w:tcBorders>
              <w:top w:val="single" w:sz="6" w:space="0" w:color="auto"/>
              <w:left w:val="single" w:sz="4" w:space="0" w:color="808080"/>
              <w:bottom w:val="single" w:sz="4" w:space="0" w:color="808080"/>
              <w:right w:val="single" w:sz="4" w:space="0" w:color="808080"/>
            </w:tcBorders>
            <w:vAlign w:val="center"/>
          </w:tcPr>
          <w:p w14:paraId="2FBFFB51" w14:textId="77777777" w:rsidR="001B65BE" w:rsidRPr="001B65BE" w:rsidRDefault="001B65BE" w:rsidP="00D00A78">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AR" w:eastAsia="es-AR"/>
              </w:rPr>
            </w:pPr>
            <w:r w:rsidRPr="001B65BE">
              <w:rPr>
                <w:rFonts w:ascii="Times New Roman" w:eastAsia="Times New Roman" w:hAnsi="Times New Roman" w:cs="Times New Roman"/>
                <w:sz w:val="20"/>
                <w:szCs w:val="20"/>
                <w:lang w:val="es-AR" w:eastAsia="es-AR"/>
              </w:rPr>
              <w:t>2019</w:t>
            </w:r>
          </w:p>
        </w:tc>
        <w:tc>
          <w:tcPr>
            <w:tcW w:w="907" w:type="dxa"/>
            <w:tcBorders>
              <w:top w:val="single" w:sz="6" w:space="0" w:color="auto"/>
              <w:left w:val="single" w:sz="4" w:space="0" w:color="808080"/>
              <w:bottom w:val="single" w:sz="4" w:space="0" w:color="808080"/>
              <w:right w:val="single" w:sz="6" w:space="0" w:color="auto"/>
            </w:tcBorders>
            <w:vAlign w:val="center"/>
          </w:tcPr>
          <w:p w14:paraId="731916FB" w14:textId="77777777" w:rsidR="001B65BE" w:rsidRPr="001B65BE" w:rsidRDefault="001B65BE" w:rsidP="00D00A78">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AR" w:eastAsia="es-AR"/>
              </w:rPr>
            </w:pPr>
            <w:r w:rsidRPr="001B65BE">
              <w:rPr>
                <w:rFonts w:ascii="Times New Roman" w:eastAsia="Times New Roman" w:hAnsi="Times New Roman" w:cs="Times New Roman"/>
                <w:sz w:val="20"/>
                <w:szCs w:val="20"/>
                <w:lang w:val="es-AR" w:eastAsia="es-AR"/>
              </w:rPr>
              <w:t>2020</w:t>
            </w:r>
          </w:p>
        </w:tc>
      </w:tr>
      <w:tr w:rsidR="00D00A78" w:rsidRPr="001B65BE" w14:paraId="61127AB5" w14:textId="77777777" w:rsidTr="000D195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192" w:type="dxa"/>
            <w:tcBorders>
              <w:top w:val="single" w:sz="4" w:space="0" w:color="808080"/>
              <w:left w:val="single" w:sz="6" w:space="0" w:color="auto"/>
            </w:tcBorders>
            <w:vAlign w:val="center"/>
          </w:tcPr>
          <w:p w14:paraId="4EE50977" w14:textId="21609BB3" w:rsidR="001B65BE" w:rsidRPr="001B65BE" w:rsidRDefault="001B65BE" w:rsidP="001B65BE">
            <w:pPr>
              <w:spacing w:line="259" w:lineRule="auto"/>
              <w:rPr>
                <w:rFonts w:ascii="Times New Roman" w:eastAsia="Times New Roman" w:hAnsi="Times New Roman" w:cs="Times New Roman"/>
                <w:sz w:val="20"/>
                <w:szCs w:val="20"/>
                <w:lang w:val="es-AR" w:eastAsia="es-AR"/>
              </w:rPr>
            </w:pPr>
            <w:r w:rsidRPr="001B65BE">
              <w:rPr>
                <w:rFonts w:ascii="Times New Roman" w:eastAsia="Times New Roman" w:hAnsi="Times New Roman" w:cs="Times New Roman"/>
                <w:sz w:val="20"/>
                <w:szCs w:val="20"/>
                <w:lang w:val="es-AR" w:eastAsia="es-AR"/>
              </w:rPr>
              <w:t xml:space="preserve"> </w:t>
            </w:r>
            <w:r>
              <w:rPr>
                <w:rFonts w:ascii="Times New Roman" w:eastAsia="Times New Roman" w:hAnsi="Times New Roman" w:cs="Times New Roman"/>
                <w:sz w:val="20"/>
                <w:szCs w:val="20"/>
                <w:lang w:val="es-AR" w:eastAsia="es-AR"/>
              </w:rPr>
              <w:t>A</w:t>
            </w:r>
            <w:r w:rsidRPr="001B65BE">
              <w:rPr>
                <w:rFonts w:ascii="Times New Roman" w:eastAsia="Times New Roman" w:hAnsi="Times New Roman" w:cs="Times New Roman"/>
                <w:sz w:val="20"/>
                <w:szCs w:val="20"/>
                <w:lang w:val="es-AR" w:eastAsia="es-AR"/>
              </w:rPr>
              <w:t>. Total alumnos matriculados</w:t>
            </w:r>
          </w:p>
        </w:tc>
        <w:tc>
          <w:tcPr>
            <w:tcW w:w="907" w:type="dxa"/>
            <w:tcBorders>
              <w:top w:val="single" w:sz="4" w:space="0" w:color="808080"/>
            </w:tcBorders>
            <w:vAlign w:val="center"/>
          </w:tcPr>
          <w:p w14:paraId="43A8FF16" w14:textId="77777777" w:rsidR="001B65BE" w:rsidRPr="001B65BE" w:rsidRDefault="001B65BE" w:rsidP="001B65BE">
            <w:pPr>
              <w:spacing w:after="12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es-AR" w:eastAsia="es-AR"/>
              </w:rPr>
            </w:pPr>
            <w:r w:rsidRPr="001B65BE">
              <w:rPr>
                <w:rFonts w:ascii="Times New Roman" w:eastAsia="Times New Roman" w:hAnsi="Times New Roman" w:cs="Times New Roman"/>
                <w:b/>
                <w:bCs/>
                <w:sz w:val="20"/>
                <w:szCs w:val="20"/>
                <w:lang w:val="es-AR" w:eastAsia="es-AR"/>
              </w:rPr>
              <w:t>100%</w:t>
            </w:r>
          </w:p>
        </w:tc>
        <w:tc>
          <w:tcPr>
            <w:tcW w:w="907" w:type="dxa"/>
            <w:tcBorders>
              <w:top w:val="single" w:sz="4" w:space="0" w:color="808080"/>
            </w:tcBorders>
            <w:vAlign w:val="center"/>
          </w:tcPr>
          <w:p w14:paraId="454EB533" w14:textId="77777777" w:rsidR="001B65BE" w:rsidRPr="001B65BE" w:rsidRDefault="001B65BE" w:rsidP="001B65BE">
            <w:pPr>
              <w:spacing w:after="12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es-AR" w:eastAsia="es-AR"/>
              </w:rPr>
            </w:pPr>
            <w:r w:rsidRPr="001B65BE">
              <w:rPr>
                <w:rFonts w:ascii="Times New Roman" w:eastAsia="Times New Roman" w:hAnsi="Times New Roman" w:cs="Times New Roman"/>
                <w:b/>
                <w:bCs/>
                <w:sz w:val="20"/>
                <w:szCs w:val="20"/>
                <w:lang w:val="es-AR" w:eastAsia="es-AR"/>
              </w:rPr>
              <w:t>100%</w:t>
            </w:r>
          </w:p>
        </w:tc>
        <w:tc>
          <w:tcPr>
            <w:tcW w:w="907" w:type="dxa"/>
            <w:tcBorders>
              <w:top w:val="single" w:sz="4" w:space="0" w:color="808080"/>
            </w:tcBorders>
            <w:vAlign w:val="center"/>
          </w:tcPr>
          <w:p w14:paraId="778A46EE" w14:textId="77777777" w:rsidR="001B65BE" w:rsidRPr="001B65BE" w:rsidRDefault="001B65BE" w:rsidP="001B65BE">
            <w:pPr>
              <w:spacing w:after="12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es-AR" w:eastAsia="es-AR"/>
              </w:rPr>
            </w:pPr>
            <w:r w:rsidRPr="001B65BE">
              <w:rPr>
                <w:rFonts w:ascii="Times New Roman" w:eastAsia="Times New Roman" w:hAnsi="Times New Roman" w:cs="Times New Roman"/>
                <w:b/>
                <w:bCs/>
                <w:sz w:val="20"/>
                <w:szCs w:val="20"/>
                <w:lang w:val="es-AR" w:eastAsia="es-AR"/>
              </w:rPr>
              <w:t>100%</w:t>
            </w:r>
          </w:p>
        </w:tc>
        <w:tc>
          <w:tcPr>
            <w:tcW w:w="907" w:type="dxa"/>
            <w:tcBorders>
              <w:top w:val="single" w:sz="4" w:space="0" w:color="808080"/>
              <w:right w:val="single" w:sz="6" w:space="0" w:color="auto"/>
            </w:tcBorders>
            <w:vAlign w:val="center"/>
          </w:tcPr>
          <w:p w14:paraId="0ED01DC3" w14:textId="77777777" w:rsidR="001B65BE" w:rsidRPr="001B65BE" w:rsidRDefault="001B65BE" w:rsidP="001B65BE">
            <w:pPr>
              <w:spacing w:after="12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es-AR" w:eastAsia="es-AR"/>
              </w:rPr>
            </w:pPr>
            <w:r w:rsidRPr="001B65BE">
              <w:rPr>
                <w:rFonts w:ascii="Times New Roman" w:eastAsia="Times New Roman" w:hAnsi="Times New Roman" w:cs="Times New Roman"/>
                <w:b/>
                <w:bCs/>
                <w:sz w:val="20"/>
                <w:szCs w:val="20"/>
                <w:lang w:val="es-AR" w:eastAsia="es-AR"/>
              </w:rPr>
              <w:t>100%</w:t>
            </w:r>
          </w:p>
        </w:tc>
      </w:tr>
      <w:tr w:rsidR="001B65BE" w:rsidRPr="001B65BE" w14:paraId="42DD5847" w14:textId="77777777" w:rsidTr="000D195D">
        <w:trPr>
          <w:trHeight w:val="283"/>
          <w:jc w:val="center"/>
        </w:trPr>
        <w:tc>
          <w:tcPr>
            <w:cnfStyle w:val="001000000000" w:firstRow="0" w:lastRow="0" w:firstColumn="1" w:lastColumn="0" w:oddVBand="0" w:evenVBand="0" w:oddHBand="0" w:evenHBand="0" w:firstRowFirstColumn="0" w:firstRowLastColumn="0" w:lastRowFirstColumn="0" w:lastRowLastColumn="0"/>
            <w:tcW w:w="4192" w:type="dxa"/>
            <w:tcBorders>
              <w:left w:val="single" w:sz="6" w:space="0" w:color="auto"/>
            </w:tcBorders>
            <w:vAlign w:val="center"/>
          </w:tcPr>
          <w:p w14:paraId="1CFA6CCA" w14:textId="02810863" w:rsidR="001B65BE" w:rsidRPr="001B65BE" w:rsidRDefault="001B65BE" w:rsidP="001B65BE">
            <w:pPr>
              <w:spacing w:line="259" w:lineRule="auto"/>
              <w:rPr>
                <w:rFonts w:ascii="Times New Roman" w:eastAsia="Times New Roman" w:hAnsi="Times New Roman" w:cs="Times New Roman"/>
                <w:sz w:val="20"/>
                <w:szCs w:val="20"/>
                <w:lang w:val="es-AR" w:eastAsia="es-AR"/>
              </w:rPr>
            </w:pPr>
            <w:r>
              <w:rPr>
                <w:rFonts w:ascii="Times New Roman" w:eastAsia="Times New Roman" w:hAnsi="Times New Roman" w:cs="Times New Roman"/>
                <w:sz w:val="20"/>
                <w:szCs w:val="20"/>
                <w:lang w:val="es-AR" w:eastAsia="es-AR"/>
              </w:rPr>
              <w:t>B/A.</w:t>
            </w:r>
            <w:r w:rsidRPr="001B65BE">
              <w:rPr>
                <w:rFonts w:ascii="Times New Roman" w:eastAsia="Times New Roman" w:hAnsi="Times New Roman" w:cs="Times New Roman"/>
                <w:sz w:val="20"/>
                <w:szCs w:val="20"/>
                <w:lang w:val="es-AR" w:eastAsia="es-AR"/>
              </w:rPr>
              <w:t xml:space="preserve"> Alumnos graduados (bajas previstas)</w:t>
            </w:r>
          </w:p>
        </w:tc>
        <w:tc>
          <w:tcPr>
            <w:tcW w:w="907" w:type="dxa"/>
            <w:vAlign w:val="center"/>
          </w:tcPr>
          <w:p w14:paraId="4E2C3E99" w14:textId="77777777" w:rsidR="001B65BE" w:rsidRPr="001B65BE" w:rsidRDefault="001B65BE" w:rsidP="001B65BE">
            <w:pPr>
              <w:spacing w:after="12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es-AR" w:eastAsia="es-AR"/>
              </w:rPr>
            </w:pPr>
            <w:r w:rsidRPr="001B65BE">
              <w:rPr>
                <w:rFonts w:ascii="Times New Roman" w:eastAsia="Times New Roman" w:hAnsi="Times New Roman" w:cs="Times New Roman"/>
                <w:b/>
                <w:bCs/>
                <w:sz w:val="20"/>
                <w:szCs w:val="20"/>
                <w:lang w:val="es-AR" w:eastAsia="es-AR"/>
              </w:rPr>
              <w:t>6,45%</w:t>
            </w:r>
          </w:p>
        </w:tc>
        <w:tc>
          <w:tcPr>
            <w:tcW w:w="907" w:type="dxa"/>
            <w:vAlign w:val="center"/>
          </w:tcPr>
          <w:p w14:paraId="126A5CC9" w14:textId="77777777" w:rsidR="001B65BE" w:rsidRPr="001B65BE" w:rsidRDefault="001B65BE" w:rsidP="001B65BE">
            <w:pPr>
              <w:spacing w:after="12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es-AR" w:eastAsia="es-AR"/>
              </w:rPr>
            </w:pPr>
            <w:r w:rsidRPr="001B65BE">
              <w:rPr>
                <w:rFonts w:ascii="Times New Roman" w:eastAsia="Times New Roman" w:hAnsi="Times New Roman" w:cs="Times New Roman"/>
                <w:b/>
                <w:bCs/>
                <w:sz w:val="20"/>
                <w:szCs w:val="20"/>
                <w:lang w:val="es-AR" w:eastAsia="es-AR"/>
              </w:rPr>
              <w:t>6,50%</w:t>
            </w:r>
          </w:p>
        </w:tc>
        <w:tc>
          <w:tcPr>
            <w:tcW w:w="907" w:type="dxa"/>
            <w:vAlign w:val="center"/>
          </w:tcPr>
          <w:p w14:paraId="15763F66" w14:textId="77777777" w:rsidR="001B65BE" w:rsidRPr="001B65BE" w:rsidRDefault="001B65BE" w:rsidP="001B65BE">
            <w:pPr>
              <w:spacing w:after="12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es-AR" w:eastAsia="es-AR"/>
              </w:rPr>
            </w:pPr>
            <w:r w:rsidRPr="001B65BE">
              <w:rPr>
                <w:rFonts w:ascii="Times New Roman" w:eastAsia="Times New Roman" w:hAnsi="Times New Roman" w:cs="Times New Roman"/>
                <w:b/>
                <w:bCs/>
                <w:sz w:val="20"/>
                <w:szCs w:val="20"/>
                <w:lang w:val="es-AR" w:eastAsia="es-AR"/>
              </w:rPr>
              <w:t>6,38%</w:t>
            </w:r>
          </w:p>
        </w:tc>
        <w:tc>
          <w:tcPr>
            <w:tcW w:w="907" w:type="dxa"/>
            <w:tcBorders>
              <w:right w:val="single" w:sz="6" w:space="0" w:color="auto"/>
            </w:tcBorders>
            <w:vAlign w:val="center"/>
          </w:tcPr>
          <w:p w14:paraId="746ADE41" w14:textId="77777777" w:rsidR="001B65BE" w:rsidRPr="001B65BE" w:rsidRDefault="001B65BE" w:rsidP="001B65BE">
            <w:pPr>
              <w:spacing w:after="12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es-AR" w:eastAsia="es-AR"/>
              </w:rPr>
            </w:pPr>
            <w:r w:rsidRPr="001B65BE">
              <w:rPr>
                <w:rFonts w:ascii="Times New Roman" w:eastAsia="Times New Roman" w:hAnsi="Times New Roman" w:cs="Times New Roman"/>
                <w:b/>
                <w:bCs/>
                <w:sz w:val="20"/>
                <w:szCs w:val="20"/>
                <w:lang w:val="es-AR" w:eastAsia="es-AR"/>
              </w:rPr>
              <w:t>7,23%</w:t>
            </w:r>
          </w:p>
        </w:tc>
      </w:tr>
      <w:tr w:rsidR="001B65BE" w:rsidRPr="001B65BE" w14:paraId="2851ACAB" w14:textId="77777777" w:rsidTr="000D195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192" w:type="dxa"/>
            <w:tcBorders>
              <w:left w:val="single" w:sz="6" w:space="0" w:color="auto"/>
              <w:bottom w:val="single" w:sz="6" w:space="0" w:color="auto"/>
            </w:tcBorders>
            <w:vAlign w:val="center"/>
          </w:tcPr>
          <w:p w14:paraId="40906E97" w14:textId="521FA771" w:rsidR="001B65BE" w:rsidRPr="001B65BE" w:rsidRDefault="001B65BE" w:rsidP="001B65BE">
            <w:pPr>
              <w:spacing w:line="259" w:lineRule="auto"/>
              <w:rPr>
                <w:rFonts w:ascii="Times New Roman" w:eastAsia="Times New Roman" w:hAnsi="Times New Roman" w:cs="Times New Roman"/>
                <w:sz w:val="20"/>
                <w:szCs w:val="20"/>
                <w:lang w:val="es-AR" w:eastAsia="es-AR"/>
              </w:rPr>
            </w:pPr>
            <w:r>
              <w:rPr>
                <w:rFonts w:ascii="Times New Roman" w:eastAsia="Times New Roman" w:hAnsi="Times New Roman" w:cs="Times New Roman"/>
                <w:sz w:val="20"/>
                <w:szCs w:val="20"/>
                <w:lang w:val="es-AR" w:eastAsia="es-AR"/>
              </w:rPr>
              <w:t>C/A</w:t>
            </w:r>
            <w:r w:rsidRPr="001B65BE">
              <w:rPr>
                <w:rFonts w:ascii="Times New Roman" w:eastAsia="Times New Roman" w:hAnsi="Times New Roman" w:cs="Times New Roman"/>
                <w:sz w:val="20"/>
                <w:szCs w:val="20"/>
                <w:lang w:val="es-AR" w:eastAsia="es-AR"/>
              </w:rPr>
              <w:t>. Pases por equivalencias (bajas previstas)</w:t>
            </w:r>
          </w:p>
        </w:tc>
        <w:tc>
          <w:tcPr>
            <w:tcW w:w="907" w:type="dxa"/>
            <w:tcBorders>
              <w:bottom w:val="single" w:sz="6" w:space="0" w:color="auto"/>
            </w:tcBorders>
            <w:vAlign w:val="center"/>
          </w:tcPr>
          <w:p w14:paraId="7FEF65AD" w14:textId="77777777" w:rsidR="001B65BE" w:rsidRPr="001B65BE" w:rsidRDefault="001B65BE" w:rsidP="001B65BE">
            <w:pPr>
              <w:spacing w:after="12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es-AR" w:eastAsia="es-AR"/>
              </w:rPr>
            </w:pPr>
            <w:r w:rsidRPr="001B65BE">
              <w:rPr>
                <w:rFonts w:ascii="Times New Roman" w:eastAsia="Times New Roman" w:hAnsi="Times New Roman" w:cs="Times New Roman"/>
                <w:b/>
                <w:bCs/>
                <w:sz w:val="20"/>
                <w:szCs w:val="20"/>
                <w:lang w:val="es-AR" w:eastAsia="es-AR"/>
              </w:rPr>
              <w:t>1,75%</w:t>
            </w:r>
          </w:p>
        </w:tc>
        <w:tc>
          <w:tcPr>
            <w:tcW w:w="907" w:type="dxa"/>
            <w:tcBorders>
              <w:bottom w:val="single" w:sz="6" w:space="0" w:color="auto"/>
            </w:tcBorders>
            <w:vAlign w:val="center"/>
          </w:tcPr>
          <w:p w14:paraId="1E1CA159" w14:textId="77777777" w:rsidR="001B65BE" w:rsidRPr="001B65BE" w:rsidRDefault="001B65BE" w:rsidP="001B65BE">
            <w:pPr>
              <w:spacing w:after="12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es-AR" w:eastAsia="es-AR"/>
              </w:rPr>
            </w:pPr>
            <w:r w:rsidRPr="001B65BE">
              <w:rPr>
                <w:rFonts w:ascii="Times New Roman" w:eastAsia="Times New Roman" w:hAnsi="Times New Roman" w:cs="Times New Roman"/>
                <w:b/>
                <w:bCs/>
                <w:sz w:val="20"/>
                <w:szCs w:val="20"/>
                <w:lang w:val="es-AR" w:eastAsia="es-AR"/>
              </w:rPr>
              <w:t>1,10%</w:t>
            </w:r>
          </w:p>
        </w:tc>
        <w:tc>
          <w:tcPr>
            <w:tcW w:w="907" w:type="dxa"/>
            <w:tcBorders>
              <w:bottom w:val="single" w:sz="6" w:space="0" w:color="auto"/>
            </w:tcBorders>
            <w:vAlign w:val="center"/>
          </w:tcPr>
          <w:p w14:paraId="4B66A4C7" w14:textId="77777777" w:rsidR="001B65BE" w:rsidRPr="001B65BE" w:rsidRDefault="001B65BE" w:rsidP="001B65BE">
            <w:pPr>
              <w:spacing w:after="12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es-AR" w:eastAsia="es-AR"/>
              </w:rPr>
            </w:pPr>
            <w:r w:rsidRPr="001B65BE">
              <w:rPr>
                <w:rFonts w:ascii="Times New Roman" w:eastAsia="Times New Roman" w:hAnsi="Times New Roman" w:cs="Times New Roman"/>
                <w:b/>
                <w:bCs/>
                <w:sz w:val="20"/>
                <w:szCs w:val="20"/>
                <w:lang w:val="es-AR" w:eastAsia="es-AR"/>
              </w:rPr>
              <w:t>1,80%</w:t>
            </w:r>
          </w:p>
        </w:tc>
        <w:tc>
          <w:tcPr>
            <w:tcW w:w="907" w:type="dxa"/>
            <w:tcBorders>
              <w:bottom w:val="single" w:sz="6" w:space="0" w:color="auto"/>
              <w:right w:val="single" w:sz="6" w:space="0" w:color="auto"/>
            </w:tcBorders>
            <w:vAlign w:val="center"/>
          </w:tcPr>
          <w:p w14:paraId="3BCC5124" w14:textId="77777777" w:rsidR="001B65BE" w:rsidRPr="001B65BE" w:rsidRDefault="001B65BE" w:rsidP="001B65BE">
            <w:pPr>
              <w:spacing w:after="12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val="es-AR" w:eastAsia="es-AR"/>
              </w:rPr>
            </w:pPr>
            <w:r w:rsidRPr="001B65BE">
              <w:rPr>
                <w:rFonts w:ascii="Times New Roman" w:eastAsia="Times New Roman" w:hAnsi="Times New Roman" w:cs="Times New Roman"/>
                <w:b/>
                <w:bCs/>
                <w:sz w:val="20"/>
                <w:szCs w:val="20"/>
                <w:lang w:val="es-AR" w:eastAsia="es-AR"/>
              </w:rPr>
              <w:t>-</w:t>
            </w:r>
          </w:p>
        </w:tc>
      </w:tr>
    </w:tbl>
    <w:p w14:paraId="6059E6BF" w14:textId="77777777" w:rsidR="001B65BE" w:rsidRPr="001B65BE" w:rsidRDefault="001B65BE" w:rsidP="001B65BE">
      <w:pPr>
        <w:spacing w:after="0" w:line="240" w:lineRule="auto"/>
        <w:jc w:val="center"/>
        <w:rPr>
          <w:rFonts w:ascii="Times New Roman" w:eastAsia="Calibri" w:hAnsi="Times New Roman" w:cs="Times New Roman"/>
          <w:b/>
          <w:bCs/>
          <w:color w:val="44546A"/>
          <w:sz w:val="20"/>
          <w:szCs w:val="20"/>
          <w:lang w:val="es-AR"/>
        </w:rPr>
      </w:pPr>
    </w:p>
    <w:p w14:paraId="73F62A4A" w14:textId="12F9AF3C" w:rsidR="001B65BE" w:rsidRDefault="001B65BE" w:rsidP="001B65BE">
      <w:pPr>
        <w:spacing w:after="200" w:line="240" w:lineRule="auto"/>
        <w:jc w:val="center"/>
        <w:rPr>
          <w:rFonts w:ascii="Times New Roman" w:eastAsia="Calibri" w:hAnsi="Times New Roman" w:cs="Times New Roman"/>
          <w:b/>
          <w:bCs/>
          <w:sz w:val="18"/>
          <w:szCs w:val="18"/>
          <w:lang w:val="es-AR"/>
        </w:rPr>
      </w:pPr>
      <w:bookmarkStart w:id="9" w:name="TABLA2"/>
      <w:r w:rsidRPr="001B65BE">
        <w:rPr>
          <w:rFonts w:ascii="Times New Roman" w:eastAsia="Calibri" w:hAnsi="Times New Roman" w:cs="Times New Roman"/>
          <w:b/>
          <w:bCs/>
          <w:sz w:val="18"/>
          <w:szCs w:val="18"/>
          <w:lang w:val="es-AR"/>
        </w:rPr>
        <w:t xml:space="preserve">Tabla </w:t>
      </w:r>
      <w:bookmarkEnd w:id="9"/>
      <w:r w:rsidR="000D195D">
        <w:rPr>
          <w:rFonts w:ascii="Times New Roman" w:eastAsia="Calibri" w:hAnsi="Times New Roman" w:cs="Times New Roman"/>
          <w:b/>
          <w:bCs/>
          <w:sz w:val="18"/>
          <w:szCs w:val="18"/>
          <w:lang w:val="es-AR"/>
        </w:rPr>
        <w:t>7</w:t>
      </w:r>
      <w:r w:rsidRPr="001B65BE">
        <w:rPr>
          <w:rFonts w:ascii="Times New Roman" w:eastAsia="Calibri" w:hAnsi="Times New Roman" w:cs="Times New Roman"/>
          <w:b/>
          <w:bCs/>
          <w:sz w:val="18"/>
          <w:szCs w:val="18"/>
          <w:lang w:val="es-AR"/>
        </w:rPr>
        <w:t>. Proporciones de la matrícula para los componentes de interés (bajas previstas)</w:t>
      </w:r>
    </w:p>
    <w:p w14:paraId="2F388D41" w14:textId="77777777" w:rsidR="00512DA1" w:rsidRDefault="00512DA1">
      <w:pPr>
        <w:rPr>
          <w:rFonts w:ascii="Times New Roman" w:hAnsi="Times New Roman" w:cs="Times New Roman"/>
        </w:rPr>
      </w:pPr>
    </w:p>
    <w:p w14:paraId="72DECAE6" w14:textId="744964EE" w:rsidR="002B438C" w:rsidRDefault="002B438C" w:rsidP="00F369F5">
      <w:pPr>
        <w:jc w:val="both"/>
        <w:rPr>
          <w:rFonts w:ascii="Times New Roman" w:hAnsi="Times New Roman" w:cs="Times New Roman"/>
        </w:rPr>
      </w:pPr>
      <w:r>
        <w:rPr>
          <w:rFonts w:ascii="Times New Roman" w:hAnsi="Times New Roman" w:cs="Times New Roman"/>
        </w:rPr>
        <w:t>En los gráficos que siguen se representan</w:t>
      </w:r>
      <w:r w:rsidR="00512DA1">
        <w:rPr>
          <w:rFonts w:ascii="Times New Roman" w:hAnsi="Times New Roman" w:cs="Times New Roman"/>
        </w:rPr>
        <w:t xml:space="preserve"> estas proporciones a fin de visualizar cómo </w:t>
      </w:r>
      <w:r w:rsidR="00F369F5">
        <w:rPr>
          <w:rFonts w:ascii="Times New Roman" w:hAnsi="Times New Roman" w:cs="Times New Roman"/>
        </w:rPr>
        <w:t>integrando</w:t>
      </w:r>
      <w:r w:rsidR="00512DA1">
        <w:rPr>
          <w:rFonts w:ascii="Times New Roman" w:hAnsi="Times New Roman" w:cs="Times New Roman"/>
        </w:rPr>
        <w:t xml:space="preserve"> ambas categorías</w:t>
      </w:r>
      <w:r w:rsidR="00F369F5">
        <w:rPr>
          <w:rFonts w:ascii="Times New Roman" w:hAnsi="Times New Roman" w:cs="Times New Roman"/>
        </w:rPr>
        <w:t xml:space="preserve"> se genera un incremento del conocimiento acerca de la ausencia </w:t>
      </w:r>
      <w:r w:rsidR="00F369F5">
        <w:rPr>
          <w:rFonts w:ascii="Times New Roman" w:hAnsi="Times New Roman" w:cs="Times New Roman"/>
        </w:rPr>
        <w:t>porcentual</w:t>
      </w:r>
      <w:r w:rsidR="00F369F5">
        <w:rPr>
          <w:rFonts w:ascii="Times New Roman" w:hAnsi="Times New Roman" w:cs="Times New Roman"/>
        </w:rPr>
        <w:t xml:space="preserve"> prevalente de alumnos en condiciones de poder reinscribirse en el ciclo lectivo siguiente, de ahí que se reconocen como bajas previstas o anticipadas. </w:t>
      </w:r>
      <w:r>
        <w:rPr>
          <w:rFonts w:ascii="Times New Roman" w:hAnsi="Times New Roman" w:cs="Times New Roman"/>
        </w:rPr>
        <w:t xml:space="preserve"> </w:t>
      </w:r>
      <w:r w:rsidR="00F369F5">
        <w:rPr>
          <w:rFonts w:ascii="Times New Roman" w:hAnsi="Times New Roman" w:cs="Times New Roman"/>
        </w:rPr>
        <w:t>Esto acarrea necesariamente una reducción en la proporción de bajas no previstas más vinculadas con la deserción.</w:t>
      </w:r>
      <w:r>
        <w:rPr>
          <w:rFonts w:ascii="Times New Roman" w:hAnsi="Times New Roman" w:cs="Times New Roman"/>
        </w:rPr>
        <w:br w:type="page"/>
      </w:r>
    </w:p>
    <w:p w14:paraId="0D8456E5" w14:textId="329F517A" w:rsidR="00D00A78" w:rsidRDefault="00D00A78" w:rsidP="00F7342C">
      <w:pPr>
        <w:spacing w:line="360" w:lineRule="auto"/>
        <w:jc w:val="both"/>
        <w:rPr>
          <w:rFonts w:ascii="Times New Roman" w:hAnsi="Times New Roman" w:cs="Times New Roman"/>
        </w:rPr>
      </w:pPr>
      <w:r>
        <w:rPr>
          <w:noProof/>
        </w:rPr>
        <w:lastRenderedPageBreak/>
        <w:drawing>
          <wp:anchor distT="0" distB="0" distL="114300" distR="114300" simplePos="0" relativeHeight="251660288" behindDoc="0" locked="0" layoutInCell="1" allowOverlap="1" wp14:anchorId="3BBB575D" wp14:editId="1D135C3C">
            <wp:simplePos x="0" y="0"/>
            <wp:positionH relativeFrom="column">
              <wp:posOffset>2897839</wp:posOffset>
            </wp:positionH>
            <wp:positionV relativeFrom="paragraph">
              <wp:posOffset>174287</wp:posOffset>
            </wp:positionV>
            <wp:extent cx="2879725" cy="2953385"/>
            <wp:effectExtent l="0" t="0" r="15875" b="18415"/>
            <wp:wrapNone/>
            <wp:docPr id="704066814" name="Gráfico 1">
              <a:extLst xmlns:a="http://schemas.openxmlformats.org/drawingml/2006/main">
                <a:ext uri="{FF2B5EF4-FFF2-40B4-BE49-F238E27FC236}">
                  <a16:creationId xmlns:a16="http://schemas.microsoft.com/office/drawing/2014/main" id="{DCF102D2-EA3E-495E-A140-B70207D106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V relativeFrom="margin">
              <wp14:pctHeight>0</wp14:pctHeight>
            </wp14:sizeRelV>
          </wp:anchor>
        </w:drawing>
      </w:r>
      <w:r>
        <w:rPr>
          <w:noProof/>
        </w:rPr>
        <w:drawing>
          <wp:anchor distT="0" distB="0" distL="114300" distR="114300" simplePos="0" relativeHeight="251659264" behindDoc="0" locked="0" layoutInCell="1" allowOverlap="1" wp14:anchorId="0AC62E49" wp14:editId="6FEA5ABE">
            <wp:simplePos x="0" y="0"/>
            <wp:positionH relativeFrom="column">
              <wp:posOffset>-2211</wp:posOffset>
            </wp:positionH>
            <wp:positionV relativeFrom="paragraph">
              <wp:posOffset>174286</wp:posOffset>
            </wp:positionV>
            <wp:extent cx="2843530" cy="2953445"/>
            <wp:effectExtent l="0" t="0" r="13970" b="18415"/>
            <wp:wrapNone/>
            <wp:docPr id="1319225370" name="Gráfico 1">
              <a:extLst xmlns:a="http://schemas.openxmlformats.org/drawingml/2006/main">
                <a:ext uri="{FF2B5EF4-FFF2-40B4-BE49-F238E27FC236}">
                  <a16:creationId xmlns:a16="http://schemas.microsoft.com/office/drawing/2014/main" id="{378763FD-EEF1-43B8-9E40-04C9C84BDB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V relativeFrom="margin">
              <wp14:pctHeight>0</wp14:pctHeight>
            </wp14:sizeRelV>
          </wp:anchor>
        </w:drawing>
      </w:r>
    </w:p>
    <w:p w14:paraId="29063721" w14:textId="77777777" w:rsidR="00D00A78" w:rsidRPr="00FB1B4A" w:rsidRDefault="00D00A78" w:rsidP="00D00A78">
      <w:pPr>
        <w:spacing w:line="360" w:lineRule="auto"/>
        <w:rPr>
          <w:rFonts w:ascii="Times New Roman" w:hAnsi="Times New Roman" w:cs="Times New Roman"/>
          <w:b/>
          <w:bCs/>
        </w:rPr>
      </w:pPr>
    </w:p>
    <w:p w14:paraId="6E7DBFB5" w14:textId="77777777" w:rsidR="00D00A78" w:rsidRDefault="00D00A78" w:rsidP="00D00A78">
      <w:pPr>
        <w:spacing w:line="360" w:lineRule="auto"/>
        <w:jc w:val="center"/>
        <w:rPr>
          <w:rFonts w:ascii="Times New Roman" w:hAnsi="Times New Roman" w:cs="Times New Roman"/>
          <w:b/>
          <w:bCs/>
        </w:rPr>
      </w:pPr>
      <w:r w:rsidRPr="00A91533">
        <w:rPr>
          <w:rFonts w:ascii="Times New Roman" w:hAnsi="Times New Roman" w:cs="Times New Roman"/>
          <w:noProof/>
        </w:rPr>
        <mc:AlternateContent>
          <mc:Choice Requires="wps">
            <w:drawing>
              <wp:anchor distT="45720" distB="45720" distL="114300" distR="114300" simplePos="0" relativeHeight="251663360" behindDoc="0" locked="0" layoutInCell="1" allowOverlap="1" wp14:anchorId="0CA81C05" wp14:editId="28479BFF">
                <wp:simplePos x="0" y="0"/>
                <wp:positionH relativeFrom="column">
                  <wp:posOffset>3471842</wp:posOffset>
                </wp:positionH>
                <wp:positionV relativeFrom="paragraph">
                  <wp:posOffset>86054</wp:posOffset>
                </wp:positionV>
                <wp:extent cx="1995661" cy="1404620"/>
                <wp:effectExtent l="0" t="0" r="0" b="0"/>
                <wp:wrapNone/>
                <wp:docPr id="11215511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5661" cy="1404620"/>
                        </a:xfrm>
                        <a:prstGeom prst="rect">
                          <a:avLst/>
                        </a:prstGeom>
                        <a:noFill/>
                        <a:ln w="9525">
                          <a:noFill/>
                          <a:miter lim="800000"/>
                          <a:headEnd/>
                          <a:tailEnd/>
                        </a:ln>
                      </wps:spPr>
                      <wps:txbx>
                        <w:txbxContent>
                          <w:p w14:paraId="0981E473" w14:textId="77777777" w:rsidR="00D00A78" w:rsidRDefault="00D00A78" w:rsidP="00D00A78">
                            <w:pPr>
                              <w:spacing w:after="0" w:line="240" w:lineRule="auto"/>
                              <w:rPr>
                                <w:b/>
                                <w:bCs/>
                                <w:sz w:val="16"/>
                                <w:szCs w:val="16"/>
                                <w:lang w:val="es-ES"/>
                              </w:rPr>
                            </w:pPr>
                            <w:r w:rsidRPr="00A91533">
                              <w:rPr>
                                <w:b/>
                                <w:bCs/>
                                <w:sz w:val="16"/>
                                <w:szCs w:val="16"/>
                                <w:lang w:val="es-ES"/>
                              </w:rPr>
                              <w:t>8,21%</w:t>
                            </w:r>
                            <w:r>
                              <w:rPr>
                                <w:b/>
                                <w:bCs/>
                                <w:sz w:val="16"/>
                                <w:szCs w:val="16"/>
                                <w:lang w:val="es-ES"/>
                              </w:rPr>
                              <w:t xml:space="preserve">                </w:t>
                            </w:r>
                          </w:p>
                          <w:p w14:paraId="5725BEC2" w14:textId="77777777" w:rsidR="00D00A78" w:rsidRDefault="00D00A78" w:rsidP="00D00A78">
                            <w:pPr>
                              <w:rPr>
                                <w:b/>
                                <w:bCs/>
                                <w:sz w:val="16"/>
                                <w:szCs w:val="16"/>
                                <w:lang w:val="es-ES"/>
                              </w:rPr>
                            </w:pPr>
                            <w:r>
                              <w:rPr>
                                <w:b/>
                                <w:bCs/>
                                <w:sz w:val="16"/>
                                <w:szCs w:val="16"/>
                                <w:lang w:val="es-ES"/>
                              </w:rPr>
                              <w:t xml:space="preserve">                              7,60%                  8,18%</w:t>
                            </w:r>
                          </w:p>
                          <w:p w14:paraId="5E13EE0B" w14:textId="77777777" w:rsidR="00D00A78" w:rsidRPr="00A91533" w:rsidRDefault="00D00A78" w:rsidP="00D00A78">
                            <w:pPr>
                              <w:rPr>
                                <w:b/>
                                <w:bCs/>
                                <w:sz w:val="16"/>
                                <w:szCs w:val="16"/>
                                <w:lang w:val="es-ES"/>
                              </w:rPr>
                            </w:pPr>
                            <w:r>
                              <w:rPr>
                                <w:b/>
                                <w:bCs/>
                                <w:sz w:val="16"/>
                                <w:szCs w:val="16"/>
                                <w:lang w:val="es-E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A81C05" id="_x0000_t202" coordsize="21600,21600" o:spt="202" path="m,l,21600r21600,l21600,xe">
                <v:stroke joinstyle="miter"/>
                <v:path gradientshapeok="t" o:connecttype="rect"/>
              </v:shapetype>
              <v:shape id="Cuadro de texto 2" o:spid="_x0000_s1026" type="#_x0000_t202" style="position:absolute;left:0;text-align:left;margin-left:273.35pt;margin-top:6.8pt;width:157.1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2w+gEAAM4DAAAOAAAAZHJzL2Uyb0RvYy54bWysU9uO2yAQfa/Uf0C8N7YjJ91YcVbb3aaq&#10;tL1I234AxjhGBYYCiZ1+fQfszUbtW1U/IPAwZ+acOWxvR63ISTgvwdS0WOSUCMOhleZQ0+/f9m9u&#10;KPGBmZYpMKKmZ+Hp7e71q+1gK7GEHlQrHEEQ46vB1rQPwVZZ5nkvNPMLsMJgsAOnWcCjO2StYwOi&#10;a5Ut83ydDeBa64AL7/HvwxSku4TfdYKHL13nRSCqpthbSKtLaxPXbLdl1cEx20s+t8H+oQvNpMGi&#10;F6gHFhg5OvkXlJbcgYcuLDjoDLpOcpE4IJsi/4PNU8+sSFxQHG8vMvn/B8s/n57sV0fC+A5GHGAi&#10;4e0j8B+eGLjvmTmIO+dg6AVrsXARJcsG66s5NUrtKx9BmuETtDhkdgyQgMbO6agK8iSIjgM4X0QX&#10;YyA8ltxsVut1QQnHWFHm5XqZxpKx6jndOh8+CNAkbmrqcKoJnp0efYjtsOr5SqxmYC+VSpNVhgw1&#10;3ayWq5RwFdEyoPGU1DW9yeM3WSGyfG/alByYVNMeCygz045MJ85hbEa8GOk30J5RAAeTwfBB4KYH&#10;94uSAc1VU//zyJygRH00KOKmKMvoxnQoV2+RMXHXkeY6wgxHqJoGSqbtfUgOjly9vUOx9zLJ8NLJ&#10;3CuaJqkzGzy68vqcbr08w91vAAAA//8DAFBLAwQUAAYACAAAACEA87t/+N8AAAAKAQAADwAAAGRy&#10;cy9kb3ducmV2LnhtbEyPwU7DMBBE70j8g7VI3KjTtKRRiFNVqC1HSok4u7GbRI3Xlu2m4e9ZTnBc&#10;zdPsm3I9mYGN2ofeooD5LAGmsbGqx1ZA/bl7yoGFKFHJwaIW8K0DrKv7u1IWyt7wQ4/H2DIqwVBI&#10;AV2MruA8NJ02Msys00jZ2XojI52+5crLG5WbgadJknEje6QPnXT6tdPN5Xg1Alx0+9Wbfz9strsx&#10;qb/2ddq3WyEeH6bNC7Cop/gHw68+qUNFTid7RRXYIOB5ma0IpWCRASMgz+Y07iQgXSxz4FXJ/0+o&#10;fgAAAP//AwBQSwECLQAUAAYACAAAACEAtoM4kv4AAADhAQAAEwAAAAAAAAAAAAAAAAAAAAAAW0Nv&#10;bnRlbnRfVHlwZXNdLnhtbFBLAQItABQABgAIAAAAIQA4/SH/1gAAAJQBAAALAAAAAAAAAAAAAAAA&#10;AC8BAABfcmVscy8ucmVsc1BLAQItABQABgAIAAAAIQCXs/2w+gEAAM4DAAAOAAAAAAAAAAAAAAAA&#10;AC4CAABkcnMvZTJvRG9jLnhtbFBLAQItABQABgAIAAAAIQDzu3/43wAAAAoBAAAPAAAAAAAAAAAA&#10;AAAAAFQEAABkcnMvZG93bnJldi54bWxQSwUGAAAAAAQABADzAAAAYAUAAAAA&#10;" filled="f" stroked="f">
                <v:textbox style="mso-fit-shape-to-text:t">
                  <w:txbxContent>
                    <w:p w14:paraId="0981E473" w14:textId="77777777" w:rsidR="00D00A78" w:rsidRDefault="00D00A78" w:rsidP="00D00A78">
                      <w:pPr>
                        <w:spacing w:after="0" w:line="240" w:lineRule="auto"/>
                        <w:rPr>
                          <w:b/>
                          <w:bCs/>
                          <w:sz w:val="16"/>
                          <w:szCs w:val="16"/>
                          <w:lang w:val="es-ES"/>
                        </w:rPr>
                      </w:pPr>
                      <w:r w:rsidRPr="00A91533">
                        <w:rPr>
                          <w:b/>
                          <w:bCs/>
                          <w:sz w:val="16"/>
                          <w:szCs w:val="16"/>
                          <w:lang w:val="es-ES"/>
                        </w:rPr>
                        <w:t>8,21%</w:t>
                      </w:r>
                      <w:r>
                        <w:rPr>
                          <w:b/>
                          <w:bCs/>
                          <w:sz w:val="16"/>
                          <w:szCs w:val="16"/>
                          <w:lang w:val="es-ES"/>
                        </w:rPr>
                        <w:t xml:space="preserve">                </w:t>
                      </w:r>
                    </w:p>
                    <w:p w14:paraId="5725BEC2" w14:textId="77777777" w:rsidR="00D00A78" w:rsidRDefault="00D00A78" w:rsidP="00D00A78">
                      <w:pPr>
                        <w:rPr>
                          <w:b/>
                          <w:bCs/>
                          <w:sz w:val="16"/>
                          <w:szCs w:val="16"/>
                          <w:lang w:val="es-ES"/>
                        </w:rPr>
                      </w:pPr>
                      <w:r>
                        <w:rPr>
                          <w:b/>
                          <w:bCs/>
                          <w:sz w:val="16"/>
                          <w:szCs w:val="16"/>
                          <w:lang w:val="es-ES"/>
                        </w:rPr>
                        <w:t xml:space="preserve">                              7,60%                  8,18%</w:t>
                      </w:r>
                    </w:p>
                    <w:p w14:paraId="5E13EE0B" w14:textId="77777777" w:rsidR="00D00A78" w:rsidRPr="00A91533" w:rsidRDefault="00D00A78" w:rsidP="00D00A78">
                      <w:pPr>
                        <w:rPr>
                          <w:b/>
                          <w:bCs/>
                          <w:sz w:val="16"/>
                          <w:szCs w:val="16"/>
                          <w:lang w:val="es-ES"/>
                        </w:rPr>
                      </w:pPr>
                      <w:r>
                        <w:rPr>
                          <w:b/>
                          <w:bCs/>
                          <w:sz w:val="16"/>
                          <w:szCs w:val="16"/>
                          <w:lang w:val="es-ES"/>
                        </w:rPr>
                        <w:t xml:space="preserve">                                 </w:t>
                      </w:r>
                    </w:p>
                  </w:txbxContent>
                </v:textbox>
              </v:shape>
            </w:pict>
          </mc:Fallback>
        </mc:AlternateContent>
      </w:r>
    </w:p>
    <w:p w14:paraId="693070F9" w14:textId="77777777" w:rsidR="00D00A78" w:rsidRDefault="00D00A78" w:rsidP="00D00A78">
      <w:pPr>
        <w:spacing w:line="360" w:lineRule="auto"/>
        <w:jc w:val="center"/>
        <w:rPr>
          <w:rFonts w:ascii="Times New Roman" w:hAnsi="Times New Roman" w:cs="Times New Roman"/>
          <w:b/>
          <w:bCs/>
        </w:rPr>
      </w:pPr>
    </w:p>
    <w:p w14:paraId="026AE1CB" w14:textId="77777777" w:rsidR="00D00A78" w:rsidRDefault="00D00A78" w:rsidP="00D00A78">
      <w:pPr>
        <w:spacing w:line="360" w:lineRule="auto"/>
        <w:jc w:val="center"/>
        <w:rPr>
          <w:rFonts w:ascii="Times New Roman" w:hAnsi="Times New Roman" w:cs="Times New Roman"/>
          <w:b/>
          <w:bCs/>
        </w:rPr>
      </w:pPr>
    </w:p>
    <w:p w14:paraId="5964DA59" w14:textId="77777777" w:rsidR="00D00A78" w:rsidRDefault="00D00A78" w:rsidP="00D00A78">
      <w:pPr>
        <w:spacing w:line="360" w:lineRule="auto"/>
        <w:jc w:val="center"/>
        <w:rPr>
          <w:rFonts w:ascii="Times New Roman" w:hAnsi="Times New Roman" w:cs="Times New Roman"/>
          <w:b/>
          <w:bCs/>
        </w:rPr>
      </w:pPr>
    </w:p>
    <w:p w14:paraId="0D196B9E" w14:textId="77777777" w:rsidR="00D00A78" w:rsidRDefault="00D00A78" w:rsidP="00D00A78">
      <w:pPr>
        <w:spacing w:line="360" w:lineRule="auto"/>
        <w:jc w:val="center"/>
        <w:rPr>
          <w:rFonts w:ascii="Times New Roman" w:hAnsi="Times New Roman" w:cs="Times New Roman"/>
          <w:b/>
          <w:bCs/>
        </w:rPr>
      </w:pPr>
    </w:p>
    <w:p w14:paraId="23424A5E" w14:textId="77777777" w:rsidR="00D00A78" w:rsidRDefault="00D00A78" w:rsidP="00D00A78">
      <w:pPr>
        <w:spacing w:line="360" w:lineRule="auto"/>
        <w:jc w:val="center"/>
        <w:rPr>
          <w:rFonts w:ascii="Times New Roman" w:hAnsi="Times New Roman" w:cs="Times New Roman"/>
          <w:b/>
          <w:bCs/>
        </w:rPr>
      </w:pPr>
    </w:p>
    <w:p w14:paraId="412BB3F1" w14:textId="77777777" w:rsidR="00D00A78" w:rsidRDefault="00D00A78" w:rsidP="00D00A78">
      <w:pPr>
        <w:spacing w:line="360" w:lineRule="auto"/>
        <w:ind w:firstLine="709"/>
        <w:jc w:val="both"/>
        <w:rPr>
          <w:rFonts w:ascii="Times New Roman" w:hAnsi="Times New Roman" w:cs="Times New Roman"/>
        </w:rPr>
      </w:pPr>
      <w:r>
        <w:rPr>
          <w:noProof/>
        </w:rPr>
        <mc:AlternateContent>
          <mc:Choice Requires="wps">
            <w:drawing>
              <wp:anchor distT="0" distB="0" distL="114300" distR="114300" simplePos="0" relativeHeight="251662336" behindDoc="0" locked="0" layoutInCell="1" allowOverlap="1" wp14:anchorId="5E38579B" wp14:editId="3285CA93">
                <wp:simplePos x="0" y="0"/>
                <wp:positionH relativeFrom="column">
                  <wp:posOffset>2920240</wp:posOffset>
                </wp:positionH>
                <wp:positionV relativeFrom="paragraph">
                  <wp:posOffset>306016</wp:posOffset>
                </wp:positionV>
                <wp:extent cx="2879725" cy="635"/>
                <wp:effectExtent l="0" t="0" r="0" b="0"/>
                <wp:wrapNone/>
                <wp:docPr id="730974837" name="Cuadro de texto 1"/>
                <wp:cNvGraphicFramePr/>
                <a:graphic xmlns:a="http://schemas.openxmlformats.org/drawingml/2006/main">
                  <a:graphicData uri="http://schemas.microsoft.com/office/word/2010/wordprocessingShape">
                    <wps:wsp>
                      <wps:cNvSpPr txBox="1"/>
                      <wps:spPr>
                        <a:xfrm>
                          <a:off x="0" y="0"/>
                          <a:ext cx="2879725" cy="635"/>
                        </a:xfrm>
                        <a:prstGeom prst="rect">
                          <a:avLst/>
                        </a:prstGeom>
                        <a:solidFill>
                          <a:prstClr val="white"/>
                        </a:solidFill>
                        <a:ln>
                          <a:noFill/>
                        </a:ln>
                      </wps:spPr>
                      <wps:txbx>
                        <w:txbxContent>
                          <w:p w14:paraId="3F2507B4" w14:textId="77777777" w:rsidR="00D00A78" w:rsidRPr="00FA3114" w:rsidRDefault="00D00A78" w:rsidP="00D00A78">
                            <w:pPr>
                              <w:pStyle w:val="Descripcin"/>
                              <w:spacing w:after="0"/>
                              <w:jc w:val="center"/>
                              <w:rPr>
                                <w:rFonts w:ascii="Times New Roman" w:hAnsi="Times New Roman" w:cs="Times New Roman"/>
                                <w:b/>
                                <w:bCs/>
                                <w:i w:val="0"/>
                                <w:iCs w:val="0"/>
                                <w:color w:val="auto"/>
                              </w:rPr>
                            </w:pPr>
                            <w:bookmarkStart w:id="10" w:name="GRAFICO2"/>
                            <w:r w:rsidRPr="00FA3114">
                              <w:rPr>
                                <w:rFonts w:ascii="Times New Roman" w:hAnsi="Times New Roman" w:cs="Times New Roman"/>
                                <w:b/>
                                <w:bCs/>
                                <w:i w:val="0"/>
                                <w:iCs w:val="0"/>
                                <w:color w:val="auto"/>
                              </w:rPr>
                              <w:t>Gráfico 2</w:t>
                            </w:r>
                            <w:bookmarkEnd w:id="10"/>
                            <w:r w:rsidRPr="00FA3114">
                              <w:rPr>
                                <w:rFonts w:ascii="Times New Roman" w:hAnsi="Times New Roman" w:cs="Times New Roman"/>
                                <w:b/>
                                <w:bCs/>
                                <w:i w:val="0"/>
                                <w:iCs w:val="0"/>
                                <w:color w:val="auto"/>
                              </w:rPr>
                              <w:t xml:space="preserve">. Bajas por graduación y por migración </w:t>
                            </w:r>
                          </w:p>
                          <w:p w14:paraId="0AA563A1" w14:textId="77777777" w:rsidR="00D00A78" w:rsidRPr="00FA3114" w:rsidRDefault="00D00A78" w:rsidP="00D00A78">
                            <w:pPr>
                              <w:pStyle w:val="Descripcin"/>
                              <w:jc w:val="center"/>
                              <w:rPr>
                                <w:rFonts w:ascii="Times New Roman" w:hAnsi="Times New Roman" w:cs="Times New Roman"/>
                                <w:b/>
                                <w:bCs/>
                                <w:i w:val="0"/>
                                <w:iCs w:val="0"/>
                                <w:noProof/>
                                <w:color w:val="auto"/>
                                <w:kern w:val="0"/>
                                <w14:ligatures w14:val="none"/>
                              </w:rPr>
                            </w:pPr>
                            <w:r w:rsidRPr="00FA3114">
                              <w:rPr>
                                <w:rFonts w:ascii="Times New Roman" w:hAnsi="Times New Roman" w:cs="Times New Roman"/>
                                <w:b/>
                                <w:bCs/>
                                <w:i w:val="0"/>
                                <w:iCs w:val="0"/>
                                <w:color w:val="auto"/>
                              </w:rPr>
                              <w:t xml:space="preserve">en % de la </w:t>
                            </w:r>
                            <w:r>
                              <w:rPr>
                                <w:rFonts w:ascii="Times New Roman" w:hAnsi="Times New Roman" w:cs="Times New Roman"/>
                                <w:b/>
                                <w:bCs/>
                                <w:i w:val="0"/>
                                <w:iCs w:val="0"/>
                                <w:color w:val="auto"/>
                              </w:rPr>
                              <w:t>m</w:t>
                            </w:r>
                            <w:r w:rsidRPr="00FA3114">
                              <w:rPr>
                                <w:rFonts w:ascii="Times New Roman" w:hAnsi="Times New Roman" w:cs="Times New Roman"/>
                                <w:b/>
                                <w:bCs/>
                                <w:i w:val="0"/>
                                <w:iCs w:val="0"/>
                                <w:color w:val="auto"/>
                              </w:rPr>
                              <w:t>atrícula del mismo año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38579B" id="Cuadro de texto 1" o:spid="_x0000_s1027" type="#_x0000_t202" style="position:absolute;left:0;text-align:left;margin-left:229.95pt;margin-top:24.1pt;width:226.7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LReGQIAAD8EAAAOAAAAZHJzL2Uyb0RvYy54bWysU01v2zAMvQ/YfxB0X5xk6JcRp8hSZBgQ&#10;tAXSoWdFlmMBsqhRSuzs14+S46Trdhp2kWmSIsX3Hmf3XWPYQaHXYAs+GY05U1ZCqe2u4N9fVp9u&#10;OfNB2FIYsKrgR+X5/fzjh1nrcjWFGkypkFER6/PWFbwOweVZ5mWtGuFH4JSlYAXYiEC/uMtKFC1V&#10;b0w2HY+vsxawdAhSeU/ehz7I56l+VSkZnqrKq8BMweltIZ2Yzm08s/lM5DsUrtby9AzxD69ohLbU&#10;9FzqQQTB9qj/KNVoieChCiMJTQZVpaVKM9A0k/G7aTa1cCrNQuB4d4bJ/7+y8vGwcc/IQvcFOiIw&#10;AtI6n3tyxnm6Cpv4pZcyihOExzNsqgtMknN6e3N3M73iTFLs+vNVrJFdrjr04auChkWj4EicJKjE&#10;Ye1DnzqkxE4ejC5X2pj4EwNLg+wgiL+21kGdiv+WZWzMtRBv9QWjJ7vMEa3QbTumyzczbqE80ugI&#10;vSq8kytN/dbCh2eBJAOalqQdnuioDLQFh5PFWQ3482/+mE/sUJSzlmRVcP9jL1BxZr5Z4i1qcDBw&#10;MLaDYffNEmjSCS2Nk8mkCxjMYFYIzSspfhG7UEhYSb0KHgZzGXpx08ZItVikJFKaE2FtN07G0gOu&#10;L92rQHdiJRCZjzAITuTvyOlzEz1usQ+EdGIu4tqjeIKbVJq4P21UXIO3/ynrsvfzXwAAAP//AwBQ&#10;SwMEFAAGAAgAAAAhAHAkr6rgAAAACQEAAA8AAABkcnMvZG93bnJldi54bWxMjz1PwzAQhnck/oN1&#10;SCyIOm1C1YQ4VVXBAEtF6MLmxm4ciM+R7bTh33OdynYfj957rlxPtmcn7UPnUMB8lgDT2DjVYStg&#10;//n6uAIWokQle4dawK8OsK5ub0pZKHfGD32qY8soBEMhBZgYh4Lz0BhtZZi5QSPtjs5bGan1LVde&#10;ninc9nyRJEtuZYd0wchBb41ufurRCthlXzvzMB5f3jdZ6t/243b53dZC3N9Nm2dgUU/xCsNFn9Sh&#10;IqeDG1EF1gvInvKcUCpWC2AE5PM0A3a4DFLgVcn/f1D9AQAA//8DAFBLAQItABQABgAIAAAAIQC2&#10;gziS/gAAAOEBAAATAAAAAAAAAAAAAAAAAAAAAABbQ29udGVudF9UeXBlc10ueG1sUEsBAi0AFAAG&#10;AAgAAAAhADj9If/WAAAAlAEAAAsAAAAAAAAAAAAAAAAALwEAAF9yZWxzLy5yZWxzUEsBAi0AFAAG&#10;AAgAAAAhABx0tF4ZAgAAPwQAAA4AAAAAAAAAAAAAAAAALgIAAGRycy9lMm9Eb2MueG1sUEsBAi0A&#10;FAAGAAgAAAAhAHAkr6rgAAAACQEAAA8AAAAAAAAAAAAAAAAAcwQAAGRycy9kb3ducmV2LnhtbFBL&#10;BQYAAAAABAAEAPMAAACABQAAAAA=&#10;" stroked="f">
                <v:textbox style="mso-fit-shape-to-text:t" inset="0,0,0,0">
                  <w:txbxContent>
                    <w:p w14:paraId="3F2507B4" w14:textId="77777777" w:rsidR="00D00A78" w:rsidRPr="00FA3114" w:rsidRDefault="00D00A78" w:rsidP="00D00A78">
                      <w:pPr>
                        <w:pStyle w:val="Descripcin"/>
                        <w:spacing w:after="0"/>
                        <w:jc w:val="center"/>
                        <w:rPr>
                          <w:rFonts w:ascii="Times New Roman" w:hAnsi="Times New Roman" w:cs="Times New Roman"/>
                          <w:b/>
                          <w:bCs/>
                          <w:i w:val="0"/>
                          <w:iCs w:val="0"/>
                          <w:color w:val="auto"/>
                        </w:rPr>
                      </w:pPr>
                      <w:bookmarkStart w:id="11" w:name="GRAFICO2"/>
                      <w:r w:rsidRPr="00FA3114">
                        <w:rPr>
                          <w:rFonts w:ascii="Times New Roman" w:hAnsi="Times New Roman" w:cs="Times New Roman"/>
                          <w:b/>
                          <w:bCs/>
                          <w:i w:val="0"/>
                          <w:iCs w:val="0"/>
                          <w:color w:val="auto"/>
                        </w:rPr>
                        <w:t>Gráfico 2</w:t>
                      </w:r>
                      <w:bookmarkEnd w:id="11"/>
                      <w:r w:rsidRPr="00FA3114">
                        <w:rPr>
                          <w:rFonts w:ascii="Times New Roman" w:hAnsi="Times New Roman" w:cs="Times New Roman"/>
                          <w:b/>
                          <w:bCs/>
                          <w:i w:val="0"/>
                          <w:iCs w:val="0"/>
                          <w:color w:val="auto"/>
                        </w:rPr>
                        <w:t xml:space="preserve">. Bajas por graduación y por migración </w:t>
                      </w:r>
                    </w:p>
                    <w:p w14:paraId="0AA563A1" w14:textId="77777777" w:rsidR="00D00A78" w:rsidRPr="00FA3114" w:rsidRDefault="00D00A78" w:rsidP="00D00A78">
                      <w:pPr>
                        <w:pStyle w:val="Descripcin"/>
                        <w:jc w:val="center"/>
                        <w:rPr>
                          <w:rFonts w:ascii="Times New Roman" w:hAnsi="Times New Roman" w:cs="Times New Roman"/>
                          <w:b/>
                          <w:bCs/>
                          <w:i w:val="0"/>
                          <w:iCs w:val="0"/>
                          <w:noProof/>
                          <w:color w:val="auto"/>
                          <w:kern w:val="0"/>
                          <w14:ligatures w14:val="none"/>
                        </w:rPr>
                      </w:pPr>
                      <w:r w:rsidRPr="00FA3114">
                        <w:rPr>
                          <w:rFonts w:ascii="Times New Roman" w:hAnsi="Times New Roman" w:cs="Times New Roman"/>
                          <w:b/>
                          <w:bCs/>
                          <w:i w:val="0"/>
                          <w:iCs w:val="0"/>
                          <w:color w:val="auto"/>
                        </w:rPr>
                        <w:t xml:space="preserve">en % de la </w:t>
                      </w:r>
                      <w:r>
                        <w:rPr>
                          <w:rFonts w:ascii="Times New Roman" w:hAnsi="Times New Roman" w:cs="Times New Roman"/>
                          <w:b/>
                          <w:bCs/>
                          <w:i w:val="0"/>
                          <w:iCs w:val="0"/>
                          <w:color w:val="auto"/>
                        </w:rPr>
                        <w:t>m</w:t>
                      </w:r>
                      <w:r w:rsidRPr="00FA3114">
                        <w:rPr>
                          <w:rFonts w:ascii="Times New Roman" w:hAnsi="Times New Roman" w:cs="Times New Roman"/>
                          <w:b/>
                          <w:bCs/>
                          <w:i w:val="0"/>
                          <w:iCs w:val="0"/>
                          <w:color w:val="auto"/>
                        </w:rPr>
                        <w:t>atrícula del mismo año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51B92724" wp14:editId="471F83B1">
                <wp:simplePos x="0" y="0"/>
                <wp:positionH relativeFrom="column">
                  <wp:posOffset>-23995</wp:posOffset>
                </wp:positionH>
                <wp:positionV relativeFrom="paragraph">
                  <wp:posOffset>302362</wp:posOffset>
                </wp:positionV>
                <wp:extent cx="2843530" cy="635"/>
                <wp:effectExtent l="0" t="0" r="0" b="0"/>
                <wp:wrapNone/>
                <wp:docPr id="1990407608" name="Cuadro de texto 1"/>
                <wp:cNvGraphicFramePr/>
                <a:graphic xmlns:a="http://schemas.openxmlformats.org/drawingml/2006/main">
                  <a:graphicData uri="http://schemas.microsoft.com/office/word/2010/wordprocessingShape">
                    <wps:wsp>
                      <wps:cNvSpPr txBox="1"/>
                      <wps:spPr>
                        <a:xfrm>
                          <a:off x="0" y="0"/>
                          <a:ext cx="2843530" cy="635"/>
                        </a:xfrm>
                        <a:prstGeom prst="rect">
                          <a:avLst/>
                        </a:prstGeom>
                        <a:solidFill>
                          <a:prstClr val="white"/>
                        </a:solidFill>
                        <a:ln>
                          <a:noFill/>
                        </a:ln>
                      </wps:spPr>
                      <wps:txbx>
                        <w:txbxContent>
                          <w:p w14:paraId="410FE053" w14:textId="77777777" w:rsidR="00D00A78" w:rsidRPr="00FA3114" w:rsidRDefault="00D00A78" w:rsidP="00D00A78">
                            <w:pPr>
                              <w:pStyle w:val="Descripcin"/>
                              <w:spacing w:after="0"/>
                              <w:jc w:val="center"/>
                              <w:rPr>
                                <w:rFonts w:ascii="Times New Roman" w:hAnsi="Times New Roman" w:cs="Times New Roman"/>
                                <w:b/>
                                <w:bCs/>
                                <w:i w:val="0"/>
                                <w:iCs w:val="0"/>
                                <w:color w:val="auto"/>
                              </w:rPr>
                            </w:pPr>
                            <w:bookmarkStart w:id="12" w:name="GRAFICO1"/>
                            <w:r w:rsidRPr="00FA3114">
                              <w:rPr>
                                <w:rFonts w:ascii="Times New Roman" w:hAnsi="Times New Roman" w:cs="Times New Roman"/>
                                <w:b/>
                                <w:bCs/>
                                <w:i w:val="0"/>
                                <w:iCs w:val="0"/>
                                <w:color w:val="auto"/>
                              </w:rPr>
                              <w:t>Gráfico 1</w:t>
                            </w:r>
                            <w:bookmarkEnd w:id="12"/>
                            <w:r w:rsidRPr="00FA3114">
                              <w:rPr>
                                <w:rFonts w:ascii="Times New Roman" w:hAnsi="Times New Roman" w:cs="Times New Roman"/>
                                <w:b/>
                                <w:bCs/>
                                <w:i w:val="0"/>
                                <w:iCs w:val="0"/>
                                <w:color w:val="auto"/>
                              </w:rPr>
                              <w:t xml:space="preserve">. Bajas previstas por graduaciones </w:t>
                            </w:r>
                          </w:p>
                          <w:p w14:paraId="191DB95B" w14:textId="77777777" w:rsidR="00D00A78" w:rsidRPr="00FA3114" w:rsidRDefault="00D00A78" w:rsidP="00D00A78">
                            <w:pPr>
                              <w:jc w:val="center"/>
                              <w:rPr>
                                <w:rFonts w:ascii="Times New Roman" w:hAnsi="Times New Roman" w:cs="Times New Roman"/>
                                <w:b/>
                                <w:bCs/>
                                <w:sz w:val="18"/>
                                <w:szCs w:val="18"/>
                              </w:rPr>
                            </w:pPr>
                            <w:r w:rsidRPr="00FA3114">
                              <w:rPr>
                                <w:rFonts w:ascii="Times New Roman" w:hAnsi="Times New Roman" w:cs="Times New Roman"/>
                                <w:b/>
                                <w:bCs/>
                                <w:sz w:val="18"/>
                                <w:szCs w:val="18"/>
                              </w:rPr>
                              <w:t xml:space="preserve">en % de la </w:t>
                            </w:r>
                            <w:r>
                              <w:rPr>
                                <w:rFonts w:ascii="Times New Roman" w:hAnsi="Times New Roman" w:cs="Times New Roman"/>
                                <w:b/>
                                <w:bCs/>
                                <w:sz w:val="18"/>
                                <w:szCs w:val="18"/>
                              </w:rPr>
                              <w:t>m</w:t>
                            </w:r>
                            <w:r w:rsidRPr="00FA3114">
                              <w:rPr>
                                <w:rFonts w:ascii="Times New Roman" w:hAnsi="Times New Roman" w:cs="Times New Roman"/>
                                <w:b/>
                                <w:bCs/>
                                <w:sz w:val="18"/>
                                <w:szCs w:val="18"/>
                              </w:rPr>
                              <w:t>atrícula del mismo año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B92724" id="_x0000_s1028" type="#_x0000_t202" style="position:absolute;left:0;text-align:left;margin-left:-1.9pt;margin-top:23.8pt;width:223.9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NVhGQIAAD8EAAAOAAAAZHJzL2Uyb0RvYy54bWysU01v2zAMvQ/YfxB0X5yPtSiMOEWWIsOA&#10;oC2QDj0rshwLkEWNUmJnv36UHCddt9Owi0yLFD/ee5zfd41hR4Vegy34ZDTmTFkJpbb7gn9/WX+6&#10;48wHYUthwKqCn5Tn94uPH+aty9UUajClQkZJrM9bV/A6BJdnmZe1aoQfgVOWnBVgIwL94j4rUbSU&#10;vTHZdDy+zVrA0iFI5T3dPvROvkj5q0rJ8FRVXgVmCk69hXRiOnfxzBZzke9RuFrLcxviH7pohLZU&#10;9JLqQQTBDqj/SNVoieChCiMJTQZVpaVKM9A0k/G7aba1cCrNQuB4d4HJ/7+08vG4dc/IQvcFOiIw&#10;AtI6n3u6jPN0FTbxS50y8hOEpwtsqgtM0uX07vPsZkYuSb7b2U3MkV2fOvThq4KGRaPgSJwkqMRx&#10;40MfOoTESh6MLtfamPgTHSuD7CiIv7bWQZ2T/xZlbIy1EF/1CeNNdp0jWqHbdUyX1O4w4w7KE42O&#10;0KvCO7nWVG8jfHgWSDKgkUja4YmOykBbcDhbnNWAP/92H+OJHfJy1pKsCu5/HAQqzsw3S7xFDQ4G&#10;DsZuMOyhWQFNOqGlcTKZ9ACDGcwKoXklxS9jFXIJK6lWwcNgrkIvbtoYqZbLFERKcyJs7NbJmHrA&#10;9aV7FejOrAQi8xEGwYn8HTl9bKLHLQ+BkE7MRVx7FM9wk0oT9+eNimvw9j9FXfd+8QsAAP//AwBQ&#10;SwMEFAAGAAgAAAAhADVWW+XfAAAACAEAAA8AAABkcnMvZG93bnJldi54bWxMj8FOwzAQRO9I/IO1&#10;SFxQ60CtFIU4VVXBgV4qQi/c3HgbB+J1ZDtt+HvcUznOzmrmTbmabM9O6EPnSMLjPAOG1DjdUSth&#10;//k2ewYWoiKtekco4RcDrKrbm1IV2p3pA091bFkKoVAoCSbGoeA8NAatCnM3ICXv6LxVMUnfcu3V&#10;OYXbnj9lWc6t6ig1GDXgxmDzU49Wwk587czDeHzdrsXCv+/HTf7d1lLe303rF2ARp3h9hgt+Qocq&#10;MR3cSDqwXsJskcijBLHMgSVfCJG2HS6HJfCq5P8HVH8AAAD//wMAUEsBAi0AFAAGAAgAAAAhALaD&#10;OJL+AAAA4QEAABMAAAAAAAAAAAAAAAAAAAAAAFtDb250ZW50X1R5cGVzXS54bWxQSwECLQAUAAYA&#10;CAAAACEAOP0h/9YAAACUAQAACwAAAAAAAAAAAAAAAAAvAQAAX3JlbHMvLnJlbHNQSwECLQAUAAYA&#10;CAAAACEAsXTVYRkCAAA/BAAADgAAAAAAAAAAAAAAAAAuAgAAZHJzL2Uyb0RvYy54bWxQSwECLQAU&#10;AAYACAAAACEANVZb5d8AAAAIAQAADwAAAAAAAAAAAAAAAABzBAAAZHJzL2Rvd25yZXYueG1sUEsF&#10;BgAAAAAEAAQA8wAAAH8FAAAAAA==&#10;" stroked="f">
                <v:textbox style="mso-fit-shape-to-text:t" inset="0,0,0,0">
                  <w:txbxContent>
                    <w:p w14:paraId="410FE053" w14:textId="77777777" w:rsidR="00D00A78" w:rsidRPr="00FA3114" w:rsidRDefault="00D00A78" w:rsidP="00D00A78">
                      <w:pPr>
                        <w:pStyle w:val="Descripcin"/>
                        <w:spacing w:after="0"/>
                        <w:jc w:val="center"/>
                        <w:rPr>
                          <w:rFonts w:ascii="Times New Roman" w:hAnsi="Times New Roman" w:cs="Times New Roman"/>
                          <w:b/>
                          <w:bCs/>
                          <w:i w:val="0"/>
                          <w:iCs w:val="0"/>
                          <w:color w:val="auto"/>
                        </w:rPr>
                      </w:pPr>
                      <w:bookmarkStart w:id="13" w:name="GRAFICO1"/>
                      <w:r w:rsidRPr="00FA3114">
                        <w:rPr>
                          <w:rFonts w:ascii="Times New Roman" w:hAnsi="Times New Roman" w:cs="Times New Roman"/>
                          <w:b/>
                          <w:bCs/>
                          <w:i w:val="0"/>
                          <w:iCs w:val="0"/>
                          <w:color w:val="auto"/>
                        </w:rPr>
                        <w:t>Gráfico 1</w:t>
                      </w:r>
                      <w:bookmarkEnd w:id="13"/>
                      <w:r w:rsidRPr="00FA3114">
                        <w:rPr>
                          <w:rFonts w:ascii="Times New Roman" w:hAnsi="Times New Roman" w:cs="Times New Roman"/>
                          <w:b/>
                          <w:bCs/>
                          <w:i w:val="0"/>
                          <w:iCs w:val="0"/>
                          <w:color w:val="auto"/>
                        </w:rPr>
                        <w:t xml:space="preserve">. Bajas previstas por graduaciones </w:t>
                      </w:r>
                    </w:p>
                    <w:p w14:paraId="191DB95B" w14:textId="77777777" w:rsidR="00D00A78" w:rsidRPr="00FA3114" w:rsidRDefault="00D00A78" w:rsidP="00D00A78">
                      <w:pPr>
                        <w:jc w:val="center"/>
                        <w:rPr>
                          <w:rFonts w:ascii="Times New Roman" w:hAnsi="Times New Roman" w:cs="Times New Roman"/>
                          <w:b/>
                          <w:bCs/>
                          <w:sz w:val="18"/>
                          <w:szCs w:val="18"/>
                        </w:rPr>
                      </w:pPr>
                      <w:r w:rsidRPr="00FA3114">
                        <w:rPr>
                          <w:rFonts w:ascii="Times New Roman" w:hAnsi="Times New Roman" w:cs="Times New Roman"/>
                          <w:b/>
                          <w:bCs/>
                          <w:sz w:val="18"/>
                          <w:szCs w:val="18"/>
                        </w:rPr>
                        <w:t xml:space="preserve">en % de la </w:t>
                      </w:r>
                      <w:r>
                        <w:rPr>
                          <w:rFonts w:ascii="Times New Roman" w:hAnsi="Times New Roman" w:cs="Times New Roman"/>
                          <w:b/>
                          <w:bCs/>
                          <w:sz w:val="18"/>
                          <w:szCs w:val="18"/>
                        </w:rPr>
                        <w:t>m</w:t>
                      </w:r>
                      <w:r w:rsidRPr="00FA3114">
                        <w:rPr>
                          <w:rFonts w:ascii="Times New Roman" w:hAnsi="Times New Roman" w:cs="Times New Roman"/>
                          <w:b/>
                          <w:bCs/>
                          <w:sz w:val="18"/>
                          <w:szCs w:val="18"/>
                        </w:rPr>
                        <w:t>atrícula del mismo año</w:t>
                      </w:r>
                    </w:p>
                  </w:txbxContent>
                </v:textbox>
              </v:shape>
            </w:pict>
          </mc:Fallback>
        </mc:AlternateContent>
      </w:r>
    </w:p>
    <w:p w14:paraId="44A2FC71" w14:textId="77777777" w:rsidR="00D00A78" w:rsidRDefault="00D00A78" w:rsidP="00D00A78">
      <w:pPr>
        <w:spacing w:line="360" w:lineRule="auto"/>
        <w:ind w:firstLine="709"/>
        <w:jc w:val="both"/>
        <w:rPr>
          <w:rFonts w:ascii="Times New Roman" w:hAnsi="Times New Roman" w:cs="Times New Roman"/>
        </w:rPr>
      </w:pPr>
    </w:p>
    <w:p w14:paraId="296E7AE3" w14:textId="26494D75" w:rsidR="00D00A78" w:rsidRDefault="00F369F5" w:rsidP="007B5B5F">
      <w:pPr>
        <w:spacing w:line="240" w:lineRule="auto"/>
        <w:jc w:val="both"/>
        <w:rPr>
          <w:rFonts w:ascii="Times New Roman" w:hAnsi="Times New Roman" w:cs="Times New Roman"/>
          <w:lang w:val="es-AR"/>
        </w:rPr>
      </w:pPr>
      <w:r>
        <w:rPr>
          <w:rFonts w:ascii="Times New Roman" w:hAnsi="Times New Roman" w:cs="Times New Roman"/>
          <w:lang w:val="es-AR"/>
        </w:rPr>
        <w:t>De esta manera resulta</w:t>
      </w:r>
      <w:r w:rsidR="00D00A78">
        <w:rPr>
          <w:rFonts w:ascii="Times New Roman" w:hAnsi="Times New Roman" w:cs="Times New Roman"/>
          <w:lang w:val="es-AR"/>
        </w:rPr>
        <w:t xml:space="preserve"> más previsible la situación al inicio del siguiente ciclo lectivo, por lo que aparece un nuevo factor beneficioso para la gestión y es poder reducir el grado de incertidumbre a la hora de planificar políticas institucionales. </w:t>
      </w:r>
    </w:p>
    <w:p w14:paraId="41798FDD" w14:textId="77777777" w:rsidR="00591BEE" w:rsidRPr="00B63D09" w:rsidRDefault="00591BEE" w:rsidP="007B5B5F">
      <w:pPr>
        <w:spacing w:line="240" w:lineRule="auto"/>
        <w:jc w:val="both"/>
        <w:rPr>
          <w:rFonts w:ascii="Times New Roman" w:hAnsi="Times New Roman" w:cs="Times New Roman"/>
          <w:lang w:val="es-AR"/>
        </w:rPr>
      </w:pPr>
    </w:p>
    <w:p w14:paraId="12CE0BCB" w14:textId="6A82741F" w:rsidR="005F3B2E" w:rsidRPr="001711EC" w:rsidRDefault="005F3B2E" w:rsidP="007B5B5F">
      <w:pPr>
        <w:spacing w:line="240" w:lineRule="auto"/>
        <w:rPr>
          <w:rFonts w:ascii="Times New Roman" w:hAnsi="Times New Roman" w:cs="Times New Roman"/>
          <w:b/>
          <w:bCs/>
        </w:rPr>
      </w:pPr>
      <w:r w:rsidRPr="001711EC">
        <w:rPr>
          <w:rFonts w:ascii="Times New Roman" w:hAnsi="Times New Roman" w:cs="Times New Roman"/>
          <w:b/>
          <w:bCs/>
        </w:rPr>
        <w:t>Conclusiones</w:t>
      </w:r>
    </w:p>
    <w:p w14:paraId="4524A071" w14:textId="41BF1D25" w:rsidR="000E5AEF" w:rsidRDefault="00133C90" w:rsidP="007B5B5F">
      <w:pPr>
        <w:spacing w:line="240" w:lineRule="auto"/>
        <w:jc w:val="both"/>
        <w:rPr>
          <w:rFonts w:ascii="Times New Roman" w:hAnsi="Times New Roman" w:cs="Times New Roman"/>
          <w:lang w:val="es-ES"/>
        </w:rPr>
      </w:pPr>
      <w:r>
        <w:rPr>
          <w:rFonts w:ascii="Times New Roman" w:hAnsi="Times New Roman" w:cs="Times New Roman"/>
          <w:lang w:val="es-ES"/>
        </w:rPr>
        <w:t xml:space="preserve">Luego de haber compartido esta experiencia </w:t>
      </w:r>
      <w:r w:rsidR="00DF373B" w:rsidRPr="00DF373B">
        <w:rPr>
          <w:rFonts w:ascii="Times New Roman" w:hAnsi="Times New Roman" w:cs="Times New Roman"/>
          <w:lang w:val="es-ES"/>
        </w:rPr>
        <w:t>de trabajo</w:t>
      </w:r>
      <w:r>
        <w:rPr>
          <w:rFonts w:ascii="Times New Roman" w:hAnsi="Times New Roman" w:cs="Times New Roman"/>
          <w:lang w:val="es-ES"/>
        </w:rPr>
        <w:t>, c</w:t>
      </w:r>
      <w:r w:rsidR="00DF373B" w:rsidRPr="00DF373B">
        <w:rPr>
          <w:rFonts w:ascii="Times New Roman" w:hAnsi="Times New Roman" w:cs="Times New Roman"/>
          <w:lang w:val="es-ES"/>
        </w:rPr>
        <w:t xml:space="preserve">on datos </w:t>
      </w:r>
      <w:r w:rsidR="00F369F5">
        <w:rPr>
          <w:rFonts w:ascii="Times New Roman" w:hAnsi="Times New Roman" w:cs="Times New Roman"/>
          <w:lang w:val="es-ES"/>
        </w:rPr>
        <w:t>generados en</w:t>
      </w:r>
      <w:r w:rsidR="00DF373B" w:rsidRPr="00DF373B">
        <w:rPr>
          <w:rFonts w:ascii="Times New Roman" w:hAnsi="Times New Roman" w:cs="Times New Roman"/>
          <w:lang w:val="es-ES"/>
        </w:rPr>
        <w:t xml:space="preserve"> la </w:t>
      </w:r>
      <w:r>
        <w:rPr>
          <w:rFonts w:ascii="Times New Roman" w:hAnsi="Times New Roman" w:cs="Times New Roman"/>
          <w:lang w:val="es-ES"/>
        </w:rPr>
        <w:t>u</w:t>
      </w:r>
      <w:r w:rsidR="00DF373B" w:rsidRPr="00DF373B">
        <w:rPr>
          <w:rFonts w:ascii="Times New Roman" w:hAnsi="Times New Roman" w:cs="Times New Roman"/>
          <w:lang w:val="es-ES"/>
        </w:rPr>
        <w:t xml:space="preserve">niversidad para explicar fenómenos que ocurren </w:t>
      </w:r>
      <w:r>
        <w:rPr>
          <w:rFonts w:ascii="Times New Roman" w:hAnsi="Times New Roman" w:cs="Times New Roman"/>
          <w:lang w:val="es-ES"/>
        </w:rPr>
        <w:t xml:space="preserve">en la propia institución, queda </w:t>
      </w:r>
      <w:r w:rsidR="00094EC8">
        <w:rPr>
          <w:rFonts w:ascii="Times New Roman" w:hAnsi="Times New Roman" w:cs="Times New Roman"/>
          <w:lang w:val="es-ES"/>
        </w:rPr>
        <w:t xml:space="preserve">propuesto </w:t>
      </w:r>
      <w:r>
        <w:rPr>
          <w:rFonts w:ascii="Times New Roman" w:hAnsi="Times New Roman" w:cs="Times New Roman"/>
          <w:lang w:val="es-ES"/>
        </w:rPr>
        <w:t xml:space="preserve">como </w:t>
      </w:r>
      <w:r w:rsidR="00F369F5">
        <w:rPr>
          <w:rFonts w:ascii="Times New Roman" w:hAnsi="Times New Roman" w:cs="Times New Roman"/>
          <w:lang w:val="es-ES"/>
        </w:rPr>
        <w:t>desafío</w:t>
      </w:r>
      <w:r>
        <w:rPr>
          <w:rFonts w:ascii="Times New Roman" w:hAnsi="Times New Roman" w:cs="Times New Roman"/>
          <w:lang w:val="es-ES"/>
        </w:rPr>
        <w:t xml:space="preserve"> poder repensar </w:t>
      </w:r>
      <w:r w:rsidR="00094EC8">
        <w:rPr>
          <w:rFonts w:ascii="Times New Roman" w:hAnsi="Times New Roman" w:cs="Times New Roman"/>
          <w:lang w:val="es-ES"/>
        </w:rPr>
        <w:t>a modo de</w:t>
      </w:r>
      <w:r>
        <w:rPr>
          <w:rFonts w:ascii="Times New Roman" w:hAnsi="Times New Roman" w:cs="Times New Roman"/>
          <w:lang w:val="es-ES"/>
        </w:rPr>
        <w:t xml:space="preserve"> un b</w:t>
      </w:r>
      <w:r w:rsidR="00DF373B" w:rsidRPr="00DF373B">
        <w:rPr>
          <w:rFonts w:ascii="Times New Roman" w:hAnsi="Times New Roman" w:cs="Times New Roman"/>
          <w:lang w:val="es-ES"/>
        </w:rPr>
        <w:t>uen ejercicio</w:t>
      </w:r>
      <w:r w:rsidR="000E5AEF">
        <w:rPr>
          <w:rFonts w:ascii="Times New Roman" w:hAnsi="Times New Roman" w:cs="Times New Roman"/>
          <w:lang w:val="es-ES"/>
        </w:rPr>
        <w:t>,</w:t>
      </w:r>
      <w:r>
        <w:rPr>
          <w:rFonts w:ascii="Times New Roman" w:hAnsi="Times New Roman" w:cs="Times New Roman"/>
          <w:lang w:val="es-ES"/>
        </w:rPr>
        <w:t xml:space="preserve"> c</w:t>
      </w:r>
      <w:r w:rsidR="00DF373B" w:rsidRPr="00DF373B">
        <w:rPr>
          <w:rFonts w:ascii="Times New Roman" w:hAnsi="Times New Roman" w:cs="Times New Roman"/>
          <w:lang w:val="es-ES"/>
        </w:rPr>
        <w:t xml:space="preserve">ada vez que nos hacemos preguntas acerca de </w:t>
      </w:r>
      <w:r>
        <w:rPr>
          <w:rFonts w:ascii="Times New Roman" w:hAnsi="Times New Roman" w:cs="Times New Roman"/>
          <w:lang w:val="es-ES"/>
        </w:rPr>
        <w:t xml:space="preserve">los fenómenos y procesos que tienen lugar en </w:t>
      </w:r>
      <w:r w:rsidR="00094EC8">
        <w:rPr>
          <w:rFonts w:ascii="Times New Roman" w:hAnsi="Times New Roman" w:cs="Times New Roman"/>
          <w:lang w:val="es-ES"/>
        </w:rPr>
        <w:t>el</w:t>
      </w:r>
      <w:r>
        <w:rPr>
          <w:rFonts w:ascii="Times New Roman" w:hAnsi="Times New Roman" w:cs="Times New Roman"/>
          <w:lang w:val="es-ES"/>
        </w:rPr>
        <w:t xml:space="preserve"> ámbito académico de trabajo</w:t>
      </w:r>
      <w:r w:rsidR="000E5AEF">
        <w:rPr>
          <w:rFonts w:ascii="Times New Roman" w:hAnsi="Times New Roman" w:cs="Times New Roman"/>
          <w:lang w:val="es-ES"/>
        </w:rPr>
        <w:t xml:space="preserve">, que </w:t>
      </w:r>
      <w:r w:rsidR="00094EC8">
        <w:rPr>
          <w:rFonts w:ascii="Times New Roman" w:hAnsi="Times New Roman" w:cs="Times New Roman"/>
          <w:lang w:val="es-ES"/>
        </w:rPr>
        <w:t>naturalmente pueden ir</w:t>
      </w:r>
      <w:r w:rsidR="000E5AEF">
        <w:rPr>
          <w:rFonts w:ascii="Times New Roman" w:hAnsi="Times New Roman" w:cs="Times New Roman"/>
          <w:lang w:val="es-ES"/>
        </w:rPr>
        <w:t xml:space="preserve"> </w:t>
      </w:r>
      <w:r w:rsidR="00094EC8">
        <w:rPr>
          <w:rFonts w:ascii="Times New Roman" w:hAnsi="Times New Roman" w:cs="Times New Roman"/>
          <w:lang w:val="es-ES"/>
        </w:rPr>
        <w:t xml:space="preserve">más </w:t>
      </w:r>
      <w:r w:rsidR="000E5AEF">
        <w:rPr>
          <w:rFonts w:ascii="Times New Roman" w:hAnsi="Times New Roman" w:cs="Times New Roman"/>
          <w:lang w:val="es-ES"/>
        </w:rPr>
        <w:t xml:space="preserve">allá de la gestión, </w:t>
      </w:r>
      <w:r w:rsidR="00094EC8">
        <w:rPr>
          <w:rFonts w:ascii="Times New Roman" w:hAnsi="Times New Roman" w:cs="Times New Roman"/>
          <w:lang w:val="es-ES"/>
        </w:rPr>
        <w:t xml:space="preserve">cómo es posible describir esos hechos desde los registros existentes o si será necesario generar nuevos que cumplan dicho rol.  Sabemos que </w:t>
      </w:r>
      <w:r w:rsidR="000E5AEF">
        <w:rPr>
          <w:rFonts w:ascii="Times New Roman" w:hAnsi="Times New Roman" w:cs="Times New Roman"/>
          <w:lang w:val="es-ES"/>
        </w:rPr>
        <w:t>esta dimensión es de interés prioritario en instituciones que cuentan con formaciones de posgrado en gestión de la Educación Superior, como también en Docencia Universitaria, ya que las particularidades de la vida universitaria que pueden ser plasmadas mediante descriptores</w:t>
      </w:r>
      <w:r w:rsidR="00EA079A">
        <w:rPr>
          <w:rFonts w:ascii="Times New Roman" w:hAnsi="Times New Roman" w:cs="Times New Roman"/>
          <w:lang w:val="es-ES"/>
        </w:rPr>
        <w:t xml:space="preserve">, muchos de los cuales </w:t>
      </w:r>
      <w:r w:rsidR="00094EC8">
        <w:rPr>
          <w:rFonts w:ascii="Times New Roman" w:hAnsi="Times New Roman" w:cs="Times New Roman"/>
          <w:lang w:val="es-ES"/>
        </w:rPr>
        <w:t>podrían</w:t>
      </w:r>
      <w:r w:rsidR="000E5AEF">
        <w:rPr>
          <w:rFonts w:ascii="Times New Roman" w:hAnsi="Times New Roman" w:cs="Times New Roman"/>
          <w:lang w:val="es-ES"/>
        </w:rPr>
        <w:t xml:space="preserve"> ya </w:t>
      </w:r>
      <w:r w:rsidR="00094EC8">
        <w:rPr>
          <w:rFonts w:ascii="Times New Roman" w:hAnsi="Times New Roman" w:cs="Times New Roman"/>
          <w:lang w:val="es-ES"/>
        </w:rPr>
        <w:t>estar</w:t>
      </w:r>
      <w:r w:rsidR="000E5AEF">
        <w:rPr>
          <w:rFonts w:ascii="Times New Roman" w:hAnsi="Times New Roman" w:cs="Times New Roman"/>
          <w:lang w:val="es-ES"/>
        </w:rPr>
        <w:t xml:space="preserve"> </w:t>
      </w:r>
      <w:r w:rsidR="00094EC8">
        <w:rPr>
          <w:rFonts w:ascii="Times New Roman" w:hAnsi="Times New Roman" w:cs="Times New Roman"/>
          <w:lang w:val="es-ES"/>
        </w:rPr>
        <w:t>cargad</w:t>
      </w:r>
      <w:r w:rsidR="000E5AEF">
        <w:rPr>
          <w:rFonts w:ascii="Times New Roman" w:hAnsi="Times New Roman" w:cs="Times New Roman"/>
          <w:lang w:val="es-ES"/>
        </w:rPr>
        <w:t>os en el SIU, en los Anuarios de la SSPU o en los sistemas intrainstitucionale</w:t>
      </w:r>
      <w:r w:rsidR="00EA079A">
        <w:rPr>
          <w:rFonts w:ascii="Times New Roman" w:hAnsi="Times New Roman" w:cs="Times New Roman"/>
          <w:lang w:val="es-ES"/>
        </w:rPr>
        <w:t xml:space="preserve">s </w:t>
      </w:r>
      <w:r w:rsidR="00094EC8">
        <w:rPr>
          <w:rFonts w:ascii="Times New Roman" w:hAnsi="Times New Roman" w:cs="Times New Roman"/>
          <w:lang w:val="es-ES"/>
        </w:rPr>
        <w:t xml:space="preserve">que </w:t>
      </w:r>
      <w:r w:rsidR="000E5AEF">
        <w:rPr>
          <w:rFonts w:ascii="Times New Roman" w:hAnsi="Times New Roman" w:cs="Times New Roman"/>
          <w:lang w:val="es-ES"/>
        </w:rPr>
        <w:t>pueden convertirse en fuentes de trabajos de investigación, incluyendo tesis de finalización de carrera</w:t>
      </w:r>
      <w:r w:rsidR="00DF373B" w:rsidRPr="00DF373B">
        <w:rPr>
          <w:rFonts w:ascii="Times New Roman" w:hAnsi="Times New Roman" w:cs="Times New Roman"/>
          <w:lang w:val="es-ES"/>
        </w:rPr>
        <w:t xml:space="preserve">. </w:t>
      </w:r>
    </w:p>
    <w:p w14:paraId="1488E79C" w14:textId="77777777" w:rsidR="00094EC8" w:rsidRDefault="00DF373B" w:rsidP="007B5B5F">
      <w:pPr>
        <w:spacing w:line="240" w:lineRule="auto"/>
        <w:jc w:val="both"/>
        <w:rPr>
          <w:rFonts w:ascii="Times New Roman" w:hAnsi="Times New Roman" w:cs="Times New Roman"/>
          <w:lang w:val="es-ES"/>
        </w:rPr>
      </w:pPr>
      <w:r w:rsidRPr="00DF373B">
        <w:rPr>
          <w:rFonts w:ascii="Times New Roman" w:hAnsi="Times New Roman" w:cs="Times New Roman"/>
          <w:lang w:val="es-ES"/>
        </w:rPr>
        <w:t xml:space="preserve">La evolución que está dándose dentro de </w:t>
      </w:r>
      <w:r w:rsidR="00EA079A">
        <w:rPr>
          <w:rFonts w:ascii="Times New Roman" w:hAnsi="Times New Roman" w:cs="Times New Roman"/>
          <w:lang w:val="es-ES"/>
        </w:rPr>
        <w:t>cad</w:t>
      </w:r>
      <w:r w:rsidRPr="00DF373B">
        <w:rPr>
          <w:rFonts w:ascii="Times New Roman" w:hAnsi="Times New Roman" w:cs="Times New Roman"/>
          <w:lang w:val="es-ES"/>
        </w:rPr>
        <w:t xml:space="preserve">a institución o de las instituciones </w:t>
      </w:r>
      <w:r w:rsidR="00EA079A">
        <w:rPr>
          <w:rFonts w:ascii="Times New Roman" w:hAnsi="Times New Roman" w:cs="Times New Roman"/>
          <w:lang w:val="es-ES"/>
        </w:rPr>
        <w:t>en</w:t>
      </w:r>
      <w:r w:rsidRPr="00DF373B">
        <w:rPr>
          <w:rFonts w:ascii="Times New Roman" w:hAnsi="Times New Roman" w:cs="Times New Roman"/>
          <w:lang w:val="es-ES"/>
        </w:rPr>
        <w:t xml:space="preserve"> conjunto del sistema respecto a cualquiera de sus actividades</w:t>
      </w:r>
      <w:r w:rsidR="000E5AEF">
        <w:rPr>
          <w:rFonts w:ascii="Times New Roman" w:hAnsi="Times New Roman" w:cs="Times New Roman"/>
          <w:lang w:val="es-ES"/>
        </w:rPr>
        <w:t xml:space="preserve"> o temas prioritarios</w:t>
      </w:r>
      <w:r w:rsidRPr="00DF373B">
        <w:rPr>
          <w:rFonts w:ascii="Times New Roman" w:hAnsi="Times New Roman" w:cs="Times New Roman"/>
          <w:lang w:val="es-ES"/>
        </w:rPr>
        <w:t xml:space="preserve">, </w:t>
      </w:r>
      <w:r w:rsidR="000E5AEF">
        <w:rPr>
          <w:rFonts w:ascii="Times New Roman" w:hAnsi="Times New Roman" w:cs="Times New Roman"/>
          <w:lang w:val="es-ES"/>
        </w:rPr>
        <w:t>contando con información relevante al respecto</w:t>
      </w:r>
      <w:r w:rsidR="00EA079A">
        <w:rPr>
          <w:rFonts w:ascii="Times New Roman" w:hAnsi="Times New Roman" w:cs="Times New Roman"/>
          <w:lang w:val="es-ES"/>
        </w:rPr>
        <w:t>,</w:t>
      </w:r>
      <w:r w:rsidR="000E5AEF">
        <w:rPr>
          <w:rFonts w:ascii="Times New Roman" w:hAnsi="Times New Roman" w:cs="Times New Roman"/>
          <w:lang w:val="es-ES"/>
        </w:rPr>
        <w:t xml:space="preserve"> que involucre datos sobre </w:t>
      </w:r>
      <w:r w:rsidRPr="00DF373B">
        <w:rPr>
          <w:rFonts w:ascii="Times New Roman" w:hAnsi="Times New Roman" w:cs="Times New Roman"/>
          <w:lang w:val="es-ES"/>
        </w:rPr>
        <w:t>alumnos</w:t>
      </w:r>
      <w:r w:rsidR="000E5AEF">
        <w:rPr>
          <w:rFonts w:ascii="Times New Roman" w:hAnsi="Times New Roman" w:cs="Times New Roman"/>
          <w:lang w:val="es-ES"/>
        </w:rPr>
        <w:t>,</w:t>
      </w:r>
      <w:r w:rsidRPr="00DF373B">
        <w:rPr>
          <w:rFonts w:ascii="Times New Roman" w:hAnsi="Times New Roman" w:cs="Times New Roman"/>
          <w:lang w:val="es-ES"/>
        </w:rPr>
        <w:t xml:space="preserve"> docentes, </w:t>
      </w:r>
      <w:r w:rsidR="000E5AEF">
        <w:rPr>
          <w:rFonts w:ascii="Times New Roman" w:hAnsi="Times New Roman" w:cs="Times New Roman"/>
          <w:lang w:val="es-ES"/>
        </w:rPr>
        <w:t xml:space="preserve">investigadores, </w:t>
      </w:r>
      <w:r w:rsidRPr="00DF373B">
        <w:rPr>
          <w:rFonts w:ascii="Times New Roman" w:hAnsi="Times New Roman" w:cs="Times New Roman"/>
          <w:lang w:val="es-ES"/>
        </w:rPr>
        <w:t>trabajos</w:t>
      </w:r>
      <w:r w:rsidR="000E5AEF">
        <w:rPr>
          <w:rFonts w:ascii="Times New Roman" w:hAnsi="Times New Roman" w:cs="Times New Roman"/>
          <w:lang w:val="es-ES"/>
        </w:rPr>
        <w:t xml:space="preserve"> realizados,</w:t>
      </w:r>
      <w:r w:rsidRPr="00DF373B">
        <w:rPr>
          <w:rFonts w:ascii="Times New Roman" w:hAnsi="Times New Roman" w:cs="Times New Roman"/>
          <w:lang w:val="es-ES"/>
        </w:rPr>
        <w:t xml:space="preserve"> </w:t>
      </w:r>
      <w:r w:rsidR="000E5AEF">
        <w:rPr>
          <w:rFonts w:ascii="Times New Roman" w:hAnsi="Times New Roman" w:cs="Times New Roman"/>
          <w:lang w:val="es-ES"/>
        </w:rPr>
        <w:t>p</w:t>
      </w:r>
      <w:r w:rsidRPr="00DF373B">
        <w:rPr>
          <w:rFonts w:ascii="Times New Roman" w:hAnsi="Times New Roman" w:cs="Times New Roman"/>
          <w:lang w:val="es-ES"/>
        </w:rPr>
        <w:t>ublicaciones</w:t>
      </w:r>
      <w:r w:rsidR="00EA079A">
        <w:rPr>
          <w:rFonts w:ascii="Times New Roman" w:hAnsi="Times New Roman" w:cs="Times New Roman"/>
          <w:lang w:val="es-ES"/>
        </w:rPr>
        <w:t xml:space="preserve">… </w:t>
      </w:r>
      <w:r w:rsidR="000E5AEF">
        <w:rPr>
          <w:rFonts w:ascii="Times New Roman" w:hAnsi="Times New Roman" w:cs="Times New Roman"/>
          <w:lang w:val="es-ES"/>
        </w:rPr>
        <w:t>y la lista sigue</w:t>
      </w:r>
      <w:r w:rsidR="00094EC8">
        <w:rPr>
          <w:rFonts w:ascii="Times New Roman" w:hAnsi="Times New Roman" w:cs="Times New Roman"/>
          <w:lang w:val="es-ES"/>
        </w:rPr>
        <w:t>.</w:t>
      </w:r>
    </w:p>
    <w:p w14:paraId="70E1354B" w14:textId="1887A591" w:rsidR="00EA079A" w:rsidRDefault="00094EC8" w:rsidP="007B5B5F">
      <w:pPr>
        <w:spacing w:line="240" w:lineRule="auto"/>
        <w:jc w:val="both"/>
        <w:rPr>
          <w:rFonts w:ascii="Times New Roman" w:hAnsi="Times New Roman" w:cs="Times New Roman"/>
          <w:lang w:val="es-ES"/>
        </w:rPr>
      </w:pPr>
      <w:r>
        <w:rPr>
          <w:rFonts w:ascii="Times New Roman" w:hAnsi="Times New Roman" w:cs="Times New Roman"/>
          <w:lang w:val="es-ES"/>
        </w:rPr>
        <w:lastRenderedPageBreak/>
        <w:t>Este</w:t>
      </w:r>
      <w:r w:rsidR="000E5AEF">
        <w:rPr>
          <w:rFonts w:ascii="Times New Roman" w:hAnsi="Times New Roman" w:cs="Times New Roman"/>
          <w:lang w:val="es-ES"/>
        </w:rPr>
        <w:t xml:space="preserve"> es</w:t>
      </w:r>
      <w:r w:rsidR="00DF373B" w:rsidRPr="00DF373B">
        <w:rPr>
          <w:rFonts w:ascii="Times New Roman" w:hAnsi="Times New Roman" w:cs="Times New Roman"/>
          <w:lang w:val="es-ES"/>
        </w:rPr>
        <w:t xml:space="preserve"> un espacio muy fecundo de trabajo, donde gran parte de las cuestiones</w:t>
      </w:r>
      <w:r w:rsidR="00EA079A">
        <w:rPr>
          <w:rFonts w:ascii="Times New Roman" w:hAnsi="Times New Roman" w:cs="Times New Roman"/>
          <w:lang w:val="es-ES"/>
        </w:rPr>
        <w:t xml:space="preserve"> que despiertan curiosidad, interrogantes e incluso dudas, pueden convertirse en temas de investigación.  Esto ayuda a integrar la investigación con la docencia, como también a incorporar alumnos becarios en los equipos para fortalecer y dar v</w:t>
      </w:r>
      <w:r w:rsidR="00DF373B" w:rsidRPr="00DF373B">
        <w:rPr>
          <w:rFonts w:ascii="Times New Roman" w:hAnsi="Times New Roman" w:cs="Times New Roman"/>
          <w:lang w:val="es-ES"/>
        </w:rPr>
        <w:t>ida al quehacer universitario.</w:t>
      </w:r>
    </w:p>
    <w:p w14:paraId="679AFA36" w14:textId="77777777" w:rsidR="00397A1A" w:rsidRDefault="00EA079A" w:rsidP="007B5B5F">
      <w:pPr>
        <w:spacing w:line="240" w:lineRule="auto"/>
        <w:jc w:val="both"/>
        <w:rPr>
          <w:rFonts w:ascii="Times New Roman" w:hAnsi="Times New Roman" w:cs="Times New Roman"/>
          <w:lang w:val="es-ES"/>
        </w:rPr>
      </w:pPr>
      <w:r>
        <w:rPr>
          <w:rFonts w:ascii="Times New Roman" w:hAnsi="Times New Roman" w:cs="Times New Roman"/>
          <w:lang w:val="es-ES"/>
        </w:rPr>
        <w:t>Poder trabajar c</w:t>
      </w:r>
      <w:r w:rsidR="00DF373B" w:rsidRPr="00DF373B">
        <w:rPr>
          <w:rFonts w:ascii="Times New Roman" w:hAnsi="Times New Roman" w:cs="Times New Roman"/>
          <w:lang w:val="es-ES"/>
        </w:rPr>
        <w:t>on nuevas tecnologías</w:t>
      </w:r>
      <w:r>
        <w:rPr>
          <w:rFonts w:ascii="Times New Roman" w:hAnsi="Times New Roman" w:cs="Times New Roman"/>
          <w:lang w:val="es-ES"/>
        </w:rPr>
        <w:t xml:space="preserve"> genera</w:t>
      </w:r>
      <w:r w:rsidR="00DF373B" w:rsidRPr="00DF373B">
        <w:rPr>
          <w:rFonts w:ascii="Times New Roman" w:hAnsi="Times New Roman" w:cs="Times New Roman"/>
          <w:lang w:val="es-ES"/>
        </w:rPr>
        <w:t xml:space="preserve"> grandes expectativas</w:t>
      </w:r>
      <w:r>
        <w:rPr>
          <w:rFonts w:ascii="Times New Roman" w:hAnsi="Times New Roman" w:cs="Times New Roman"/>
          <w:lang w:val="es-ES"/>
        </w:rPr>
        <w:t xml:space="preserve"> y</w:t>
      </w:r>
      <w:r w:rsidR="00DF373B" w:rsidRPr="00DF373B">
        <w:rPr>
          <w:rFonts w:ascii="Times New Roman" w:hAnsi="Times New Roman" w:cs="Times New Roman"/>
          <w:lang w:val="es-ES"/>
        </w:rPr>
        <w:t xml:space="preserve"> </w:t>
      </w:r>
      <w:r>
        <w:rPr>
          <w:rFonts w:ascii="Times New Roman" w:hAnsi="Times New Roman" w:cs="Times New Roman"/>
          <w:lang w:val="es-ES"/>
        </w:rPr>
        <w:t>en general bien</w:t>
      </w:r>
      <w:r w:rsidR="00DF373B" w:rsidRPr="00DF373B">
        <w:rPr>
          <w:rFonts w:ascii="Times New Roman" w:hAnsi="Times New Roman" w:cs="Times New Roman"/>
          <w:lang w:val="es-ES"/>
        </w:rPr>
        <w:t xml:space="preserve"> fundadas</w:t>
      </w:r>
      <w:r>
        <w:rPr>
          <w:rFonts w:ascii="Times New Roman" w:hAnsi="Times New Roman" w:cs="Times New Roman"/>
          <w:lang w:val="es-ES"/>
        </w:rPr>
        <w:t>,</w:t>
      </w:r>
      <w:r w:rsidR="00DF373B" w:rsidRPr="00DF373B">
        <w:rPr>
          <w:rFonts w:ascii="Times New Roman" w:hAnsi="Times New Roman" w:cs="Times New Roman"/>
          <w:lang w:val="es-ES"/>
        </w:rPr>
        <w:t xml:space="preserve"> respecto al impacto que </w:t>
      </w:r>
      <w:r>
        <w:rPr>
          <w:rFonts w:ascii="Times New Roman" w:hAnsi="Times New Roman" w:cs="Times New Roman"/>
          <w:lang w:val="es-ES"/>
        </w:rPr>
        <w:t xml:space="preserve">esto </w:t>
      </w:r>
      <w:r w:rsidR="00DF373B" w:rsidRPr="00DF373B">
        <w:rPr>
          <w:rFonts w:ascii="Times New Roman" w:hAnsi="Times New Roman" w:cs="Times New Roman"/>
          <w:lang w:val="es-ES"/>
        </w:rPr>
        <w:t>puede tener</w:t>
      </w:r>
      <w:r>
        <w:rPr>
          <w:rFonts w:ascii="Times New Roman" w:hAnsi="Times New Roman" w:cs="Times New Roman"/>
          <w:lang w:val="es-ES"/>
        </w:rPr>
        <w:t xml:space="preserve"> ya que es difícil ver los límites</w:t>
      </w:r>
      <w:r w:rsidR="00DF373B" w:rsidRPr="00DF373B">
        <w:rPr>
          <w:rFonts w:ascii="Times New Roman" w:hAnsi="Times New Roman" w:cs="Times New Roman"/>
          <w:lang w:val="es-ES"/>
        </w:rPr>
        <w:t xml:space="preserve">. </w:t>
      </w:r>
      <w:r>
        <w:rPr>
          <w:rFonts w:ascii="Times New Roman" w:hAnsi="Times New Roman" w:cs="Times New Roman"/>
          <w:lang w:val="es-ES"/>
        </w:rPr>
        <w:t xml:space="preserve">Cada pregunta puede convertirse en </w:t>
      </w:r>
      <w:r w:rsidR="00DF373B" w:rsidRPr="00DF373B">
        <w:rPr>
          <w:rFonts w:ascii="Times New Roman" w:hAnsi="Times New Roman" w:cs="Times New Roman"/>
          <w:lang w:val="es-ES"/>
        </w:rPr>
        <w:t>un problema para investigar. Entonces</w:t>
      </w:r>
      <w:r w:rsidR="00397A1A">
        <w:rPr>
          <w:rFonts w:ascii="Times New Roman" w:hAnsi="Times New Roman" w:cs="Times New Roman"/>
          <w:lang w:val="es-ES"/>
        </w:rPr>
        <w:t xml:space="preserve"> h</w:t>
      </w:r>
      <w:r w:rsidR="00DF373B" w:rsidRPr="00DF373B">
        <w:rPr>
          <w:rFonts w:ascii="Times New Roman" w:hAnsi="Times New Roman" w:cs="Times New Roman"/>
          <w:lang w:val="es-ES"/>
        </w:rPr>
        <w:t>agamos investigación</w:t>
      </w:r>
      <w:r w:rsidR="00397A1A">
        <w:rPr>
          <w:rFonts w:ascii="Times New Roman" w:hAnsi="Times New Roman" w:cs="Times New Roman"/>
          <w:lang w:val="es-ES"/>
        </w:rPr>
        <w:t>, h</w:t>
      </w:r>
      <w:r w:rsidR="00DF373B" w:rsidRPr="00DF373B">
        <w:rPr>
          <w:rFonts w:ascii="Times New Roman" w:hAnsi="Times New Roman" w:cs="Times New Roman"/>
          <w:lang w:val="es-ES"/>
        </w:rPr>
        <w:t xml:space="preserve">agamos análisis, hagamos observación, experimentación, </w:t>
      </w:r>
      <w:r w:rsidR="00397A1A">
        <w:rPr>
          <w:rFonts w:ascii="Times New Roman" w:hAnsi="Times New Roman" w:cs="Times New Roman"/>
          <w:lang w:val="es-ES"/>
        </w:rPr>
        <w:t>elaboremos</w:t>
      </w:r>
      <w:r w:rsidR="00DF373B" w:rsidRPr="00DF373B">
        <w:rPr>
          <w:rFonts w:ascii="Times New Roman" w:hAnsi="Times New Roman" w:cs="Times New Roman"/>
          <w:lang w:val="es-ES"/>
        </w:rPr>
        <w:t xml:space="preserve"> hipótesis, </w:t>
      </w:r>
      <w:r w:rsidR="00397A1A">
        <w:rPr>
          <w:rFonts w:ascii="Times New Roman" w:hAnsi="Times New Roman" w:cs="Times New Roman"/>
          <w:lang w:val="es-ES"/>
        </w:rPr>
        <w:t>ya que todo esto compone la esencia de</w:t>
      </w:r>
      <w:r w:rsidR="00DF373B" w:rsidRPr="00DF373B">
        <w:rPr>
          <w:rFonts w:ascii="Times New Roman" w:hAnsi="Times New Roman" w:cs="Times New Roman"/>
          <w:lang w:val="es-ES"/>
        </w:rPr>
        <w:t xml:space="preserve"> la profesión </w:t>
      </w:r>
      <w:r w:rsidR="00397A1A">
        <w:rPr>
          <w:rFonts w:ascii="Times New Roman" w:hAnsi="Times New Roman" w:cs="Times New Roman"/>
          <w:lang w:val="es-ES"/>
        </w:rPr>
        <w:t>c</w:t>
      </w:r>
      <w:r w:rsidR="00DF373B" w:rsidRPr="00DF373B">
        <w:rPr>
          <w:rFonts w:ascii="Times New Roman" w:hAnsi="Times New Roman" w:cs="Times New Roman"/>
          <w:lang w:val="es-ES"/>
        </w:rPr>
        <w:t xml:space="preserve">ientífica y académica que es </w:t>
      </w:r>
      <w:r w:rsidR="00397A1A">
        <w:rPr>
          <w:rFonts w:ascii="Times New Roman" w:hAnsi="Times New Roman" w:cs="Times New Roman"/>
          <w:lang w:val="es-ES"/>
        </w:rPr>
        <w:t>d</w:t>
      </w:r>
      <w:r w:rsidR="00DF373B" w:rsidRPr="00DF373B">
        <w:rPr>
          <w:rFonts w:ascii="Times New Roman" w:hAnsi="Times New Roman" w:cs="Times New Roman"/>
          <w:lang w:val="es-ES"/>
        </w:rPr>
        <w:t>udar</w:t>
      </w:r>
      <w:r w:rsidR="00397A1A">
        <w:rPr>
          <w:rFonts w:ascii="Times New Roman" w:hAnsi="Times New Roman" w:cs="Times New Roman"/>
          <w:lang w:val="es-ES"/>
        </w:rPr>
        <w:t xml:space="preserve"> y armar buenos equipos de trabajo.</w:t>
      </w:r>
    </w:p>
    <w:p w14:paraId="79961B84" w14:textId="77777777" w:rsidR="00D65BE4" w:rsidRPr="00D65BE4" w:rsidRDefault="00D65BE4" w:rsidP="00D65BE4">
      <w:pPr>
        <w:spacing w:line="240" w:lineRule="auto"/>
        <w:jc w:val="both"/>
        <w:rPr>
          <w:rFonts w:ascii="Times New Roman" w:hAnsi="Times New Roman" w:cs="Times New Roman"/>
          <w:iCs/>
          <w:lang w:val="es-AR"/>
        </w:rPr>
      </w:pPr>
      <w:r w:rsidRPr="00D65BE4">
        <w:rPr>
          <w:rFonts w:ascii="Times New Roman" w:hAnsi="Times New Roman" w:cs="Times New Roman"/>
          <w:iCs/>
          <w:lang w:val="es-AR"/>
        </w:rPr>
        <w:t xml:space="preserve">Con la mirada puesta en el potencial institucional que representa la producción de conocimiento, poder disponer de los recursos humanos, científicos y tecnológicos para lograrlo es un objetivo que se sostiene directamente desde metas más generales trazadas desde la universidad. </w:t>
      </w:r>
    </w:p>
    <w:p w14:paraId="0EAA8B2C" w14:textId="77777777" w:rsidR="00D65BE4" w:rsidRPr="00D65BE4" w:rsidRDefault="00D65BE4" w:rsidP="00D65BE4">
      <w:pPr>
        <w:spacing w:line="240" w:lineRule="auto"/>
        <w:jc w:val="both"/>
        <w:rPr>
          <w:rFonts w:ascii="Times New Roman" w:hAnsi="Times New Roman" w:cs="Times New Roman"/>
          <w:iCs/>
          <w:lang w:val="es-AR"/>
        </w:rPr>
      </w:pPr>
      <w:r w:rsidRPr="00D65BE4">
        <w:rPr>
          <w:rFonts w:ascii="Times New Roman" w:hAnsi="Times New Roman" w:cs="Times New Roman"/>
          <w:iCs/>
          <w:lang w:val="es-AR"/>
        </w:rPr>
        <w:t>En particular, y como perspectiva fundamental, se considera de valor la posibilidad de mantener en dominio y posesión de la institución, y en particular del departamento, el capital que representan los datos emergentes de las investigaciones allí radicadas hasta el momento, con la posibilidad concreta de ampliar ese reservorio a fin de iniciar nuevos proyectos.</w:t>
      </w:r>
    </w:p>
    <w:p w14:paraId="3FA9BFF8" w14:textId="77777777" w:rsidR="00D65BE4" w:rsidRPr="00D65BE4" w:rsidRDefault="00D65BE4" w:rsidP="00D65BE4">
      <w:pPr>
        <w:spacing w:line="240" w:lineRule="auto"/>
        <w:jc w:val="both"/>
        <w:rPr>
          <w:rFonts w:ascii="Times New Roman" w:hAnsi="Times New Roman" w:cs="Times New Roman"/>
          <w:iCs/>
          <w:lang w:val="es-AR"/>
        </w:rPr>
      </w:pPr>
      <w:r w:rsidRPr="00D65BE4">
        <w:rPr>
          <w:rFonts w:ascii="Times New Roman" w:hAnsi="Times New Roman" w:cs="Times New Roman"/>
          <w:iCs/>
          <w:lang w:val="es-AR"/>
        </w:rPr>
        <w:t xml:space="preserve">De allí surge la necesidad de establecer un centro de datos institucional, gestionado por profesionales idóneos, que posibilite el acceso a docentes, investigadores y alumnos para la consulta y utilización de la información allí contenida. </w:t>
      </w:r>
    </w:p>
    <w:p w14:paraId="2724DDF8" w14:textId="688C6A7D" w:rsidR="005F3B2E" w:rsidRPr="001711EC" w:rsidRDefault="00397A1A" w:rsidP="007B5B5F">
      <w:pPr>
        <w:spacing w:line="240" w:lineRule="auto"/>
        <w:jc w:val="both"/>
        <w:rPr>
          <w:rFonts w:ascii="Times New Roman" w:hAnsi="Times New Roman" w:cs="Times New Roman"/>
        </w:rPr>
      </w:pPr>
      <w:r>
        <w:rPr>
          <w:rFonts w:ascii="Times New Roman" w:hAnsi="Times New Roman" w:cs="Times New Roman"/>
          <w:lang w:val="es-ES"/>
        </w:rPr>
        <w:t>L</w:t>
      </w:r>
      <w:r w:rsidR="00DF373B" w:rsidRPr="00DF373B">
        <w:rPr>
          <w:rFonts w:ascii="Times New Roman" w:hAnsi="Times New Roman" w:cs="Times New Roman"/>
          <w:lang w:val="es-ES"/>
        </w:rPr>
        <w:t xml:space="preserve">a creación del </w:t>
      </w:r>
      <w:r>
        <w:rPr>
          <w:rFonts w:ascii="Times New Roman" w:hAnsi="Times New Roman" w:cs="Times New Roman"/>
          <w:lang w:val="es-ES"/>
        </w:rPr>
        <w:t>L</w:t>
      </w:r>
      <w:r w:rsidR="00DF373B" w:rsidRPr="00DF373B">
        <w:rPr>
          <w:rFonts w:ascii="Times New Roman" w:hAnsi="Times New Roman" w:cs="Times New Roman"/>
          <w:lang w:val="es-ES"/>
        </w:rPr>
        <w:t xml:space="preserve">aboratorio de </w:t>
      </w:r>
      <w:r>
        <w:rPr>
          <w:rFonts w:ascii="Times New Roman" w:hAnsi="Times New Roman" w:cs="Times New Roman"/>
          <w:lang w:val="es-ES"/>
        </w:rPr>
        <w:t>D</w:t>
      </w:r>
      <w:r w:rsidR="00DF373B" w:rsidRPr="00DF373B">
        <w:rPr>
          <w:rFonts w:ascii="Times New Roman" w:hAnsi="Times New Roman" w:cs="Times New Roman"/>
          <w:lang w:val="es-ES"/>
        </w:rPr>
        <w:t xml:space="preserve">atos y </w:t>
      </w:r>
      <w:r>
        <w:rPr>
          <w:rFonts w:ascii="Times New Roman" w:hAnsi="Times New Roman" w:cs="Times New Roman"/>
          <w:lang w:val="es-ES"/>
        </w:rPr>
        <w:t>E</w:t>
      </w:r>
      <w:r w:rsidR="00DF373B" w:rsidRPr="00DF373B">
        <w:rPr>
          <w:rFonts w:ascii="Times New Roman" w:hAnsi="Times New Roman" w:cs="Times New Roman"/>
          <w:lang w:val="es-ES"/>
        </w:rPr>
        <w:t>stadística</w:t>
      </w:r>
      <w:r>
        <w:rPr>
          <w:rFonts w:ascii="Times New Roman" w:hAnsi="Times New Roman" w:cs="Times New Roman"/>
          <w:lang w:val="es-ES"/>
        </w:rPr>
        <w:t xml:space="preserve"> del</w:t>
      </w:r>
      <w:r w:rsidR="00DF373B" w:rsidRPr="00DF373B">
        <w:rPr>
          <w:rFonts w:ascii="Times New Roman" w:hAnsi="Times New Roman" w:cs="Times New Roman"/>
          <w:lang w:val="es-ES"/>
        </w:rPr>
        <w:t xml:space="preserve"> Departamento de Ciencias Económicas es </w:t>
      </w:r>
      <w:r>
        <w:rPr>
          <w:rFonts w:ascii="Times New Roman" w:hAnsi="Times New Roman" w:cs="Times New Roman"/>
          <w:lang w:val="es-ES"/>
        </w:rPr>
        <w:t>u</w:t>
      </w:r>
      <w:r w:rsidR="00DF373B" w:rsidRPr="00DF373B">
        <w:rPr>
          <w:rFonts w:ascii="Times New Roman" w:hAnsi="Times New Roman" w:cs="Times New Roman"/>
          <w:lang w:val="es-ES"/>
        </w:rPr>
        <w:t xml:space="preserve">n reflejo de ese interés por </w:t>
      </w:r>
      <w:r w:rsidR="00122486">
        <w:rPr>
          <w:rFonts w:ascii="Times New Roman" w:hAnsi="Times New Roman" w:cs="Times New Roman"/>
          <w:lang w:val="es-ES"/>
        </w:rPr>
        <w:t xml:space="preserve">alentar el </w:t>
      </w:r>
      <w:r>
        <w:rPr>
          <w:rFonts w:ascii="Times New Roman" w:hAnsi="Times New Roman" w:cs="Times New Roman"/>
          <w:lang w:val="es-ES"/>
        </w:rPr>
        <w:t>a</w:t>
      </w:r>
      <w:r w:rsidR="00DF373B" w:rsidRPr="00DF373B">
        <w:rPr>
          <w:rFonts w:ascii="Times New Roman" w:hAnsi="Times New Roman" w:cs="Times New Roman"/>
          <w:lang w:val="es-ES"/>
        </w:rPr>
        <w:t>n</w:t>
      </w:r>
      <w:r w:rsidR="00122486">
        <w:rPr>
          <w:rFonts w:ascii="Times New Roman" w:hAnsi="Times New Roman" w:cs="Times New Roman"/>
          <w:lang w:val="es-ES"/>
        </w:rPr>
        <w:t>á</w:t>
      </w:r>
      <w:r w:rsidR="00DF373B" w:rsidRPr="00DF373B">
        <w:rPr>
          <w:rFonts w:ascii="Times New Roman" w:hAnsi="Times New Roman" w:cs="Times New Roman"/>
          <w:lang w:val="es-ES"/>
        </w:rPr>
        <w:t>li</w:t>
      </w:r>
      <w:r w:rsidR="00122486">
        <w:rPr>
          <w:rFonts w:ascii="Times New Roman" w:hAnsi="Times New Roman" w:cs="Times New Roman"/>
          <w:lang w:val="es-ES"/>
        </w:rPr>
        <w:t>sis de</w:t>
      </w:r>
      <w:r w:rsidR="00DF373B" w:rsidRPr="00DF373B">
        <w:rPr>
          <w:rFonts w:ascii="Times New Roman" w:hAnsi="Times New Roman" w:cs="Times New Roman"/>
          <w:lang w:val="es-ES"/>
        </w:rPr>
        <w:t xml:space="preserve"> situaciones que se describen</w:t>
      </w:r>
      <w:r w:rsidR="00122486">
        <w:rPr>
          <w:rFonts w:ascii="Times New Roman" w:hAnsi="Times New Roman" w:cs="Times New Roman"/>
          <w:lang w:val="es-ES"/>
        </w:rPr>
        <w:t xml:space="preserve"> y modelan</w:t>
      </w:r>
      <w:r w:rsidR="00DF373B" w:rsidRPr="00DF373B">
        <w:rPr>
          <w:rFonts w:ascii="Times New Roman" w:hAnsi="Times New Roman" w:cs="Times New Roman"/>
          <w:lang w:val="es-ES"/>
        </w:rPr>
        <w:t xml:space="preserve"> con datos</w:t>
      </w:r>
      <w:r>
        <w:rPr>
          <w:rFonts w:ascii="Times New Roman" w:hAnsi="Times New Roman" w:cs="Times New Roman"/>
          <w:lang w:val="es-ES"/>
        </w:rPr>
        <w:t>, a sabiendas que ese</w:t>
      </w:r>
      <w:r w:rsidR="00DF373B" w:rsidRPr="00DF373B">
        <w:rPr>
          <w:rFonts w:ascii="Times New Roman" w:hAnsi="Times New Roman" w:cs="Times New Roman"/>
          <w:lang w:val="es-ES"/>
        </w:rPr>
        <w:t xml:space="preserve"> potencial no tiene techo, </w:t>
      </w:r>
      <w:r w:rsidR="00A92B5A">
        <w:rPr>
          <w:rFonts w:ascii="Times New Roman" w:hAnsi="Times New Roman" w:cs="Times New Roman"/>
          <w:lang w:val="es-ES"/>
        </w:rPr>
        <w:t xml:space="preserve">siendo una respuesta concreta a la demanda de estudiar fenómenos </w:t>
      </w:r>
      <w:r w:rsidR="00122486">
        <w:rPr>
          <w:rFonts w:ascii="Times New Roman" w:hAnsi="Times New Roman" w:cs="Times New Roman"/>
          <w:lang w:val="es-ES"/>
        </w:rPr>
        <w:t>del ámbito socioeconómico, incluyendo naturalmente todo lo referido a su propio devenir institucional.</w:t>
      </w:r>
    </w:p>
    <w:p w14:paraId="544B704F" w14:textId="77777777" w:rsidR="00BC236F" w:rsidRPr="001711EC" w:rsidRDefault="00BC236F" w:rsidP="007B5B5F">
      <w:pPr>
        <w:spacing w:line="240" w:lineRule="auto"/>
        <w:jc w:val="both"/>
        <w:rPr>
          <w:rFonts w:ascii="Times New Roman" w:hAnsi="Times New Roman" w:cs="Times New Roman"/>
        </w:rPr>
      </w:pPr>
    </w:p>
    <w:p w14:paraId="39B57161" w14:textId="69DC08D7" w:rsidR="005F3B2E" w:rsidRPr="001711EC" w:rsidRDefault="005F3B2E" w:rsidP="007B5B5F">
      <w:pPr>
        <w:spacing w:line="240" w:lineRule="auto"/>
        <w:rPr>
          <w:rFonts w:ascii="Times New Roman" w:hAnsi="Times New Roman" w:cs="Times New Roman"/>
          <w:b/>
          <w:bCs/>
        </w:rPr>
      </w:pPr>
      <w:r w:rsidRPr="001711EC">
        <w:rPr>
          <w:rFonts w:ascii="Times New Roman" w:hAnsi="Times New Roman" w:cs="Times New Roman"/>
          <w:b/>
          <w:bCs/>
        </w:rPr>
        <w:t>Referencias Bibliográficas (APA 7)</w:t>
      </w:r>
    </w:p>
    <w:p w14:paraId="09435247" w14:textId="77777777" w:rsidR="002E16E6" w:rsidRPr="002E16E6" w:rsidRDefault="002E16E6" w:rsidP="00397A1A">
      <w:pPr>
        <w:spacing w:after="0" w:line="240" w:lineRule="auto"/>
        <w:jc w:val="both"/>
        <w:rPr>
          <w:rFonts w:ascii="Times New Roman" w:hAnsi="Times New Roman" w:cs="Times New Roman"/>
          <w:lang w:val="es-AR"/>
        </w:rPr>
      </w:pPr>
      <w:r w:rsidRPr="002E16E6">
        <w:rPr>
          <w:rFonts w:ascii="Times New Roman" w:hAnsi="Times New Roman" w:cs="Times New Roman"/>
          <w:lang w:val="es-AR"/>
        </w:rPr>
        <w:t>Ángel, M. E., Fernández, G., Polola, L. C., Brunetti, S., Borgna, E., Ecalle, M.; Pagano, L.; Ecalle, M.; Gil, V.; Obregón, M.; Mansour, J. (2012). La dinámica del pase de alumnos entre la Universidad Nacional de La Matanza y otras universidades. San Justo, Buenos Aires: Universidad Nacional de La Matanza. Obtenido de</w:t>
      </w:r>
    </w:p>
    <w:p w14:paraId="76B821B7" w14:textId="77777777" w:rsidR="002E16E6" w:rsidRPr="002E16E6" w:rsidRDefault="002E16E6" w:rsidP="002E16E6">
      <w:pPr>
        <w:spacing w:line="240" w:lineRule="auto"/>
        <w:jc w:val="both"/>
        <w:rPr>
          <w:rFonts w:ascii="Times New Roman" w:hAnsi="Times New Roman" w:cs="Times New Roman"/>
          <w:lang w:val="es-AR"/>
        </w:rPr>
      </w:pPr>
      <w:hyperlink r:id="rId21" w:history="1">
        <w:r w:rsidRPr="002E16E6">
          <w:rPr>
            <w:rStyle w:val="Hipervnculo"/>
            <w:rFonts w:ascii="Times New Roman" w:hAnsi="Times New Roman" w:cs="Times New Roman"/>
            <w:lang w:val="es-AR"/>
          </w:rPr>
          <w:t>https://repositoriocyt.unlam.edu.ar/bitstream/123456789/98/1/La%20din%c3%a1mica%20del%20pase%20de%20alumnos%20entre%20la%20Universidad%20Nacional%20de%20La%20Matanza%20y%20otras%20universidades.pdf</w:t>
        </w:r>
      </w:hyperlink>
    </w:p>
    <w:p w14:paraId="588F2FAF" w14:textId="77777777" w:rsidR="002E16E6" w:rsidRPr="002E16E6" w:rsidRDefault="002E16E6" w:rsidP="002E16E6">
      <w:pPr>
        <w:spacing w:line="240" w:lineRule="auto"/>
        <w:jc w:val="both"/>
        <w:rPr>
          <w:rFonts w:ascii="Times New Roman" w:hAnsi="Times New Roman" w:cs="Times New Roman"/>
          <w:lang w:val="es-AR"/>
        </w:rPr>
      </w:pPr>
      <w:r w:rsidRPr="002E16E6">
        <w:rPr>
          <w:rFonts w:ascii="Times New Roman" w:hAnsi="Times New Roman" w:cs="Times New Roman"/>
          <w:lang w:val="es-AR"/>
        </w:rPr>
        <w:t xml:space="preserve">González Fiegehen L. E. (2005). Repitencia y Deserción universitaria en América Latina. Seminario sobre el Rezago y la Deserción Universitaria en América Latina y el Caribe, Talca, Chile. </w:t>
      </w:r>
      <w:hyperlink r:id="rId22" w:history="1">
        <w:r w:rsidRPr="002E16E6">
          <w:rPr>
            <w:rStyle w:val="Hipervnculo"/>
            <w:rFonts w:ascii="Times New Roman" w:hAnsi="Times New Roman" w:cs="Times New Roman"/>
            <w:lang w:val="es-AR"/>
          </w:rPr>
          <w:t>www.iesalc.unesco.org.ve</w:t>
        </w:r>
      </w:hyperlink>
    </w:p>
    <w:p w14:paraId="602AA3E6" w14:textId="77777777" w:rsidR="002E16E6" w:rsidRPr="002E16E6" w:rsidRDefault="002E16E6" w:rsidP="002E16E6">
      <w:pPr>
        <w:spacing w:line="240" w:lineRule="auto"/>
        <w:jc w:val="both"/>
        <w:rPr>
          <w:rFonts w:ascii="Times New Roman" w:hAnsi="Times New Roman" w:cs="Times New Roman"/>
          <w:lang w:val="es-AR"/>
        </w:rPr>
      </w:pPr>
      <w:r w:rsidRPr="002E16E6">
        <w:rPr>
          <w:rFonts w:ascii="Times New Roman" w:hAnsi="Times New Roman" w:cs="Times New Roman"/>
          <w:lang w:val="es-AR"/>
        </w:rPr>
        <w:lastRenderedPageBreak/>
        <w:t xml:space="preserve">Himmel, E. (2002). Modelo de análisis de la deserción estudiantil en la educación superior. Calidad en la Educación (17), 97-108. Obtenido en </w:t>
      </w:r>
      <w:hyperlink r:id="rId23" w:history="1">
        <w:r w:rsidRPr="002E16E6">
          <w:rPr>
            <w:rStyle w:val="Hipervnculo"/>
            <w:rFonts w:ascii="Times New Roman" w:hAnsi="Times New Roman" w:cs="Times New Roman"/>
            <w:lang w:val="es-AR"/>
          </w:rPr>
          <w:t>https://doi.org/10.31619/caledu.n17.409</w:t>
        </w:r>
      </w:hyperlink>
    </w:p>
    <w:p w14:paraId="713E5979" w14:textId="671DB1C5" w:rsidR="002E16E6" w:rsidRPr="002E16E6" w:rsidRDefault="002E16E6" w:rsidP="002E16E6">
      <w:pPr>
        <w:spacing w:line="240" w:lineRule="auto"/>
        <w:jc w:val="both"/>
        <w:rPr>
          <w:rFonts w:ascii="Times New Roman" w:hAnsi="Times New Roman" w:cs="Times New Roman"/>
          <w:lang w:val="es-AR"/>
        </w:rPr>
      </w:pPr>
      <w:r w:rsidRPr="002E16E6">
        <w:rPr>
          <w:rFonts w:ascii="Times New Roman" w:hAnsi="Times New Roman" w:cs="Times New Roman"/>
          <w:lang w:val="es-AR"/>
        </w:rPr>
        <w:t xml:space="preserve">Losio, M. S., Macri, A. (2015). Deserción y Rezago en la Universidad. Indicadores para la Autoevaluación. Revista Latinoamericana de Políticas y Administración de la Educación, 114-126. Obtenido en </w:t>
      </w:r>
      <w:hyperlink r:id="rId24" w:history="1">
        <w:r w:rsidRPr="002E16E6">
          <w:rPr>
            <w:rStyle w:val="Hipervnculo"/>
            <w:rFonts w:ascii="Times New Roman" w:hAnsi="Times New Roman" w:cs="Times New Roman"/>
            <w:lang w:val="es-AR"/>
          </w:rPr>
          <w:t>https://uai.edu.ar/media/42456/ganadores-2016_deserci%C3%B3n-y-rezago-en-la-universidad.pdf</w:t>
        </w:r>
      </w:hyperlink>
    </w:p>
    <w:p w14:paraId="0834AE9A" w14:textId="77777777" w:rsidR="002E16E6" w:rsidRPr="002E16E6" w:rsidRDefault="002E16E6" w:rsidP="002E16E6">
      <w:pPr>
        <w:spacing w:line="240" w:lineRule="auto"/>
        <w:jc w:val="both"/>
        <w:rPr>
          <w:rFonts w:ascii="Times New Roman" w:hAnsi="Times New Roman" w:cs="Times New Roman"/>
          <w:lang w:val="es-AR"/>
        </w:rPr>
      </w:pPr>
      <w:proofErr w:type="spellStart"/>
      <w:r w:rsidRPr="002E16E6">
        <w:rPr>
          <w:rFonts w:ascii="Times New Roman" w:hAnsi="Times New Roman" w:cs="Times New Roman"/>
          <w:lang w:val="es-AR"/>
        </w:rPr>
        <w:t>Mirás</w:t>
      </w:r>
      <w:proofErr w:type="spellEnd"/>
      <w:r w:rsidRPr="002E16E6">
        <w:rPr>
          <w:rFonts w:ascii="Times New Roman" w:hAnsi="Times New Roman" w:cs="Times New Roman"/>
          <w:lang w:val="es-AR"/>
        </w:rPr>
        <w:t xml:space="preserve">, L., Rico, M., &amp; Saulo, H. (2018). La “cultura del dato” en los procesos de producción de la información estadística en las instituciones universitarias argentinas. Revista Iberoamericana de Ciencia, Tecnología y Sociedad, 13(37). Obtenido de </w:t>
      </w:r>
      <w:hyperlink r:id="rId25" w:history="1">
        <w:r w:rsidRPr="002E16E6">
          <w:rPr>
            <w:rStyle w:val="Hipervnculo"/>
            <w:rFonts w:ascii="Times New Roman" w:hAnsi="Times New Roman" w:cs="Times New Roman"/>
            <w:lang w:val="es-AR"/>
          </w:rPr>
          <w:t>http://www.revistacts.net/contenido/numero-37/la-cultura-del-dato-en-los-procesos-de-produccion-de-la-informacion-estadistica-en-las-instituciones-universitarias-argentinas/</w:t>
        </w:r>
      </w:hyperlink>
    </w:p>
    <w:p w14:paraId="56A734FE" w14:textId="3EFBF7F2" w:rsidR="00133C90" w:rsidRDefault="00133C90" w:rsidP="00133C90">
      <w:pPr>
        <w:spacing w:after="0" w:line="240" w:lineRule="auto"/>
        <w:jc w:val="both"/>
        <w:rPr>
          <w:rFonts w:ascii="Times New Roman" w:hAnsi="Times New Roman" w:cs="Times New Roman"/>
          <w:lang w:val="es-AR"/>
        </w:rPr>
      </w:pPr>
      <w:r w:rsidRPr="00133C90">
        <w:rPr>
          <w:rFonts w:ascii="Times New Roman" w:hAnsi="Times New Roman" w:cs="Times New Roman"/>
          <w:lang w:val="es-AR"/>
        </w:rPr>
        <w:t>Polola, L. C. (2023). La migración de estudiantes en la Universidad Nacional de La Matanza: visibilización del fenómeno y análisis de su incidencia en los indicadores de deserción [Tesis de Maestría en Gestión de la Educación Superior de la Universidad Nacional de La Matanza]. Repositorio Digital UNLaM.</w:t>
      </w:r>
      <w:r w:rsidRPr="00133C90">
        <w:rPr>
          <w:rFonts w:ascii="Times New Roman" w:hAnsi="Times New Roman" w:cs="Times New Roman"/>
          <w:lang w:val="es-AR"/>
        </w:rPr>
        <w:t xml:space="preserve"> </w:t>
      </w:r>
      <w:r w:rsidRPr="002E16E6">
        <w:rPr>
          <w:rFonts w:ascii="Times New Roman" w:hAnsi="Times New Roman" w:cs="Times New Roman"/>
          <w:lang w:val="es-AR"/>
        </w:rPr>
        <w:t>Obtenido de</w:t>
      </w:r>
    </w:p>
    <w:p w14:paraId="3D928F4A" w14:textId="444C851F" w:rsidR="00133C90" w:rsidRDefault="00133C90" w:rsidP="00133C90">
      <w:pPr>
        <w:spacing w:line="240" w:lineRule="auto"/>
        <w:jc w:val="both"/>
        <w:rPr>
          <w:rFonts w:ascii="Times New Roman" w:hAnsi="Times New Roman" w:cs="Times New Roman"/>
          <w:lang w:val="es-AR"/>
        </w:rPr>
      </w:pPr>
      <w:r w:rsidRPr="00133C90">
        <w:rPr>
          <w:rFonts w:ascii="Times New Roman" w:hAnsi="Times New Roman" w:cs="Times New Roman"/>
          <w:lang w:val="es-AR"/>
        </w:rPr>
        <w:t xml:space="preserve"> </w:t>
      </w:r>
      <w:hyperlink r:id="rId26" w:history="1">
        <w:r w:rsidRPr="004850DE">
          <w:rPr>
            <w:rStyle w:val="Hipervnculo"/>
            <w:rFonts w:ascii="Times New Roman" w:hAnsi="Times New Roman" w:cs="Times New Roman"/>
            <w:lang w:val="es-AR"/>
          </w:rPr>
          <w:t>http://repositoriocyt.unlam.edu.ar/handle/123456789/1933</w:t>
        </w:r>
      </w:hyperlink>
    </w:p>
    <w:p w14:paraId="0471F306" w14:textId="620038DE" w:rsidR="00133C90" w:rsidRPr="00133C90" w:rsidRDefault="00133C90" w:rsidP="00133C90">
      <w:pPr>
        <w:spacing w:line="240" w:lineRule="auto"/>
        <w:jc w:val="both"/>
        <w:rPr>
          <w:rFonts w:ascii="Times New Roman" w:hAnsi="Times New Roman" w:cs="Times New Roman"/>
          <w:lang w:val="es-AR"/>
        </w:rPr>
      </w:pPr>
      <w:r w:rsidRPr="00133C90">
        <w:rPr>
          <w:rFonts w:ascii="Times New Roman" w:hAnsi="Times New Roman" w:cs="Times New Roman"/>
          <w:lang w:val="es-AR"/>
        </w:rPr>
        <w:t xml:space="preserve">Tinto, V. (1982). Definir la Deserción: Una Cuestión de Perspectiva. Revista de Educación Superior RESU. México. Descargado el 28/06/2022 desde: </w:t>
      </w:r>
    </w:p>
    <w:p w14:paraId="2284D08C" w14:textId="77777777" w:rsidR="00133C90" w:rsidRPr="00133C90" w:rsidRDefault="00133C90" w:rsidP="00133C90">
      <w:pPr>
        <w:spacing w:line="240" w:lineRule="auto"/>
        <w:jc w:val="both"/>
        <w:rPr>
          <w:rFonts w:ascii="Times New Roman" w:hAnsi="Times New Roman" w:cs="Times New Roman"/>
          <w:lang w:val="es-AR"/>
        </w:rPr>
      </w:pPr>
      <w:hyperlink r:id="rId27" w:history="1">
        <w:r w:rsidRPr="00133C90">
          <w:rPr>
            <w:rStyle w:val="Hipervnculo"/>
            <w:rFonts w:ascii="Times New Roman" w:hAnsi="Times New Roman" w:cs="Times New Roman"/>
            <w:lang w:val="es-AR"/>
          </w:rPr>
          <w:t>http://publicaciones.anuies.mx/pdfs/revista/Revista71_S1A3ES.pdf</w:t>
        </w:r>
      </w:hyperlink>
    </w:p>
    <w:p w14:paraId="5A5F7475" w14:textId="1A4D4C93" w:rsidR="002E16E6" w:rsidRPr="002E16E6" w:rsidRDefault="002E16E6" w:rsidP="002E16E6">
      <w:pPr>
        <w:spacing w:line="240" w:lineRule="auto"/>
        <w:jc w:val="both"/>
        <w:rPr>
          <w:rFonts w:ascii="Times New Roman" w:hAnsi="Times New Roman" w:cs="Times New Roman"/>
          <w:lang w:val="es-AR"/>
        </w:rPr>
      </w:pPr>
      <w:r w:rsidRPr="002E16E6">
        <w:rPr>
          <w:rFonts w:ascii="Times New Roman" w:hAnsi="Times New Roman" w:cs="Times New Roman"/>
          <w:lang w:val="es-AR"/>
        </w:rPr>
        <w:t xml:space="preserve">Tinto, V. (1992). El abandono de los estudios superiores: una nueva perspectiva de las causas del abandono y su tratamiento. </w:t>
      </w:r>
      <w:proofErr w:type="gramStart"/>
      <w:r w:rsidRPr="002E16E6">
        <w:rPr>
          <w:rFonts w:ascii="Times New Roman" w:hAnsi="Times New Roman" w:cs="Times New Roman"/>
          <w:lang w:val="es-AR"/>
        </w:rPr>
        <w:t>UNAM-UNESCO</w:t>
      </w:r>
      <w:proofErr w:type="gramEnd"/>
      <w:r w:rsidRPr="002E16E6">
        <w:rPr>
          <w:rFonts w:ascii="Times New Roman" w:hAnsi="Times New Roman" w:cs="Times New Roman"/>
          <w:lang w:val="es-AR"/>
        </w:rPr>
        <w:t xml:space="preserve">. México. </w:t>
      </w:r>
    </w:p>
    <w:p w14:paraId="23CA62C6" w14:textId="77777777" w:rsidR="00C802F5" w:rsidRPr="001711EC" w:rsidRDefault="00C802F5" w:rsidP="007B5B5F">
      <w:pPr>
        <w:spacing w:line="240" w:lineRule="auto"/>
        <w:rPr>
          <w:rFonts w:ascii="Times New Roman" w:hAnsi="Times New Roman" w:cs="Times New Roman"/>
        </w:rPr>
      </w:pPr>
    </w:p>
    <w:sectPr w:rsidR="00C802F5" w:rsidRPr="001711EC" w:rsidSect="00701F64">
      <w:headerReference w:type="default" r:id="rId28"/>
      <w:footerReference w:type="default" r:id="rId2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79871" w14:textId="77777777" w:rsidR="00E313F8" w:rsidRPr="001711EC" w:rsidRDefault="00E313F8" w:rsidP="00C802F5">
      <w:pPr>
        <w:spacing w:after="0" w:line="240" w:lineRule="auto"/>
      </w:pPr>
      <w:r w:rsidRPr="001711EC">
        <w:separator/>
      </w:r>
    </w:p>
  </w:endnote>
  <w:endnote w:type="continuationSeparator" w:id="0">
    <w:p w14:paraId="5625B0BF" w14:textId="77777777" w:rsidR="00E313F8" w:rsidRPr="001711EC" w:rsidRDefault="00E313F8" w:rsidP="00C802F5">
      <w:pPr>
        <w:spacing w:after="0" w:line="240" w:lineRule="auto"/>
      </w:pPr>
      <w:r w:rsidRPr="001711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1711EC" w:rsidRDefault="00BA642E">
    <w:pPr>
      <w:pStyle w:val="Piedepgina"/>
    </w:pPr>
    <w:r w:rsidRPr="001711EC">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1711EC"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0CE7B" w14:textId="77777777" w:rsidR="00E313F8" w:rsidRPr="001711EC" w:rsidRDefault="00E313F8" w:rsidP="00C802F5">
      <w:pPr>
        <w:spacing w:after="0" w:line="240" w:lineRule="auto"/>
      </w:pPr>
      <w:r w:rsidRPr="001711EC">
        <w:separator/>
      </w:r>
    </w:p>
  </w:footnote>
  <w:footnote w:type="continuationSeparator" w:id="0">
    <w:p w14:paraId="7B1BFE11" w14:textId="77777777" w:rsidR="00E313F8" w:rsidRPr="001711EC" w:rsidRDefault="00E313F8" w:rsidP="00C802F5">
      <w:pPr>
        <w:spacing w:after="0" w:line="240" w:lineRule="auto"/>
      </w:pPr>
      <w:r w:rsidRPr="001711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1711EC" w:rsidRDefault="00C802F5" w:rsidP="00C802F5">
    <w:pPr>
      <w:pStyle w:val="Encabezado"/>
      <w:jc w:val="center"/>
    </w:pPr>
    <w:r w:rsidRPr="001711EC">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94EC8"/>
    <w:rsid w:val="000D195D"/>
    <w:rsid w:val="000D4DE2"/>
    <w:rsid w:val="000E5AEF"/>
    <w:rsid w:val="00115497"/>
    <w:rsid w:val="00122486"/>
    <w:rsid w:val="00133C90"/>
    <w:rsid w:val="0015561D"/>
    <w:rsid w:val="00164551"/>
    <w:rsid w:val="001711EC"/>
    <w:rsid w:val="001816D6"/>
    <w:rsid w:val="00182C7D"/>
    <w:rsid w:val="00185F5E"/>
    <w:rsid w:val="001923DC"/>
    <w:rsid w:val="001B65BE"/>
    <w:rsid w:val="001E4CC2"/>
    <w:rsid w:val="0021313E"/>
    <w:rsid w:val="002327C3"/>
    <w:rsid w:val="00240B42"/>
    <w:rsid w:val="00246DCF"/>
    <w:rsid w:val="00250D2B"/>
    <w:rsid w:val="00281F65"/>
    <w:rsid w:val="002875D7"/>
    <w:rsid w:val="002B438C"/>
    <w:rsid w:val="002E16E6"/>
    <w:rsid w:val="0031131D"/>
    <w:rsid w:val="00312392"/>
    <w:rsid w:val="00397A1A"/>
    <w:rsid w:val="003A3D76"/>
    <w:rsid w:val="003D52CD"/>
    <w:rsid w:val="004040C0"/>
    <w:rsid w:val="00437E9C"/>
    <w:rsid w:val="00456794"/>
    <w:rsid w:val="004D72A9"/>
    <w:rsid w:val="0051156D"/>
    <w:rsid w:val="00512DA1"/>
    <w:rsid w:val="00550766"/>
    <w:rsid w:val="00565230"/>
    <w:rsid w:val="00591BEE"/>
    <w:rsid w:val="00592482"/>
    <w:rsid w:val="005B4BDB"/>
    <w:rsid w:val="005E1283"/>
    <w:rsid w:val="005E3AC4"/>
    <w:rsid w:val="005F3B2E"/>
    <w:rsid w:val="00622833"/>
    <w:rsid w:val="0064459C"/>
    <w:rsid w:val="00667AD9"/>
    <w:rsid w:val="00674770"/>
    <w:rsid w:val="00690E0B"/>
    <w:rsid w:val="00696523"/>
    <w:rsid w:val="00697DBC"/>
    <w:rsid w:val="00701F64"/>
    <w:rsid w:val="00772227"/>
    <w:rsid w:val="007736E5"/>
    <w:rsid w:val="00782295"/>
    <w:rsid w:val="007B5B5F"/>
    <w:rsid w:val="007D233B"/>
    <w:rsid w:val="007E4BB0"/>
    <w:rsid w:val="00841CBA"/>
    <w:rsid w:val="0085070B"/>
    <w:rsid w:val="008B2C04"/>
    <w:rsid w:val="008C60D6"/>
    <w:rsid w:val="00916D8B"/>
    <w:rsid w:val="00923BCE"/>
    <w:rsid w:val="0096207D"/>
    <w:rsid w:val="009626F4"/>
    <w:rsid w:val="00991227"/>
    <w:rsid w:val="009C5E1D"/>
    <w:rsid w:val="009D5AD0"/>
    <w:rsid w:val="009E45F4"/>
    <w:rsid w:val="009F0C14"/>
    <w:rsid w:val="00A17247"/>
    <w:rsid w:val="00A66D23"/>
    <w:rsid w:val="00A92B5A"/>
    <w:rsid w:val="00AE297E"/>
    <w:rsid w:val="00AE5D55"/>
    <w:rsid w:val="00B63D09"/>
    <w:rsid w:val="00B734CD"/>
    <w:rsid w:val="00BA642E"/>
    <w:rsid w:val="00BB2D69"/>
    <w:rsid w:val="00BC236F"/>
    <w:rsid w:val="00C4274B"/>
    <w:rsid w:val="00C50FE4"/>
    <w:rsid w:val="00C802F5"/>
    <w:rsid w:val="00C80DFA"/>
    <w:rsid w:val="00C96B2C"/>
    <w:rsid w:val="00CB7FA7"/>
    <w:rsid w:val="00CC04C1"/>
    <w:rsid w:val="00CF794D"/>
    <w:rsid w:val="00D00A78"/>
    <w:rsid w:val="00D65BE4"/>
    <w:rsid w:val="00D843EC"/>
    <w:rsid w:val="00D9367B"/>
    <w:rsid w:val="00DC6C65"/>
    <w:rsid w:val="00DF373B"/>
    <w:rsid w:val="00E073C4"/>
    <w:rsid w:val="00E175C6"/>
    <w:rsid w:val="00E22541"/>
    <w:rsid w:val="00E313F8"/>
    <w:rsid w:val="00E80477"/>
    <w:rsid w:val="00EA079A"/>
    <w:rsid w:val="00EA7444"/>
    <w:rsid w:val="00EC1256"/>
    <w:rsid w:val="00ED299C"/>
    <w:rsid w:val="00F369F5"/>
    <w:rsid w:val="00F7342C"/>
    <w:rsid w:val="00F87A0F"/>
    <w:rsid w:val="00F93D54"/>
    <w:rsid w:val="00FC39E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BEE"/>
    <w:rPr>
      <w:lang w:val="es-ES_tradnl"/>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Descripcin">
    <w:name w:val="caption"/>
    <w:basedOn w:val="Normal"/>
    <w:next w:val="Normal"/>
    <w:uiPriority w:val="35"/>
    <w:unhideWhenUsed/>
    <w:qFormat/>
    <w:rsid w:val="00841CBA"/>
    <w:pPr>
      <w:spacing w:after="200" w:line="240" w:lineRule="auto"/>
    </w:pPr>
    <w:rPr>
      <w:i/>
      <w:iCs/>
      <w:color w:val="44546A" w:themeColor="text2"/>
      <w:sz w:val="18"/>
      <w:szCs w:val="18"/>
      <w:lang w:val="es-AR"/>
    </w:rPr>
  </w:style>
  <w:style w:type="character" w:styleId="Textodelmarcadordeposicin">
    <w:name w:val="Placeholder Text"/>
    <w:basedOn w:val="Fuentedeprrafopredeter"/>
    <w:uiPriority w:val="99"/>
    <w:semiHidden/>
    <w:rsid w:val="00B63D09"/>
    <w:rPr>
      <w:color w:val="666666"/>
    </w:rPr>
  </w:style>
  <w:style w:type="table" w:customStyle="1" w:styleId="Tablaconcuadrcula4-nfasis31">
    <w:name w:val="Tabla con cuadrícula 4 - Énfasis 31"/>
    <w:basedOn w:val="Tablanormal"/>
    <w:next w:val="Tablaconcuadrcula4-nfasis3"/>
    <w:uiPriority w:val="49"/>
    <w:rsid w:val="00EA7444"/>
    <w:pPr>
      <w:spacing w:after="0" w:line="240" w:lineRule="auto"/>
    </w:pPr>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laconcuadrcula4-nfasis3">
    <w:name w:val="Grid Table 4 Accent 3"/>
    <w:basedOn w:val="Tablanormal"/>
    <w:uiPriority w:val="49"/>
    <w:rsid w:val="00EA744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2-nfasis31">
    <w:name w:val="Tabla con cuadrícula 2 - Énfasis 31"/>
    <w:basedOn w:val="Tablanormal"/>
    <w:next w:val="Tablaconcuadrcula2-nfasis3"/>
    <w:uiPriority w:val="47"/>
    <w:rsid w:val="001B65BE"/>
    <w:pPr>
      <w:spacing w:after="0" w:line="240" w:lineRule="auto"/>
    </w:pPr>
    <w:rPr>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laconcuadrcula2-nfasis3">
    <w:name w:val="Grid Table 2 Accent 3"/>
    <w:basedOn w:val="Tablanormal"/>
    <w:uiPriority w:val="47"/>
    <w:rsid w:val="001B65BE"/>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bortolotto@unlam.edu.ar" TargetMode="Externa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hyperlink" Target="http://repositoriocyt.unlam.edu.ar/handle/123456789/1933" TargetMode="External"/><Relationship Id="rId3" Type="http://schemas.openxmlformats.org/officeDocument/2006/relationships/settings" Target="settings.xml"/><Relationship Id="rId21" Type="http://schemas.openxmlformats.org/officeDocument/2006/relationships/hyperlink" Target="https://repositoriocyt.unlam.edu.ar/bitstream/123456789/98/1/La%20din%c3%a1mica%20del%20pase%20de%20alumnos%20entre%20la%20Universidad%20Nacional%20de%20La%20Matanza%20y%20otras%20universidades.pdf" TargetMode="External"/><Relationship Id="rId7" Type="http://schemas.openxmlformats.org/officeDocument/2006/relationships/hyperlink" Target="mailto:lpolola@unlam.edu.ar" TargetMode="Externa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hyperlink" Target="http://www.revistacts.net/contenido/numero-37/la-cultura-del-dato-en-los-procesos-de-produccion-de-la-informacion-estadistica-en-las-instituciones-universitarias-argentinas/" TargetMode="External"/><Relationship Id="rId2" Type="http://schemas.openxmlformats.org/officeDocument/2006/relationships/styles" Target="styles.xml"/><Relationship Id="rId16" Type="http://schemas.openxmlformats.org/officeDocument/2006/relationships/diagramQuickStyle" Target="diagrams/quickStyle2.xml"/><Relationship Id="rId20" Type="http://schemas.openxmlformats.org/officeDocument/2006/relationships/chart" Target="charts/chart2.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diagramQuickStyle" Target="diagrams/quickStyle1.xml"/><Relationship Id="rId24" Type="http://schemas.openxmlformats.org/officeDocument/2006/relationships/hyperlink" Target="https://uai.edu.ar/media/42456/ganadores-2016_deserci%C3%B3n-y-rezago-en-la-universidad.pdf" TargetMode="External"/><Relationship Id="rId5" Type="http://schemas.openxmlformats.org/officeDocument/2006/relationships/footnotes" Target="footnotes.xml"/><Relationship Id="rId15" Type="http://schemas.openxmlformats.org/officeDocument/2006/relationships/diagramLayout" Target="diagrams/layout2.xml"/><Relationship Id="rId23" Type="http://schemas.openxmlformats.org/officeDocument/2006/relationships/hyperlink" Target="https://doi.org/10.31619/caledu.n17.409" TargetMode="External"/><Relationship Id="rId28" Type="http://schemas.openxmlformats.org/officeDocument/2006/relationships/header" Target="header1.xml"/><Relationship Id="rId10" Type="http://schemas.openxmlformats.org/officeDocument/2006/relationships/diagramLayout" Target="diagrams/layout1.xml"/><Relationship Id="rId19" Type="http://schemas.openxmlformats.org/officeDocument/2006/relationships/chart" Target="charts/chart1.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hyperlink" Target="http://www.iesalc.unesco.org.ve" TargetMode="External"/><Relationship Id="rId27" Type="http://schemas.openxmlformats.org/officeDocument/2006/relationships/hyperlink" Target="http://publicaciones.anuies.mx/pdfs/revista/Revista71_S1A3ES.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hsapi\OneDrive\Im&#225;genes\Favoritos\Documentos\AAA%20TESIS%202022\00000-------TEXISS\GRAFICOS%20TESIS%202%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sapi\OneDrive\Im&#225;genes\Favoritos\Documentos\AAA%20TESIS%202022\00000-------TEXISS\GRAFICOS%20TESIS%202%20.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900" b="1">
                <a:latin typeface="Times New Roman" panose="02020603050405020304" pitchFamily="18" charset="0"/>
                <a:cs typeface="Times New Roman" panose="02020603050405020304" pitchFamily="18" charset="0"/>
              </a:rPr>
              <a:t>BAJAS ANUALES PREVISTAS </a:t>
            </a:r>
          </a:p>
          <a:p>
            <a:pPr>
              <a:defRPr/>
            </a:pPr>
            <a:r>
              <a:rPr lang="en-US" sz="900" b="1" baseline="0">
                <a:latin typeface="Times New Roman" panose="02020603050405020304" pitchFamily="18" charset="0"/>
                <a:cs typeface="Times New Roman" panose="02020603050405020304" pitchFamily="18" charset="0"/>
              </a:rPr>
              <a:t>BAJO EL NUEVO MODELO </a:t>
            </a:r>
          </a:p>
          <a:p>
            <a:pPr>
              <a:defRPr/>
            </a:pPr>
            <a:r>
              <a:rPr lang="en-US" sz="900" b="1" baseline="0">
                <a:latin typeface="Times New Roman" panose="02020603050405020304" pitchFamily="18" charset="0"/>
                <a:cs typeface="Times New Roman" panose="02020603050405020304" pitchFamily="18" charset="0"/>
              </a:rPr>
              <a:t>En % del Total de la Matrícula</a:t>
            </a:r>
            <a:endParaRPr lang="en-US" sz="9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AR"/>
        </a:p>
      </c:txPr>
    </c:title>
    <c:autoTitleDeleted val="0"/>
    <c:view3D>
      <c:rotX val="15"/>
      <c:rotY val="20"/>
      <c:rAngAx val="0"/>
    </c:view3D>
    <c:floor>
      <c:thickness val="0"/>
      <c:spPr>
        <a:solidFill>
          <a:srgbClr val="FFC000"/>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555555555555555E-2"/>
          <c:y val="0.18990404983876599"/>
          <c:w val="0.93888888888888888"/>
          <c:h val="0.60770894020182242"/>
        </c:manualLayout>
      </c:layout>
      <c:bar3DChart>
        <c:barDir val="col"/>
        <c:grouping val="stacked"/>
        <c:varyColors val="0"/>
        <c:ser>
          <c:idx val="1"/>
          <c:order val="0"/>
          <c:tx>
            <c:strRef>
              <c:f>Hoja1!$J$106</c:f>
              <c:strCache>
                <c:ptCount val="1"/>
                <c:pt idx="0">
                  <c:v>Bajas por graduación</c:v>
                </c:pt>
              </c:strCache>
            </c:strRef>
          </c:tx>
          <c:spPr>
            <a:solidFill>
              <a:schemeClr val="tx2">
                <a:lumMod val="40000"/>
                <a:lumOff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1">
                        <a:lumMod val="75000"/>
                        <a:lumOff val="25000"/>
                      </a:schemeClr>
                    </a:solidFill>
                    <a:latin typeface="+mn-lt"/>
                    <a:ea typeface="+mn-ea"/>
                    <a:cs typeface="+mn-cs"/>
                  </a:defRPr>
                </a:pPr>
                <a:endParaRPr lang="es-A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Hoja1!$K$103:$M$103</c:f>
              <c:numCache>
                <c:formatCode>General</c:formatCode>
                <c:ptCount val="3"/>
                <c:pt idx="0">
                  <c:v>2017</c:v>
                </c:pt>
                <c:pt idx="1">
                  <c:v>2018</c:v>
                </c:pt>
                <c:pt idx="2">
                  <c:v>2019</c:v>
                </c:pt>
              </c:numCache>
            </c:numRef>
          </c:cat>
          <c:val>
            <c:numRef>
              <c:f>Hoja1!$K$106:$M$106</c:f>
              <c:numCache>
                <c:formatCode>0.00%</c:formatCode>
                <c:ptCount val="3"/>
                <c:pt idx="0">
                  <c:v>6.4496493961823137E-2</c:v>
                </c:pt>
                <c:pt idx="1">
                  <c:v>6.503254120639354E-2</c:v>
                </c:pt>
                <c:pt idx="2">
                  <c:v>6.3837044978314897E-2</c:v>
                </c:pt>
              </c:numCache>
            </c:numRef>
          </c:val>
          <c:extLst>
            <c:ext xmlns:c16="http://schemas.microsoft.com/office/drawing/2014/chart" uri="{C3380CC4-5D6E-409C-BE32-E72D297353CC}">
              <c16:uniqueId val="{00000000-3980-45A3-944D-26E601FEA0E0}"/>
            </c:ext>
          </c:extLst>
        </c:ser>
        <c:ser>
          <c:idx val="2"/>
          <c:order val="1"/>
          <c:tx>
            <c:strRef>
              <c:f>Hoja1!$J$107</c:f>
              <c:strCache>
                <c:ptCount val="1"/>
                <c:pt idx="0">
                  <c:v>Bajas por migración</c:v>
                </c:pt>
              </c:strCache>
            </c:strRef>
          </c:tx>
          <c:spPr>
            <a:solidFill>
              <a:schemeClr val="accent4">
                <a:lumMod val="40000"/>
                <a:lumOff val="60000"/>
              </a:schemeClr>
            </a:solidFill>
            <a:ln>
              <a:noFill/>
            </a:ln>
            <a:effectLst/>
            <a:sp3d/>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980-45A3-944D-26E601FEA0E0}"/>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980-45A3-944D-26E601FEA0E0}"/>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980-45A3-944D-26E601FEA0E0}"/>
                </c:ext>
              </c:extLst>
            </c:dLbl>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1">
                        <a:lumMod val="75000"/>
                        <a:lumOff val="25000"/>
                      </a:schemeClr>
                    </a:solidFill>
                    <a:latin typeface="+mn-lt"/>
                    <a:ea typeface="+mn-ea"/>
                    <a:cs typeface="+mn-cs"/>
                  </a:defRPr>
                </a:pPr>
                <a:endParaRPr lang="es-AR"/>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Hoja1!$K$103:$M$103</c:f>
              <c:numCache>
                <c:formatCode>General</c:formatCode>
                <c:ptCount val="3"/>
                <c:pt idx="0">
                  <c:v>2017</c:v>
                </c:pt>
                <c:pt idx="1">
                  <c:v>2018</c:v>
                </c:pt>
                <c:pt idx="2">
                  <c:v>2019</c:v>
                </c:pt>
              </c:numCache>
            </c:numRef>
          </c:cat>
          <c:val>
            <c:numRef>
              <c:f>Hoja1!$K$107:$M$107</c:f>
              <c:numCache>
                <c:formatCode>0.00%</c:formatCode>
                <c:ptCount val="3"/>
                <c:pt idx="0">
                  <c:v>1.7457148422282822E-2</c:v>
                </c:pt>
                <c:pt idx="1">
                  <c:v>1.0971747749544921E-2</c:v>
                </c:pt>
                <c:pt idx="2">
                  <c:v>1.8030310413722529E-2</c:v>
                </c:pt>
              </c:numCache>
            </c:numRef>
          </c:val>
          <c:extLst>
            <c:ext xmlns:c16="http://schemas.microsoft.com/office/drawing/2014/chart" uri="{C3380CC4-5D6E-409C-BE32-E72D297353CC}">
              <c16:uniqueId val="{00000004-3980-45A3-944D-26E601FEA0E0}"/>
            </c:ext>
          </c:extLst>
        </c:ser>
        <c:dLbls>
          <c:showLegendKey val="0"/>
          <c:showVal val="0"/>
          <c:showCatName val="0"/>
          <c:showSerName val="0"/>
          <c:showPercent val="0"/>
          <c:showBubbleSize val="0"/>
        </c:dLbls>
        <c:gapWidth val="100"/>
        <c:shape val="box"/>
        <c:axId val="974292447"/>
        <c:axId val="974289087"/>
        <c:axId val="0"/>
      </c:bar3DChart>
      <c:catAx>
        <c:axId val="974292447"/>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AR"/>
          </a:p>
        </c:txPr>
        <c:crossAx val="974289087"/>
        <c:crosses val="autoZero"/>
        <c:auto val="1"/>
        <c:lblAlgn val="ctr"/>
        <c:lblOffset val="100"/>
        <c:noMultiLvlLbl val="0"/>
      </c:catAx>
      <c:valAx>
        <c:axId val="974289087"/>
        <c:scaling>
          <c:orientation val="minMax"/>
          <c:min val="0"/>
        </c:scaling>
        <c:delete val="1"/>
        <c:axPos val="l"/>
        <c:numFmt formatCode="0.00%" sourceLinked="1"/>
        <c:majorTickMark val="none"/>
        <c:minorTickMark val="none"/>
        <c:tickLblPos val="nextTo"/>
        <c:crossAx val="9742924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A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en-US" sz="900" b="1">
                <a:latin typeface="Times New Roman" panose="02020603050405020304" pitchFamily="18" charset="0"/>
                <a:cs typeface="Times New Roman" panose="02020603050405020304" pitchFamily="18" charset="0"/>
              </a:rPr>
              <a:t>BAJAS ANUALES PREVISTAS</a:t>
            </a:r>
          </a:p>
          <a:p>
            <a:pPr>
              <a:defRPr sz="900"/>
            </a:pPr>
            <a:r>
              <a:rPr lang="en-US" sz="900" b="1" baseline="0">
                <a:latin typeface="Times New Roman" panose="02020603050405020304" pitchFamily="18" charset="0"/>
                <a:cs typeface="Times New Roman" panose="02020603050405020304" pitchFamily="18" charset="0"/>
              </a:rPr>
              <a:t> BAJO EL MODELO TRADICIONAL </a:t>
            </a:r>
          </a:p>
          <a:p>
            <a:pPr>
              <a:defRPr sz="900"/>
            </a:pPr>
            <a:r>
              <a:rPr lang="en-US" sz="900" b="1" baseline="0">
                <a:latin typeface="Times New Roman" panose="02020603050405020304" pitchFamily="18" charset="0"/>
                <a:cs typeface="Times New Roman" panose="02020603050405020304" pitchFamily="18" charset="0"/>
              </a:rPr>
              <a:t>En % del Total de la Matrícula</a:t>
            </a:r>
            <a:endParaRPr lang="en-US" sz="9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es-AR"/>
        </a:p>
      </c:txPr>
    </c:title>
    <c:autoTitleDeleted val="0"/>
    <c:view3D>
      <c:rotX val="15"/>
      <c:rotY val="20"/>
      <c:rAngAx val="0"/>
    </c:view3D>
    <c:floor>
      <c:thickness val="0"/>
      <c:spPr>
        <a:solidFill>
          <a:srgbClr val="FFC000"/>
        </a:solidFill>
        <a:ln>
          <a:noFill/>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7.9477972801412333E-2"/>
          <c:y val="0.21975157319482561"/>
          <c:w val="0.88546255506607929"/>
          <c:h val="0.49389090822903209"/>
        </c:manualLayout>
      </c:layout>
      <c:bar3DChart>
        <c:barDir val="col"/>
        <c:grouping val="stacked"/>
        <c:varyColors val="0"/>
        <c:ser>
          <c:idx val="1"/>
          <c:order val="0"/>
          <c:tx>
            <c:strRef>
              <c:f>Hoja1!$J$106</c:f>
              <c:strCache>
                <c:ptCount val="1"/>
                <c:pt idx="0">
                  <c:v>Bajas por graduación</c:v>
                </c:pt>
              </c:strCache>
            </c:strRef>
          </c:tx>
          <c:spPr>
            <a:solidFill>
              <a:schemeClr val="tx2">
                <a:lumMod val="40000"/>
                <a:lumOff val="60000"/>
              </a:schemeClr>
            </a:solidFill>
            <a:ln>
              <a:noFill/>
            </a:ln>
            <a:effectLst/>
            <a:sp3d/>
          </c:spPr>
          <c:invertIfNegative val="0"/>
          <c:dLbls>
            <c:dLbl>
              <c:idx val="0"/>
              <c:layout>
                <c:manualLayout>
                  <c:x val="2.2331397945511387E-2"/>
                  <c:y val="-0.189206622231778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6AD-49FF-84E4-1040EB34FD24}"/>
                </c:ext>
              </c:extLst>
            </c:dLbl>
            <c:dLbl>
              <c:idx val="1"/>
              <c:layout>
                <c:manualLayout>
                  <c:x val="2.6797677534613668E-2"/>
                  <c:y val="-0.206407224252848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6AD-49FF-84E4-1040EB34FD24}"/>
                </c:ext>
              </c:extLst>
            </c:dLbl>
            <c:dLbl>
              <c:idx val="2"/>
              <c:layout>
                <c:manualLayout>
                  <c:x val="3.1263957123715866E-2"/>
                  <c:y val="-0.215007525263384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6AD-49FF-84E4-1040EB34FD24}"/>
                </c:ext>
              </c:extLst>
            </c:dLbl>
            <c:spPr>
              <a:noFill/>
              <a:ln>
                <a:noFill/>
              </a:ln>
              <a:effectLst/>
            </c:spPr>
            <c:txPr>
              <a:bodyPr rot="0" spcFirstLastPara="1" vertOverflow="ellipsis" vert="horz" wrap="square" lIns="38100" tIns="19050" rIns="38100" bIns="19050" anchor="t" anchorCtr="1">
                <a:spAutoFit/>
              </a:bodyPr>
              <a:lstStyle/>
              <a:p>
                <a:pPr>
                  <a:defRPr sz="800" b="1" i="0" u="none" strike="noStrike" kern="1200" baseline="0">
                    <a:solidFill>
                      <a:schemeClr val="tx1">
                        <a:lumMod val="75000"/>
                        <a:lumOff val="25000"/>
                      </a:schemeClr>
                    </a:solidFill>
                    <a:latin typeface="+mn-lt"/>
                    <a:ea typeface="+mn-ea"/>
                    <a:cs typeface="+mn-cs"/>
                  </a:defRPr>
                </a:pPr>
                <a:endParaRPr lang="es-A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Hoja1!$K$98:$M$98</c:f>
              <c:numCache>
                <c:formatCode>General</c:formatCode>
                <c:ptCount val="3"/>
                <c:pt idx="0">
                  <c:v>2017</c:v>
                </c:pt>
                <c:pt idx="1">
                  <c:v>2018</c:v>
                </c:pt>
                <c:pt idx="2">
                  <c:v>2019</c:v>
                </c:pt>
              </c:numCache>
            </c:numRef>
          </c:cat>
          <c:val>
            <c:numRef>
              <c:f>Hoja1!$K$106:$M$106</c:f>
              <c:numCache>
                <c:formatCode>0.00%</c:formatCode>
                <c:ptCount val="3"/>
                <c:pt idx="0">
                  <c:v>6.4496493961823137E-2</c:v>
                </c:pt>
                <c:pt idx="1">
                  <c:v>6.503254120639354E-2</c:v>
                </c:pt>
                <c:pt idx="2">
                  <c:v>6.3837044978314897E-2</c:v>
                </c:pt>
              </c:numCache>
            </c:numRef>
          </c:val>
          <c:extLst>
            <c:ext xmlns:c16="http://schemas.microsoft.com/office/drawing/2014/chart" uri="{C3380CC4-5D6E-409C-BE32-E72D297353CC}">
              <c16:uniqueId val="{00000003-46AD-49FF-84E4-1040EB34FD24}"/>
            </c:ext>
          </c:extLst>
        </c:ser>
        <c:dLbls>
          <c:showLegendKey val="0"/>
          <c:showVal val="0"/>
          <c:showCatName val="0"/>
          <c:showSerName val="0"/>
          <c:showPercent val="0"/>
          <c:showBubbleSize val="0"/>
        </c:dLbls>
        <c:gapWidth val="100"/>
        <c:shape val="box"/>
        <c:axId val="974292447"/>
        <c:axId val="974289087"/>
        <c:axId val="0"/>
      </c:bar3DChart>
      <c:catAx>
        <c:axId val="97429244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AR"/>
          </a:p>
        </c:txPr>
        <c:crossAx val="974289087"/>
        <c:crosses val="autoZero"/>
        <c:auto val="1"/>
        <c:lblAlgn val="ctr"/>
        <c:lblOffset val="100"/>
        <c:noMultiLvlLbl val="0"/>
      </c:catAx>
      <c:valAx>
        <c:axId val="974289087"/>
        <c:scaling>
          <c:orientation val="minMax"/>
          <c:min val="0"/>
        </c:scaling>
        <c:delete val="1"/>
        <c:axPos val="l"/>
        <c:numFmt formatCode="0.00%" sourceLinked="1"/>
        <c:majorTickMark val="none"/>
        <c:minorTickMark val="none"/>
        <c:tickLblPos val="nextTo"/>
        <c:crossAx val="9742924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A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4050C6-965D-4375-A946-D4638E069C8B}" type="doc">
      <dgm:prSet loTypeId="urn:microsoft.com/office/officeart/2005/8/layout/hierarchy6" loCatId="hierarchy" qsTypeId="urn:microsoft.com/office/officeart/2005/8/quickstyle/simple1" qsCatId="simple" csTypeId="urn:microsoft.com/office/officeart/2005/8/colors/accent0_1" csCatId="mainScheme" phldr="1"/>
      <dgm:spPr/>
      <dgm:t>
        <a:bodyPr/>
        <a:lstStyle/>
        <a:p>
          <a:endParaRPr lang="es-AR"/>
        </a:p>
      </dgm:t>
    </dgm:pt>
    <dgm:pt modelId="{A9DECD4E-C442-438A-AC0C-B1CEA5008DB1}">
      <dgm:prSet phldrT="[Texto]"/>
      <dgm:spPr>
        <a:xfrm>
          <a:off x="3053972" y="55272"/>
          <a:ext cx="823480" cy="548987"/>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s-AR">
              <a:solidFill>
                <a:sysClr val="windowText" lastClr="000000">
                  <a:hueOff val="0"/>
                  <a:satOff val="0"/>
                  <a:lumOff val="0"/>
                  <a:alphaOff val="0"/>
                </a:sysClr>
              </a:solidFill>
              <a:latin typeface="Calibri" panose="020F0502020204030204"/>
              <a:ea typeface="+mn-ea"/>
              <a:cs typeface="+mn-cs"/>
            </a:rPr>
            <a:t>MATRICULA</a:t>
          </a:r>
        </a:p>
        <a:p>
          <a:pPr>
            <a:buNone/>
          </a:pPr>
          <a:r>
            <a:rPr lang="es-AR">
              <a:solidFill>
                <a:sysClr val="windowText" lastClr="000000">
                  <a:hueOff val="0"/>
                  <a:satOff val="0"/>
                  <a:lumOff val="0"/>
                  <a:alphaOff val="0"/>
                </a:sysClr>
              </a:solidFill>
              <a:latin typeface="Calibri" panose="020F0502020204030204"/>
              <a:ea typeface="+mn-ea"/>
              <a:cs typeface="+mn-cs"/>
            </a:rPr>
            <a:t>INICIAL</a:t>
          </a:r>
        </a:p>
      </dgm:t>
    </dgm:pt>
    <dgm:pt modelId="{A1329D75-87B6-40A9-8178-DC2314A59364}" type="parTrans" cxnId="{94307FD3-AC14-4D45-B2BB-7A1DAE21FA26}">
      <dgm:prSet/>
      <dgm:spPr/>
      <dgm:t>
        <a:bodyPr/>
        <a:lstStyle/>
        <a:p>
          <a:endParaRPr lang="es-AR"/>
        </a:p>
      </dgm:t>
    </dgm:pt>
    <dgm:pt modelId="{E21E87EA-884F-4FFA-8D7D-8FD74D681136}" type="sibTrans" cxnId="{94307FD3-AC14-4D45-B2BB-7A1DAE21FA26}">
      <dgm:prSet/>
      <dgm:spPr/>
      <dgm:t>
        <a:bodyPr/>
        <a:lstStyle/>
        <a:p>
          <a:endParaRPr lang="es-AR"/>
        </a:p>
      </dgm:t>
    </dgm:pt>
    <dgm:pt modelId="{0A0B0137-C3D7-4316-B3AA-C07CAA6382B4}">
      <dgm:prSet phldrT="[Texto]"/>
      <dgm:spPr>
        <a:xfrm>
          <a:off x="3629256" y="814658"/>
          <a:ext cx="823480" cy="548987"/>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s-AR">
              <a:solidFill>
                <a:sysClr val="windowText" lastClr="000000">
                  <a:hueOff val="0"/>
                  <a:satOff val="0"/>
                  <a:lumOff val="0"/>
                  <a:alphaOff val="0"/>
                </a:sysClr>
              </a:solidFill>
              <a:latin typeface="Calibri" panose="020F0502020204030204"/>
              <a:ea typeface="+mn-ea"/>
              <a:cs typeface="+mn-cs"/>
            </a:rPr>
            <a:t>SALDO MATRICULADOS SIN GRADUADOS</a:t>
          </a:r>
        </a:p>
      </dgm:t>
    </dgm:pt>
    <dgm:pt modelId="{D2CB2868-2D74-41B6-A5BA-AA02FA237CEC}" type="parTrans" cxnId="{852D7CF8-BF23-4F1B-A897-BA3E3DB2045D}">
      <dgm:prSet/>
      <dgm:spPr>
        <a:xfrm>
          <a:off x="3465713" y="604259"/>
          <a:ext cx="575283" cy="210399"/>
        </a:xfrm>
        <a:custGeom>
          <a:avLst/>
          <a:gdLst/>
          <a:ahLst/>
          <a:cxnLst/>
          <a:rect l="0" t="0" r="0" b="0"/>
          <a:pathLst>
            <a:path>
              <a:moveTo>
                <a:pt x="0" y="0"/>
              </a:moveTo>
              <a:lnTo>
                <a:pt x="0" y="105199"/>
              </a:lnTo>
              <a:lnTo>
                <a:pt x="575283" y="105199"/>
              </a:lnTo>
              <a:lnTo>
                <a:pt x="575283" y="210399"/>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s-AR"/>
        </a:p>
      </dgm:t>
    </dgm:pt>
    <dgm:pt modelId="{91B3E744-85EA-4EE6-B513-4F597CA9D68F}" type="sibTrans" cxnId="{852D7CF8-BF23-4F1B-A897-BA3E3DB2045D}">
      <dgm:prSet/>
      <dgm:spPr/>
      <dgm:t>
        <a:bodyPr/>
        <a:lstStyle/>
        <a:p>
          <a:endParaRPr lang="es-AR"/>
        </a:p>
      </dgm:t>
    </dgm:pt>
    <dgm:pt modelId="{030E6B7A-5D8C-44E8-9AD6-E9DFCDE4A629}">
      <dgm:prSet phldrT="[Texto]"/>
      <dgm:spPr>
        <a:xfrm>
          <a:off x="4085547" y="1615010"/>
          <a:ext cx="823480" cy="548987"/>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spcAft>
              <a:spcPts val="0"/>
            </a:spcAft>
            <a:buNone/>
          </a:pPr>
          <a:r>
            <a:rPr lang="es-AR">
              <a:solidFill>
                <a:sysClr val="windowText" lastClr="000000">
                  <a:hueOff val="0"/>
                  <a:satOff val="0"/>
                  <a:lumOff val="0"/>
                  <a:alphaOff val="0"/>
                </a:sysClr>
              </a:solidFill>
              <a:latin typeface="Calibri" panose="020F0502020204030204"/>
              <a:ea typeface="+mn-ea"/>
              <a:cs typeface="+mn-cs"/>
            </a:rPr>
            <a:t>DESERTORES</a:t>
          </a:r>
        </a:p>
        <a:p>
          <a:pPr>
            <a:spcAft>
              <a:spcPct val="35000"/>
            </a:spcAft>
            <a:buNone/>
          </a:pPr>
          <a:r>
            <a:rPr lang="es-AR">
              <a:solidFill>
                <a:sysClr val="windowText" lastClr="000000">
                  <a:hueOff val="0"/>
                  <a:satOff val="0"/>
                  <a:lumOff val="0"/>
                  <a:alphaOff val="0"/>
                </a:sysClr>
              </a:solidFill>
              <a:latin typeface="Calibri" panose="020F0502020204030204"/>
              <a:ea typeface="+mn-ea"/>
              <a:cs typeface="+mn-cs"/>
            </a:rPr>
            <a:t>(INCLUYE MIGRANTES)</a:t>
          </a:r>
        </a:p>
      </dgm:t>
    </dgm:pt>
    <dgm:pt modelId="{E791C848-AE67-42EE-B69E-BF77BA39E5CE}" type="parTrans" cxnId="{061A80AF-8893-4B42-8968-F67513D82ECE}">
      <dgm:prSet/>
      <dgm:spPr>
        <a:xfrm>
          <a:off x="4040996" y="1363645"/>
          <a:ext cx="456290" cy="251364"/>
        </a:xfrm>
        <a:custGeom>
          <a:avLst/>
          <a:gdLst/>
          <a:ahLst/>
          <a:cxnLst/>
          <a:rect l="0" t="0" r="0" b="0"/>
          <a:pathLst>
            <a:path>
              <a:moveTo>
                <a:pt x="0" y="0"/>
              </a:moveTo>
              <a:lnTo>
                <a:pt x="0" y="125682"/>
              </a:lnTo>
              <a:lnTo>
                <a:pt x="456290" y="125682"/>
              </a:lnTo>
              <a:lnTo>
                <a:pt x="456290" y="251364"/>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s-AR"/>
        </a:p>
      </dgm:t>
    </dgm:pt>
    <dgm:pt modelId="{8F7B3DE3-873F-492B-8ACF-BAEB3D575FA8}" type="sibTrans" cxnId="{061A80AF-8893-4B42-8968-F67513D82ECE}">
      <dgm:prSet/>
      <dgm:spPr/>
      <dgm:t>
        <a:bodyPr/>
        <a:lstStyle/>
        <a:p>
          <a:endParaRPr lang="es-AR"/>
        </a:p>
      </dgm:t>
    </dgm:pt>
    <dgm:pt modelId="{09F4787A-5BE4-458C-9197-349ACBA49F68}">
      <dgm:prSet phldrT="[Texto]"/>
      <dgm:spPr>
        <a:xfrm>
          <a:off x="3204743" y="1611837"/>
          <a:ext cx="823480" cy="548987"/>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s-AR">
              <a:solidFill>
                <a:sysClr val="windowText" lastClr="000000">
                  <a:hueOff val="0"/>
                  <a:satOff val="0"/>
                  <a:lumOff val="0"/>
                  <a:alphaOff val="0"/>
                </a:sysClr>
              </a:solidFill>
              <a:latin typeface="Calibri" panose="020F0502020204030204"/>
              <a:ea typeface="+mn-ea"/>
              <a:cs typeface="+mn-cs"/>
            </a:rPr>
            <a:t>REINSCRIPTOS</a:t>
          </a:r>
        </a:p>
      </dgm:t>
    </dgm:pt>
    <dgm:pt modelId="{97B48724-568A-49F9-9F78-D88C99DDAE3C}" type="parTrans" cxnId="{373F2ED2-A9D2-4496-B1F2-D446316A79B8}">
      <dgm:prSet/>
      <dgm:spPr>
        <a:xfrm>
          <a:off x="3616484" y="1363645"/>
          <a:ext cx="424512" cy="248191"/>
        </a:xfrm>
        <a:custGeom>
          <a:avLst/>
          <a:gdLst/>
          <a:ahLst/>
          <a:cxnLst/>
          <a:rect l="0" t="0" r="0" b="0"/>
          <a:pathLst>
            <a:path>
              <a:moveTo>
                <a:pt x="424512" y="0"/>
              </a:moveTo>
              <a:lnTo>
                <a:pt x="424512" y="124095"/>
              </a:lnTo>
              <a:lnTo>
                <a:pt x="0" y="124095"/>
              </a:lnTo>
              <a:lnTo>
                <a:pt x="0" y="248191"/>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s-AR"/>
        </a:p>
      </dgm:t>
    </dgm:pt>
    <dgm:pt modelId="{B9CD93C1-983A-413C-B70D-BC0D681C4EFC}" type="sibTrans" cxnId="{373F2ED2-A9D2-4496-B1F2-D446316A79B8}">
      <dgm:prSet/>
      <dgm:spPr/>
      <dgm:t>
        <a:bodyPr/>
        <a:lstStyle/>
        <a:p>
          <a:endParaRPr lang="es-AR"/>
        </a:p>
      </dgm:t>
    </dgm:pt>
    <dgm:pt modelId="{FB711FF4-2B9D-4CD5-8A92-C525C8C2F256}">
      <dgm:prSet phldrT="[Texto]"/>
      <dgm:spPr>
        <a:xfrm>
          <a:off x="2473105" y="816717"/>
          <a:ext cx="823480" cy="548987"/>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s-AR">
              <a:solidFill>
                <a:sysClr val="windowText" lastClr="000000">
                  <a:hueOff val="0"/>
                  <a:satOff val="0"/>
                  <a:lumOff val="0"/>
                  <a:alphaOff val="0"/>
                </a:sysClr>
              </a:solidFill>
              <a:latin typeface="Calibri" panose="020F0502020204030204"/>
              <a:ea typeface="+mn-ea"/>
              <a:cs typeface="+mn-cs"/>
            </a:rPr>
            <a:t>GRADUADOS </a:t>
          </a:r>
        </a:p>
      </dgm:t>
    </dgm:pt>
    <dgm:pt modelId="{6ABEA4C3-DD48-4950-943B-04DC065F7239}" type="parTrans" cxnId="{89F46095-C7D6-46D9-BCA6-94BE089856B1}">
      <dgm:prSet/>
      <dgm:spPr>
        <a:xfrm>
          <a:off x="2884846" y="604259"/>
          <a:ext cx="580866" cy="212458"/>
        </a:xfrm>
        <a:custGeom>
          <a:avLst/>
          <a:gdLst/>
          <a:ahLst/>
          <a:cxnLst/>
          <a:rect l="0" t="0" r="0" b="0"/>
          <a:pathLst>
            <a:path>
              <a:moveTo>
                <a:pt x="580866" y="0"/>
              </a:moveTo>
              <a:lnTo>
                <a:pt x="580866" y="106229"/>
              </a:lnTo>
              <a:lnTo>
                <a:pt x="0" y="106229"/>
              </a:lnTo>
              <a:lnTo>
                <a:pt x="0" y="212458"/>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s-AR"/>
        </a:p>
      </dgm:t>
    </dgm:pt>
    <dgm:pt modelId="{9FF28516-AB36-4217-B9B3-1CA0E5C13529}" type="sibTrans" cxnId="{89F46095-C7D6-46D9-BCA6-94BE089856B1}">
      <dgm:prSet/>
      <dgm:spPr/>
      <dgm:t>
        <a:bodyPr/>
        <a:lstStyle/>
        <a:p>
          <a:endParaRPr lang="es-AR"/>
        </a:p>
      </dgm:t>
    </dgm:pt>
    <dgm:pt modelId="{57976524-CC9F-49AF-B115-B1844E2FDAD9}">
      <dgm:prSet phldrT="[Texto]" custT="1"/>
      <dgm:spPr>
        <a:xfrm>
          <a:off x="0" y="373"/>
          <a:ext cx="4997003" cy="654924"/>
        </a:xfrm>
        <a:prstGeom prst="roundRect">
          <a:avLst>
            <a:gd name="adj" fmla="val 10000"/>
          </a:avLst>
        </a:prstGeom>
        <a:solidFill>
          <a:sysClr val="windowText" lastClr="000000">
            <a:tint val="40000"/>
            <a:hueOff val="0"/>
            <a:satOff val="0"/>
            <a:lumOff val="0"/>
            <a:alphaOff val="0"/>
          </a:sysClr>
        </a:solidFill>
        <a:ln>
          <a:noFill/>
        </a:ln>
        <a:effectLst/>
      </dgm:spPr>
      <dgm:t>
        <a:bodyPr/>
        <a:lstStyle/>
        <a:p>
          <a:pPr>
            <a:buNone/>
          </a:pPr>
          <a:r>
            <a:rPr lang="es-AR" sz="1100">
              <a:solidFill>
                <a:sysClr val="windowText" lastClr="000000">
                  <a:hueOff val="0"/>
                  <a:satOff val="0"/>
                  <a:lumOff val="0"/>
                  <a:alphaOff val="0"/>
                </a:sysClr>
              </a:solidFill>
              <a:latin typeface="Calibri" panose="020F0502020204030204"/>
              <a:ea typeface="+mn-ea"/>
              <a:cs typeface="+mn-cs"/>
            </a:rPr>
            <a:t>INICIO CICLO LECTIVO X</a:t>
          </a:r>
        </a:p>
      </dgm:t>
    </dgm:pt>
    <dgm:pt modelId="{A7C1F504-AD1C-4248-83B4-F6ED7091B7CF}" type="parTrans" cxnId="{FB8FC8F8-E5FA-4990-98C3-BC9D0F6DFC66}">
      <dgm:prSet/>
      <dgm:spPr/>
      <dgm:t>
        <a:bodyPr/>
        <a:lstStyle/>
        <a:p>
          <a:endParaRPr lang="es-AR"/>
        </a:p>
      </dgm:t>
    </dgm:pt>
    <dgm:pt modelId="{A575005B-C1E0-48D1-A0C7-37520F9DE695}" type="sibTrans" cxnId="{FB8FC8F8-E5FA-4990-98C3-BC9D0F6DFC66}">
      <dgm:prSet/>
      <dgm:spPr/>
      <dgm:t>
        <a:bodyPr/>
        <a:lstStyle/>
        <a:p>
          <a:endParaRPr lang="es-AR"/>
        </a:p>
      </dgm:t>
    </dgm:pt>
    <dgm:pt modelId="{EEA0043C-03B4-44BF-913F-F8722934EF9A}">
      <dgm:prSet phldrT="[Texto]" custT="1"/>
      <dgm:spPr>
        <a:xfrm>
          <a:off x="0" y="765095"/>
          <a:ext cx="4997003" cy="654924"/>
        </a:xfrm>
        <a:prstGeom prst="roundRect">
          <a:avLst>
            <a:gd name="adj" fmla="val 10000"/>
          </a:avLst>
        </a:prstGeom>
        <a:solidFill>
          <a:sysClr val="windowText" lastClr="000000">
            <a:tint val="40000"/>
            <a:hueOff val="0"/>
            <a:satOff val="0"/>
            <a:lumOff val="0"/>
            <a:alphaOff val="0"/>
          </a:sysClr>
        </a:solidFill>
        <a:ln>
          <a:noFill/>
        </a:ln>
        <a:effectLst/>
      </dgm:spPr>
      <dgm:t>
        <a:bodyPr/>
        <a:lstStyle/>
        <a:p>
          <a:pPr>
            <a:buNone/>
          </a:pPr>
          <a:r>
            <a:rPr lang="es-AR" sz="1100">
              <a:solidFill>
                <a:sysClr val="windowText" lastClr="000000">
                  <a:hueOff val="0"/>
                  <a:satOff val="0"/>
                  <a:lumOff val="0"/>
                  <a:alphaOff val="0"/>
                </a:sysClr>
              </a:solidFill>
              <a:latin typeface="Calibri" panose="020F0502020204030204"/>
              <a:ea typeface="+mn-ea"/>
              <a:cs typeface="+mn-cs"/>
            </a:rPr>
            <a:t>EVALUACIÓN AL FINAL DEL CICLO LECTIVO X</a:t>
          </a:r>
        </a:p>
      </dgm:t>
    </dgm:pt>
    <dgm:pt modelId="{BDEE22D5-0E97-43C6-9C7C-7754C0EE731A}" type="parTrans" cxnId="{706672A0-116F-4F70-AE98-390A5CACBF13}">
      <dgm:prSet/>
      <dgm:spPr/>
      <dgm:t>
        <a:bodyPr/>
        <a:lstStyle/>
        <a:p>
          <a:endParaRPr lang="es-AR"/>
        </a:p>
      </dgm:t>
    </dgm:pt>
    <dgm:pt modelId="{E32B7B92-1838-4446-93B5-38C2A90F7DF8}" type="sibTrans" cxnId="{706672A0-116F-4F70-AE98-390A5CACBF13}">
      <dgm:prSet/>
      <dgm:spPr/>
      <dgm:t>
        <a:bodyPr/>
        <a:lstStyle/>
        <a:p>
          <a:endParaRPr lang="es-AR"/>
        </a:p>
      </dgm:t>
    </dgm:pt>
    <dgm:pt modelId="{5081D040-1F86-418F-8ACD-A90FB6BAD518}">
      <dgm:prSet phldrT="[Texto]" custT="1"/>
      <dgm:spPr>
        <a:xfrm>
          <a:off x="0" y="1530190"/>
          <a:ext cx="4997003" cy="654924"/>
        </a:xfrm>
        <a:prstGeom prst="roundRect">
          <a:avLst>
            <a:gd name="adj" fmla="val 10000"/>
          </a:avLst>
        </a:prstGeom>
        <a:solidFill>
          <a:sysClr val="windowText" lastClr="000000">
            <a:tint val="40000"/>
            <a:hueOff val="0"/>
            <a:satOff val="0"/>
            <a:lumOff val="0"/>
            <a:alphaOff val="0"/>
          </a:sysClr>
        </a:solidFill>
        <a:ln>
          <a:noFill/>
        </a:ln>
        <a:effectLst/>
      </dgm:spPr>
      <dgm:t>
        <a:bodyPr/>
        <a:lstStyle/>
        <a:p>
          <a:pPr>
            <a:spcAft>
              <a:spcPts val="0"/>
            </a:spcAft>
            <a:buNone/>
          </a:pPr>
          <a:r>
            <a:rPr lang="es-AR" sz="1100">
              <a:solidFill>
                <a:sysClr val="windowText" lastClr="000000">
                  <a:hueOff val="0"/>
                  <a:satOff val="0"/>
                  <a:lumOff val="0"/>
                  <a:alphaOff val="0"/>
                </a:sysClr>
              </a:solidFill>
              <a:latin typeface="Calibri" panose="020F0502020204030204"/>
              <a:ea typeface="+mn-ea"/>
              <a:cs typeface="+mn-cs"/>
            </a:rPr>
            <a:t>SITUACIÓN AL INICIO DEL CICLO LECTIVO SIGUIENTE X+1</a:t>
          </a:r>
        </a:p>
      </dgm:t>
    </dgm:pt>
    <dgm:pt modelId="{A7B5CEC5-987F-4AF5-8181-3CF5693BC20E}" type="parTrans" cxnId="{01973BE3-2CC1-4DD1-96C4-2935C23A877F}">
      <dgm:prSet/>
      <dgm:spPr/>
      <dgm:t>
        <a:bodyPr/>
        <a:lstStyle/>
        <a:p>
          <a:endParaRPr lang="es-AR"/>
        </a:p>
      </dgm:t>
    </dgm:pt>
    <dgm:pt modelId="{98939D30-BF83-4BA7-932A-517C8CB52EC3}" type="sibTrans" cxnId="{01973BE3-2CC1-4DD1-96C4-2935C23A877F}">
      <dgm:prSet/>
      <dgm:spPr/>
      <dgm:t>
        <a:bodyPr/>
        <a:lstStyle/>
        <a:p>
          <a:endParaRPr lang="es-AR"/>
        </a:p>
      </dgm:t>
    </dgm:pt>
    <dgm:pt modelId="{B9D60C43-93B9-4356-8522-775B259EF91E}" type="pres">
      <dgm:prSet presAssocID="{CC4050C6-965D-4375-A946-D4638E069C8B}" presName="mainComposite" presStyleCnt="0">
        <dgm:presLayoutVars>
          <dgm:chPref val="1"/>
          <dgm:dir/>
          <dgm:animOne val="branch"/>
          <dgm:animLvl val="lvl"/>
          <dgm:resizeHandles val="exact"/>
        </dgm:presLayoutVars>
      </dgm:prSet>
      <dgm:spPr/>
    </dgm:pt>
    <dgm:pt modelId="{01EA4AEA-43D8-4E33-8DCE-9F18D3DB4CF5}" type="pres">
      <dgm:prSet presAssocID="{CC4050C6-965D-4375-A946-D4638E069C8B}" presName="hierFlow" presStyleCnt="0"/>
      <dgm:spPr/>
    </dgm:pt>
    <dgm:pt modelId="{4697AE51-FD96-4963-9C77-AD6135C4342B}" type="pres">
      <dgm:prSet presAssocID="{CC4050C6-965D-4375-A946-D4638E069C8B}" presName="firstBuf" presStyleCnt="0"/>
      <dgm:spPr/>
    </dgm:pt>
    <dgm:pt modelId="{87142247-EFCD-47EE-BCD4-FCACFE45A2B0}" type="pres">
      <dgm:prSet presAssocID="{CC4050C6-965D-4375-A946-D4638E069C8B}" presName="hierChild1" presStyleCnt="0">
        <dgm:presLayoutVars>
          <dgm:chPref val="1"/>
          <dgm:animOne val="branch"/>
          <dgm:animLvl val="lvl"/>
        </dgm:presLayoutVars>
      </dgm:prSet>
      <dgm:spPr/>
    </dgm:pt>
    <dgm:pt modelId="{B46B1644-CDE1-43BE-AF7E-BB8A6D5D198C}" type="pres">
      <dgm:prSet presAssocID="{A9DECD4E-C442-438A-AC0C-B1CEA5008DB1}" presName="Name14" presStyleCnt="0"/>
      <dgm:spPr/>
    </dgm:pt>
    <dgm:pt modelId="{0CA562EA-0278-4A1E-876E-981A01630251}" type="pres">
      <dgm:prSet presAssocID="{A9DECD4E-C442-438A-AC0C-B1CEA5008DB1}" presName="level1Shape" presStyleLbl="node0" presStyleIdx="0" presStyleCnt="1">
        <dgm:presLayoutVars>
          <dgm:chPref val="3"/>
        </dgm:presLayoutVars>
      </dgm:prSet>
      <dgm:spPr/>
    </dgm:pt>
    <dgm:pt modelId="{A63D5DB6-D0E9-458A-9742-8EE5D7B3522E}" type="pres">
      <dgm:prSet presAssocID="{A9DECD4E-C442-438A-AC0C-B1CEA5008DB1}" presName="hierChild2" presStyleCnt="0"/>
      <dgm:spPr/>
    </dgm:pt>
    <dgm:pt modelId="{DAEA6561-027D-468C-B447-5AEFFFBA99DA}" type="pres">
      <dgm:prSet presAssocID="{D2CB2868-2D74-41B6-A5BA-AA02FA237CEC}" presName="Name19" presStyleLbl="parChTrans1D2" presStyleIdx="0" presStyleCnt="2"/>
      <dgm:spPr/>
    </dgm:pt>
    <dgm:pt modelId="{C5CB5DF0-1036-48CF-8C71-F71AE7BA0D9C}" type="pres">
      <dgm:prSet presAssocID="{0A0B0137-C3D7-4316-B3AA-C07CAA6382B4}" presName="Name21" presStyleCnt="0"/>
      <dgm:spPr/>
    </dgm:pt>
    <dgm:pt modelId="{896F36D8-3847-49FC-89CC-C96DE02E5E49}" type="pres">
      <dgm:prSet presAssocID="{0A0B0137-C3D7-4316-B3AA-C07CAA6382B4}" presName="level2Shape" presStyleLbl="node2" presStyleIdx="0" presStyleCnt="2" custLinFactX="34860" custLinFactNeighborX="100000" custLinFactNeighborY="-1675"/>
      <dgm:spPr/>
    </dgm:pt>
    <dgm:pt modelId="{50A31A86-E2E3-4A1A-9636-1D0D7BA2766F}" type="pres">
      <dgm:prSet presAssocID="{0A0B0137-C3D7-4316-B3AA-C07CAA6382B4}" presName="hierChild3" presStyleCnt="0"/>
      <dgm:spPr/>
    </dgm:pt>
    <dgm:pt modelId="{6063A6C9-36BD-4234-A317-379D021AF3E8}" type="pres">
      <dgm:prSet presAssocID="{E791C848-AE67-42EE-B69E-BF77BA39E5CE}" presName="Name19" presStyleLbl="parChTrans1D3" presStyleIdx="0" presStyleCnt="2"/>
      <dgm:spPr/>
    </dgm:pt>
    <dgm:pt modelId="{A1B5F3A7-5B72-4648-BAD6-84FE77C90BE6}" type="pres">
      <dgm:prSet presAssocID="{030E6B7A-5D8C-44E8-9AD6-E9DFCDE4A629}" presName="Name21" presStyleCnt="0"/>
      <dgm:spPr/>
    </dgm:pt>
    <dgm:pt modelId="{A9D7A9DD-1F1F-420A-8D26-AA1D8E88001A}" type="pres">
      <dgm:prSet presAssocID="{030E6B7A-5D8C-44E8-9AD6-E9DFCDE4A629}" presName="level2Shape" presStyleLbl="node3" presStyleIdx="0" presStyleCnt="2" custLinFactX="100000" custLinFactNeighborX="155270" custLinFactNeighborY="4112"/>
      <dgm:spPr/>
    </dgm:pt>
    <dgm:pt modelId="{D79D8356-D9C2-45FF-81D4-0EF0C42DE46F}" type="pres">
      <dgm:prSet presAssocID="{030E6B7A-5D8C-44E8-9AD6-E9DFCDE4A629}" presName="hierChild3" presStyleCnt="0"/>
      <dgm:spPr/>
    </dgm:pt>
    <dgm:pt modelId="{C036BD3C-5FD2-4973-ADBD-C3FAE9B1151C}" type="pres">
      <dgm:prSet presAssocID="{97B48724-568A-49F9-9F78-D88C99DDAE3C}" presName="Name19" presStyleLbl="parChTrans1D3" presStyleIdx="1" presStyleCnt="2"/>
      <dgm:spPr/>
    </dgm:pt>
    <dgm:pt modelId="{804BD801-66DD-48A9-A964-30D034459F10}" type="pres">
      <dgm:prSet presAssocID="{09F4787A-5BE4-458C-9197-349ACBA49F68}" presName="Name21" presStyleCnt="0"/>
      <dgm:spPr/>
    </dgm:pt>
    <dgm:pt modelId="{D781E703-3DBC-4FDC-A7F2-D236C6CA82C2}" type="pres">
      <dgm:prSet presAssocID="{09F4787A-5BE4-458C-9197-349ACBA49F68}" presName="level2Shape" presStyleLbl="node3" presStyleIdx="1" presStyleCnt="2" custLinFactNeighborX="18309" custLinFactNeighborY="3534"/>
      <dgm:spPr/>
    </dgm:pt>
    <dgm:pt modelId="{82E4FCE9-B5A2-44F4-A3F9-AB22E5BA5813}" type="pres">
      <dgm:prSet presAssocID="{09F4787A-5BE4-458C-9197-349ACBA49F68}" presName="hierChild3" presStyleCnt="0"/>
      <dgm:spPr/>
    </dgm:pt>
    <dgm:pt modelId="{F907CEA8-22D9-4EA4-9ED6-2F84202B8BBB}" type="pres">
      <dgm:prSet presAssocID="{6ABEA4C3-DD48-4950-943B-04DC065F7239}" presName="Name19" presStyleLbl="parChTrans1D2" presStyleIdx="1" presStyleCnt="2"/>
      <dgm:spPr/>
    </dgm:pt>
    <dgm:pt modelId="{7FF4CD2E-C393-4D46-8885-1187A334FF4C}" type="pres">
      <dgm:prSet presAssocID="{FB711FF4-2B9D-4CD5-8A92-C525C8C2F256}" presName="Name21" presStyleCnt="0"/>
      <dgm:spPr/>
    </dgm:pt>
    <dgm:pt modelId="{174E4563-04B1-42BC-859F-7294EFD149D3}" type="pres">
      <dgm:prSet presAssocID="{FB711FF4-2B9D-4CD5-8A92-C525C8C2F256}" presName="level2Shape" presStyleLbl="node2" presStyleIdx="1" presStyleCnt="2" custLinFactX="-35538" custLinFactNeighborX="-100000" custLinFactNeighborY="-1300"/>
      <dgm:spPr/>
    </dgm:pt>
    <dgm:pt modelId="{9F491F8D-E47A-4EE5-B18A-16479469E0CC}" type="pres">
      <dgm:prSet presAssocID="{FB711FF4-2B9D-4CD5-8A92-C525C8C2F256}" presName="hierChild3" presStyleCnt="0"/>
      <dgm:spPr/>
    </dgm:pt>
    <dgm:pt modelId="{8DDF7CED-5F1F-4A16-B027-17F609BDCF47}" type="pres">
      <dgm:prSet presAssocID="{CC4050C6-965D-4375-A946-D4638E069C8B}" presName="bgShapesFlow" presStyleCnt="0"/>
      <dgm:spPr/>
    </dgm:pt>
    <dgm:pt modelId="{B9341D37-E2CD-45DC-84EA-FC1229C411F6}" type="pres">
      <dgm:prSet presAssocID="{57976524-CC9F-49AF-B115-B1844E2FDAD9}" presName="rectComp" presStyleCnt="0"/>
      <dgm:spPr/>
    </dgm:pt>
    <dgm:pt modelId="{08C02E2C-3A1E-4D85-B264-832674790F8E}" type="pres">
      <dgm:prSet presAssocID="{57976524-CC9F-49AF-B115-B1844E2FDAD9}" presName="bgRect" presStyleLbl="bgShp" presStyleIdx="0" presStyleCnt="3"/>
      <dgm:spPr/>
    </dgm:pt>
    <dgm:pt modelId="{19F916F0-69C9-44CD-B790-21089A364F21}" type="pres">
      <dgm:prSet presAssocID="{57976524-CC9F-49AF-B115-B1844E2FDAD9}" presName="bgRectTx" presStyleLbl="bgShp" presStyleIdx="0" presStyleCnt="3">
        <dgm:presLayoutVars>
          <dgm:bulletEnabled val="1"/>
        </dgm:presLayoutVars>
      </dgm:prSet>
      <dgm:spPr/>
    </dgm:pt>
    <dgm:pt modelId="{31E2FE94-B88D-4DF8-BBC7-7CB829846551}" type="pres">
      <dgm:prSet presAssocID="{57976524-CC9F-49AF-B115-B1844E2FDAD9}" presName="spComp" presStyleCnt="0"/>
      <dgm:spPr/>
    </dgm:pt>
    <dgm:pt modelId="{BFA86090-9FFE-4ED5-B205-CCE25A18A39B}" type="pres">
      <dgm:prSet presAssocID="{57976524-CC9F-49AF-B115-B1844E2FDAD9}" presName="vSp" presStyleCnt="0"/>
      <dgm:spPr/>
    </dgm:pt>
    <dgm:pt modelId="{4BF23D5B-2938-4229-ACB0-2BF96B72D612}" type="pres">
      <dgm:prSet presAssocID="{EEA0043C-03B4-44BF-913F-F8722934EF9A}" presName="rectComp" presStyleCnt="0"/>
      <dgm:spPr/>
    </dgm:pt>
    <dgm:pt modelId="{0D240EAF-5283-49B4-8AFE-97AB06E0D4F7}" type="pres">
      <dgm:prSet presAssocID="{EEA0043C-03B4-44BF-913F-F8722934EF9A}" presName="bgRect" presStyleLbl="bgShp" presStyleIdx="1" presStyleCnt="3"/>
      <dgm:spPr/>
    </dgm:pt>
    <dgm:pt modelId="{45F1C3AC-06A3-422A-8A31-7CB0BC319550}" type="pres">
      <dgm:prSet presAssocID="{EEA0043C-03B4-44BF-913F-F8722934EF9A}" presName="bgRectTx" presStyleLbl="bgShp" presStyleIdx="1" presStyleCnt="3">
        <dgm:presLayoutVars>
          <dgm:bulletEnabled val="1"/>
        </dgm:presLayoutVars>
      </dgm:prSet>
      <dgm:spPr/>
    </dgm:pt>
    <dgm:pt modelId="{B28F6605-5A60-454E-9DF7-A9B95088F290}" type="pres">
      <dgm:prSet presAssocID="{EEA0043C-03B4-44BF-913F-F8722934EF9A}" presName="spComp" presStyleCnt="0"/>
      <dgm:spPr/>
    </dgm:pt>
    <dgm:pt modelId="{F5FDA04A-902F-4FF4-8622-5E2B8F462881}" type="pres">
      <dgm:prSet presAssocID="{EEA0043C-03B4-44BF-913F-F8722934EF9A}" presName="vSp" presStyleCnt="0"/>
      <dgm:spPr/>
    </dgm:pt>
    <dgm:pt modelId="{F01BB4C8-AE33-4AFD-A295-B62F1CD41A81}" type="pres">
      <dgm:prSet presAssocID="{5081D040-1F86-418F-8ACD-A90FB6BAD518}" presName="rectComp" presStyleCnt="0"/>
      <dgm:spPr/>
    </dgm:pt>
    <dgm:pt modelId="{472EAAD3-7745-4D49-BBFD-BAB775DD56D1}" type="pres">
      <dgm:prSet presAssocID="{5081D040-1F86-418F-8ACD-A90FB6BAD518}" presName="bgRect" presStyleLbl="bgShp" presStyleIdx="2" presStyleCnt="3" custLinFactNeighborX="1060" custLinFactNeighborY="58"/>
      <dgm:spPr/>
    </dgm:pt>
    <dgm:pt modelId="{62E6AD82-AE65-40F4-9171-3874CC5E1461}" type="pres">
      <dgm:prSet presAssocID="{5081D040-1F86-418F-8ACD-A90FB6BAD518}" presName="bgRectTx" presStyleLbl="bgShp" presStyleIdx="2" presStyleCnt="3">
        <dgm:presLayoutVars>
          <dgm:bulletEnabled val="1"/>
        </dgm:presLayoutVars>
      </dgm:prSet>
      <dgm:spPr/>
    </dgm:pt>
  </dgm:ptLst>
  <dgm:cxnLst>
    <dgm:cxn modelId="{68963612-C6A4-4AD4-9BD6-E3968C05D162}" type="presOf" srcId="{09F4787A-5BE4-458C-9197-349ACBA49F68}" destId="{D781E703-3DBC-4FDC-A7F2-D236C6CA82C2}" srcOrd="0" destOrd="0" presId="urn:microsoft.com/office/officeart/2005/8/layout/hierarchy6"/>
    <dgm:cxn modelId="{5DB9A713-4521-4C77-BAE1-FAFBC80FBD8E}" type="presOf" srcId="{6ABEA4C3-DD48-4950-943B-04DC065F7239}" destId="{F907CEA8-22D9-4EA4-9ED6-2F84202B8BBB}" srcOrd="0" destOrd="0" presId="urn:microsoft.com/office/officeart/2005/8/layout/hierarchy6"/>
    <dgm:cxn modelId="{4DD39414-D8DA-4439-A73E-13C1DC653763}" type="presOf" srcId="{5081D040-1F86-418F-8ACD-A90FB6BAD518}" destId="{472EAAD3-7745-4D49-BBFD-BAB775DD56D1}" srcOrd="0" destOrd="0" presId="urn:microsoft.com/office/officeart/2005/8/layout/hierarchy6"/>
    <dgm:cxn modelId="{6ED57015-D2D8-4BDB-BD9E-46DEC7954A8F}" type="presOf" srcId="{E791C848-AE67-42EE-B69E-BF77BA39E5CE}" destId="{6063A6C9-36BD-4234-A317-379D021AF3E8}" srcOrd="0" destOrd="0" presId="urn:microsoft.com/office/officeart/2005/8/layout/hierarchy6"/>
    <dgm:cxn modelId="{6C9C7020-15E2-4F17-9F72-B370BD900239}" type="presOf" srcId="{D2CB2868-2D74-41B6-A5BA-AA02FA237CEC}" destId="{DAEA6561-027D-468C-B447-5AEFFFBA99DA}" srcOrd="0" destOrd="0" presId="urn:microsoft.com/office/officeart/2005/8/layout/hierarchy6"/>
    <dgm:cxn modelId="{7DDDCE3A-B9CE-481D-BA87-6FF1561FE4C1}" type="presOf" srcId="{57976524-CC9F-49AF-B115-B1844E2FDAD9}" destId="{19F916F0-69C9-44CD-B790-21089A364F21}" srcOrd="1" destOrd="0" presId="urn:microsoft.com/office/officeart/2005/8/layout/hierarchy6"/>
    <dgm:cxn modelId="{B82DF03E-ED4D-4ECE-92B1-4C3A9B1EF5D5}" type="presOf" srcId="{EEA0043C-03B4-44BF-913F-F8722934EF9A}" destId="{45F1C3AC-06A3-422A-8A31-7CB0BC319550}" srcOrd="1" destOrd="0" presId="urn:microsoft.com/office/officeart/2005/8/layout/hierarchy6"/>
    <dgm:cxn modelId="{3D450A66-A103-4317-A594-8A9836ACF2A7}" type="presOf" srcId="{57976524-CC9F-49AF-B115-B1844E2FDAD9}" destId="{08C02E2C-3A1E-4D85-B264-832674790F8E}" srcOrd="0" destOrd="0" presId="urn:microsoft.com/office/officeart/2005/8/layout/hierarchy6"/>
    <dgm:cxn modelId="{34A1497E-3011-4523-B220-9527CE2A9A18}" type="presOf" srcId="{FB711FF4-2B9D-4CD5-8A92-C525C8C2F256}" destId="{174E4563-04B1-42BC-859F-7294EFD149D3}" srcOrd="0" destOrd="0" presId="urn:microsoft.com/office/officeart/2005/8/layout/hierarchy6"/>
    <dgm:cxn modelId="{7355477F-F164-4DA0-A650-26AEB1337CD1}" type="presOf" srcId="{5081D040-1F86-418F-8ACD-A90FB6BAD518}" destId="{62E6AD82-AE65-40F4-9171-3874CC5E1461}" srcOrd="1" destOrd="0" presId="urn:microsoft.com/office/officeart/2005/8/layout/hierarchy6"/>
    <dgm:cxn modelId="{9F30CE80-3DA0-4C74-BFFE-03FD76D64B52}" type="presOf" srcId="{EEA0043C-03B4-44BF-913F-F8722934EF9A}" destId="{0D240EAF-5283-49B4-8AFE-97AB06E0D4F7}" srcOrd="0" destOrd="0" presId="urn:microsoft.com/office/officeart/2005/8/layout/hierarchy6"/>
    <dgm:cxn modelId="{89F46095-C7D6-46D9-BCA6-94BE089856B1}" srcId="{A9DECD4E-C442-438A-AC0C-B1CEA5008DB1}" destId="{FB711FF4-2B9D-4CD5-8A92-C525C8C2F256}" srcOrd="1" destOrd="0" parTransId="{6ABEA4C3-DD48-4950-943B-04DC065F7239}" sibTransId="{9FF28516-AB36-4217-B9B3-1CA0E5C13529}"/>
    <dgm:cxn modelId="{706672A0-116F-4F70-AE98-390A5CACBF13}" srcId="{CC4050C6-965D-4375-A946-D4638E069C8B}" destId="{EEA0043C-03B4-44BF-913F-F8722934EF9A}" srcOrd="2" destOrd="0" parTransId="{BDEE22D5-0E97-43C6-9C7C-7754C0EE731A}" sibTransId="{E32B7B92-1838-4446-93B5-38C2A90F7DF8}"/>
    <dgm:cxn modelId="{2C17CCAB-EEBF-41D4-8B59-CC1F63B036F1}" type="presOf" srcId="{CC4050C6-965D-4375-A946-D4638E069C8B}" destId="{B9D60C43-93B9-4356-8522-775B259EF91E}" srcOrd="0" destOrd="0" presId="urn:microsoft.com/office/officeart/2005/8/layout/hierarchy6"/>
    <dgm:cxn modelId="{061A80AF-8893-4B42-8968-F67513D82ECE}" srcId="{0A0B0137-C3D7-4316-B3AA-C07CAA6382B4}" destId="{030E6B7A-5D8C-44E8-9AD6-E9DFCDE4A629}" srcOrd="0" destOrd="0" parTransId="{E791C848-AE67-42EE-B69E-BF77BA39E5CE}" sibTransId="{8F7B3DE3-873F-492B-8ACF-BAEB3D575FA8}"/>
    <dgm:cxn modelId="{11542FD0-DA12-4D38-A5A3-45311CA0D0FA}" type="presOf" srcId="{A9DECD4E-C442-438A-AC0C-B1CEA5008DB1}" destId="{0CA562EA-0278-4A1E-876E-981A01630251}" srcOrd="0" destOrd="0" presId="urn:microsoft.com/office/officeart/2005/8/layout/hierarchy6"/>
    <dgm:cxn modelId="{373F2ED2-A9D2-4496-B1F2-D446316A79B8}" srcId="{0A0B0137-C3D7-4316-B3AA-C07CAA6382B4}" destId="{09F4787A-5BE4-458C-9197-349ACBA49F68}" srcOrd="1" destOrd="0" parTransId="{97B48724-568A-49F9-9F78-D88C99DDAE3C}" sibTransId="{B9CD93C1-983A-413C-B70D-BC0D681C4EFC}"/>
    <dgm:cxn modelId="{94307FD3-AC14-4D45-B2BB-7A1DAE21FA26}" srcId="{CC4050C6-965D-4375-A946-D4638E069C8B}" destId="{A9DECD4E-C442-438A-AC0C-B1CEA5008DB1}" srcOrd="0" destOrd="0" parTransId="{A1329D75-87B6-40A9-8178-DC2314A59364}" sibTransId="{E21E87EA-884F-4FFA-8D7D-8FD74D681136}"/>
    <dgm:cxn modelId="{2DE355E1-64E2-47DB-B9E7-CDFFFAC3BB0A}" type="presOf" srcId="{97B48724-568A-49F9-9F78-D88C99DDAE3C}" destId="{C036BD3C-5FD2-4973-ADBD-C3FAE9B1151C}" srcOrd="0" destOrd="0" presId="urn:microsoft.com/office/officeart/2005/8/layout/hierarchy6"/>
    <dgm:cxn modelId="{01973BE3-2CC1-4DD1-96C4-2935C23A877F}" srcId="{CC4050C6-965D-4375-A946-D4638E069C8B}" destId="{5081D040-1F86-418F-8ACD-A90FB6BAD518}" srcOrd="3" destOrd="0" parTransId="{A7B5CEC5-987F-4AF5-8181-3CF5693BC20E}" sibTransId="{98939D30-BF83-4BA7-932A-517C8CB52EC3}"/>
    <dgm:cxn modelId="{477F47F8-864D-499D-929C-0506475F0450}" type="presOf" srcId="{030E6B7A-5D8C-44E8-9AD6-E9DFCDE4A629}" destId="{A9D7A9DD-1F1F-420A-8D26-AA1D8E88001A}" srcOrd="0" destOrd="0" presId="urn:microsoft.com/office/officeart/2005/8/layout/hierarchy6"/>
    <dgm:cxn modelId="{852D7CF8-BF23-4F1B-A897-BA3E3DB2045D}" srcId="{A9DECD4E-C442-438A-AC0C-B1CEA5008DB1}" destId="{0A0B0137-C3D7-4316-B3AA-C07CAA6382B4}" srcOrd="0" destOrd="0" parTransId="{D2CB2868-2D74-41B6-A5BA-AA02FA237CEC}" sibTransId="{91B3E744-85EA-4EE6-B513-4F597CA9D68F}"/>
    <dgm:cxn modelId="{FB8FC8F8-E5FA-4990-98C3-BC9D0F6DFC66}" srcId="{CC4050C6-965D-4375-A946-D4638E069C8B}" destId="{57976524-CC9F-49AF-B115-B1844E2FDAD9}" srcOrd="1" destOrd="0" parTransId="{A7C1F504-AD1C-4248-83B4-F6ED7091B7CF}" sibTransId="{A575005B-C1E0-48D1-A0C7-37520F9DE695}"/>
    <dgm:cxn modelId="{2E8648F9-AC52-4B0E-A1B9-333CC17F1EB2}" type="presOf" srcId="{0A0B0137-C3D7-4316-B3AA-C07CAA6382B4}" destId="{896F36D8-3847-49FC-89CC-C96DE02E5E49}" srcOrd="0" destOrd="0" presId="urn:microsoft.com/office/officeart/2005/8/layout/hierarchy6"/>
    <dgm:cxn modelId="{5703A2D8-CC5F-4F18-BC68-C968364BB526}" type="presParOf" srcId="{B9D60C43-93B9-4356-8522-775B259EF91E}" destId="{01EA4AEA-43D8-4E33-8DCE-9F18D3DB4CF5}" srcOrd="0" destOrd="0" presId="urn:microsoft.com/office/officeart/2005/8/layout/hierarchy6"/>
    <dgm:cxn modelId="{B697FAE1-AF55-4291-90B8-FBB538431318}" type="presParOf" srcId="{01EA4AEA-43D8-4E33-8DCE-9F18D3DB4CF5}" destId="{4697AE51-FD96-4963-9C77-AD6135C4342B}" srcOrd="0" destOrd="0" presId="urn:microsoft.com/office/officeart/2005/8/layout/hierarchy6"/>
    <dgm:cxn modelId="{CC1D1985-3E99-4AD8-8CB8-C60EECBD8F68}" type="presParOf" srcId="{01EA4AEA-43D8-4E33-8DCE-9F18D3DB4CF5}" destId="{87142247-EFCD-47EE-BCD4-FCACFE45A2B0}" srcOrd="1" destOrd="0" presId="urn:microsoft.com/office/officeart/2005/8/layout/hierarchy6"/>
    <dgm:cxn modelId="{153EE9A2-6707-4428-B944-23D06207F020}" type="presParOf" srcId="{87142247-EFCD-47EE-BCD4-FCACFE45A2B0}" destId="{B46B1644-CDE1-43BE-AF7E-BB8A6D5D198C}" srcOrd="0" destOrd="0" presId="urn:microsoft.com/office/officeart/2005/8/layout/hierarchy6"/>
    <dgm:cxn modelId="{22D85558-8898-4465-A9D8-3C399B45C88B}" type="presParOf" srcId="{B46B1644-CDE1-43BE-AF7E-BB8A6D5D198C}" destId="{0CA562EA-0278-4A1E-876E-981A01630251}" srcOrd="0" destOrd="0" presId="urn:microsoft.com/office/officeart/2005/8/layout/hierarchy6"/>
    <dgm:cxn modelId="{6636B27F-D5A0-46F3-84CB-CCA012760D91}" type="presParOf" srcId="{B46B1644-CDE1-43BE-AF7E-BB8A6D5D198C}" destId="{A63D5DB6-D0E9-458A-9742-8EE5D7B3522E}" srcOrd="1" destOrd="0" presId="urn:microsoft.com/office/officeart/2005/8/layout/hierarchy6"/>
    <dgm:cxn modelId="{59B9A12C-7E52-419C-AEF6-D7237E4A0336}" type="presParOf" srcId="{A63D5DB6-D0E9-458A-9742-8EE5D7B3522E}" destId="{DAEA6561-027D-468C-B447-5AEFFFBA99DA}" srcOrd="0" destOrd="0" presId="urn:microsoft.com/office/officeart/2005/8/layout/hierarchy6"/>
    <dgm:cxn modelId="{19056AD1-F436-4C48-82F6-E9BB890A2181}" type="presParOf" srcId="{A63D5DB6-D0E9-458A-9742-8EE5D7B3522E}" destId="{C5CB5DF0-1036-48CF-8C71-F71AE7BA0D9C}" srcOrd="1" destOrd="0" presId="urn:microsoft.com/office/officeart/2005/8/layout/hierarchy6"/>
    <dgm:cxn modelId="{D2A777A8-8B7C-4001-85BE-D57E1DFE031D}" type="presParOf" srcId="{C5CB5DF0-1036-48CF-8C71-F71AE7BA0D9C}" destId="{896F36D8-3847-49FC-89CC-C96DE02E5E49}" srcOrd="0" destOrd="0" presId="urn:microsoft.com/office/officeart/2005/8/layout/hierarchy6"/>
    <dgm:cxn modelId="{26DDD27C-F06A-4829-990F-9509EC57391E}" type="presParOf" srcId="{C5CB5DF0-1036-48CF-8C71-F71AE7BA0D9C}" destId="{50A31A86-E2E3-4A1A-9636-1D0D7BA2766F}" srcOrd="1" destOrd="0" presId="urn:microsoft.com/office/officeart/2005/8/layout/hierarchy6"/>
    <dgm:cxn modelId="{4CB394F2-54FC-451D-8F57-6C40B8F1653C}" type="presParOf" srcId="{50A31A86-E2E3-4A1A-9636-1D0D7BA2766F}" destId="{6063A6C9-36BD-4234-A317-379D021AF3E8}" srcOrd="0" destOrd="0" presId="urn:microsoft.com/office/officeart/2005/8/layout/hierarchy6"/>
    <dgm:cxn modelId="{C3832EE0-2263-43B0-9298-1846BD269FF8}" type="presParOf" srcId="{50A31A86-E2E3-4A1A-9636-1D0D7BA2766F}" destId="{A1B5F3A7-5B72-4648-BAD6-84FE77C90BE6}" srcOrd="1" destOrd="0" presId="urn:microsoft.com/office/officeart/2005/8/layout/hierarchy6"/>
    <dgm:cxn modelId="{ED9743EA-A1B1-488E-AFFF-62DA7CC0C1ED}" type="presParOf" srcId="{A1B5F3A7-5B72-4648-BAD6-84FE77C90BE6}" destId="{A9D7A9DD-1F1F-420A-8D26-AA1D8E88001A}" srcOrd="0" destOrd="0" presId="urn:microsoft.com/office/officeart/2005/8/layout/hierarchy6"/>
    <dgm:cxn modelId="{33E9D6FE-957B-43A9-8228-C25487E95D39}" type="presParOf" srcId="{A1B5F3A7-5B72-4648-BAD6-84FE77C90BE6}" destId="{D79D8356-D9C2-45FF-81D4-0EF0C42DE46F}" srcOrd="1" destOrd="0" presId="urn:microsoft.com/office/officeart/2005/8/layout/hierarchy6"/>
    <dgm:cxn modelId="{FBBBF62A-E622-4C02-92D7-0F5BD17809EC}" type="presParOf" srcId="{50A31A86-E2E3-4A1A-9636-1D0D7BA2766F}" destId="{C036BD3C-5FD2-4973-ADBD-C3FAE9B1151C}" srcOrd="2" destOrd="0" presId="urn:microsoft.com/office/officeart/2005/8/layout/hierarchy6"/>
    <dgm:cxn modelId="{FBFFF7AE-9625-4213-8E86-95A6A2AB88EC}" type="presParOf" srcId="{50A31A86-E2E3-4A1A-9636-1D0D7BA2766F}" destId="{804BD801-66DD-48A9-A964-30D034459F10}" srcOrd="3" destOrd="0" presId="urn:microsoft.com/office/officeart/2005/8/layout/hierarchy6"/>
    <dgm:cxn modelId="{169DD916-8D22-4DB1-A2B3-B2F9ACB77A1C}" type="presParOf" srcId="{804BD801-66DD-48A9-A964-30D034459F10}" destId="{D781E703-3DBC-4FDC-A7F2-D236C6CA82C2}" srcOrd="0" destOrd="0" presId="urn:microsoft.com/office/officeart/2005/8/layout/hierarchy6"/>
    <dgm:cxn modelId="{FC7A89C4-174C-445B-9A71-68ACB5EF444B}" type="presParOf" srcId="{804BD801-66DD-48A9-A964-30D034459F10}" destId="{82E4FCE9-B5A2-44F4-A3F9-AB22E5BA5813}" srcOrd="1" destOrd="0" presId="urn:microsoft.com/office/officeart/2005/8/layout/hierarchy6"/>
    <dgm:cxn modelId="{569E9B41-6CE9-4AA8-9FCA-F211CEF2EA82}" type="presParOf" srcId="{A63D5DB6-D0E9-458A-9742-8EE5D7B3522E}" destId="{F907CEA8-22D9-4EA4-9ED6-2F84202B8BBB}" srcOrd="2" destOrd="0" presId="urn:microsoft.com/office/officeart/2005/8/layout/hierarchy6"/>
    <dgm:cxn modelId="{CFF7DC2F-1C64-43C6-A386-3EB9B6EB2F73}" type="presParOf" srcId="{A63D5DB6-D0E9-458A-9742-8EE5D7B3522E}" destId="{7FF4CD2E-C393-4D46-8885-1187A334FF4C}" srcOrd="3" destOrd="0" presId="urn:microsoft.com/office/officeart/2005/8/layout/hierarchy6"/>
    <dgm:cxn modelId="{97338E9D-1D58-4F57-B0FE-26B6BA70B833}" type="presParOf" srcId="{7FF4CD2E-C393-4D46-8885-1187A334FF4C}" destId="{174E4563-04B1-42BC-859F-7294EFD149D3}" srcOrd="0" destOrd="0" presId="urn:microsoft.com/office/officeart/2005/8/layout/hierarchy6"/>
    <dgm:cxn modelId="{BB57700F-CBAA-4CE6-9136-458E1C1F20DE}" type="presParOf" srcId="{7FF4CD2E-C393-4D46-8885-1187A334FF4C}" destId="{9F491F8D-E47A-4EE5-B18A-16479469E0CC}" srcOrd="1" destOrd="0" presId="urn:microsoft.com/office/officeart/2005/8/layout/hierarchy6"/>
    <dgm:cxn modelId="{455A62C6-0CA1-4617-8EE5-E2C99FF433F0}" type="presParOf" srcId="{B9D60C43-93B9-4356-8522-775B259EF91E}" destId="{8DDF7CED-5F1F-4A16-B027-17F609BDCF47}" srcOrd="1" destOrd="0" presId="urn:microsoft.com/office/officeart/2005/8/layout/hierarchy6"/>
    <dgm:cxn modelId="{B6214127-1641-4BD1-96B2-5289E50FAF42}" type="presParOf" srcId="{8DDF7CED-5F1F-4A16-B027-17F609BDCF47}" destId="{B9341D37-E2CD-45DC-84EA-FC1229C411F6}" srcOrd="0" destOrd="0" presId="urn:microsoft.com/office/officeart/2005/8/layout/hierarchy6"/>
    <dgm:cxn modelId="{EFF84C74-649A-491E-883C-C3C87A0DCCA0}" type="presParOf" srcId="{B9341D37-E2CD-45DC-84EA-FC1229C411F6}" destId="{08C02E2C-3A1E-4D85-B264-832674790F8E}" srcOrd="0" destOrd="0" presId="urn:microsoft.com/office/officeart/2005/8/layout/hierarchy6"/>
    <dgm:cxn modelId="{854BEF49-987F-4D03-BC2E-EBA82DE9AF60}" type="presParOf" srcId="{B9341D37-E2CD-45DC-84EA-FC1229C411F6}" destId="{19F916F0-69C9-44CD-B790-21089A364F21}" srcOrd="1" destOrd="0" presId="urn:microsoft.com/office/officeart/2005/8/layout/hierarchy6"/>
    <dgm:cxn modelId="{1309AC6A-091B-4DE7-86A1-1104DCBD4C71}" type="presParOf" srcId="{8DDF7CED-5F1F-4A16-B027-17F609BDCF47}" destId="{31E2FE94-B88D-4DF8-BBC7-7CB829846551}" srcOrd="1" destOrd="0" presId="urn:microsoft.com/office/officeart/2005/8/layout/hierarchy6"/>
    <dgm:cxn modelId="{BB953127-DD60-4AF7-B65D-6CBA9E700E7B}" type="presParOf" srcId="{31E2FE94-B88D-4DF8-BBC7-7CB829846551}" destId="{BFA86090-9FFE-4ED5-B205-CCE25A18A39B}" srcOrd="0" destOrd="0" presId="urn:microsoft.com/office/officeart/2005/8/layout/hierarchy6"/>
    <dgm:cxn modelId="{CEE212CA-C64C-4676-AB1D-8D3057AFB980}" type="presParOf" srcId="{8DDF7CED-5F1F-4A16-B027-17F609BDCF47}" destId="{4BF23D5B-2938-4229-ACB0-2BF96B72D612}" srcOrd="2" destOrd="0" presId="urn:microsoft.com/office/officeart/2005/8/layout/hierarchy6"/>
    <dgm:cxn modelId="{CAB83C13-8BBD-4430-9FA4-BCF4808CE92A}" type="presParOf" srcId="{4BF23D5B-2938-4229-ACB0-2BF96B72D612}" destId="{0D240EAF-5283-49B4-8AFE-97AB06E0D4F7}" srcOrd="0" destOrd="0" presId="urn:microsoft.com/office/officeart/2005/8/layout/hierarchy6"/>
    <dgm:cxn modelId="{9289E721-F88C-4BC1-B255-9A7AEF1AAC54}" type="presParOf" srcId="{4BF23D5B-2938-4229-ACB0-2BF96B72D612}" destId="{45F1C3AC-06A3-422A-8A31-7CB0BC319550}" srcOrd="1" destOrd="0" presId="urn:microsoft.com/office/officeart/2005/8/layout/hierarchy6"/>
    <dgm:cxn modelId="{2CD44EE4-EC5C-48FE-9B43-162B577B5F80}" type="presParOf" srcId="{8DDF7CED-5F1F-4A16-B027-17F609BDCF47}" destId="{B28F6605-5A60-454E-9DF7-A9B95088F290}" srcOrd="3" destOrd="0" presId="urn:microsoft.com/office/officeart/2005/8/layout/hierarchy6"/>
    <dgm:cxn modelId="{9749285D-A675-499B-9FDD-74769883A21E}" type="presParOf" srcId="{B28F6605-5A60-454E-9DF7-A9B95088F290}" destId="{F5FDA04A-902F-4FF4-8622-5E2B8F462881}" srcOrd="0" destOrd="0" presId="urn:microsoft.com/office/officeart/2005/8/layout/hierarchy6"/>
    <dgm:cxn modelId="{94889307-73A2-4BEF-887C-DBF1036978CB}" type="presParOf" srcId="{8DDF7CED-5F1F-4A16-B027-17F609BDCF47}" destId="{F01BB4C8-AE33-4AFD-A295-B62F1CD41A81}" srcOrd="4" destOrd="0" presId="urn:microsoft.com/office/officeart/2005/8/layout/hierarchy6"/>
    <dgm:cxn modelId="{33F71B04-484E-4A36-8BFC-CE2043ADCFE6}" type="presParOf" srcId="{F01BB4C8-AE33-4AFD-A295-B62F1CD41A81}" destId="{472EAAD3-7745-4D49-BBFD-BAB775DD56D1}" srcOrd="0" destOrd="0" presId="urn:microsoft.com/office/officeart/2005/8/layout/hierarchy6"/>
    <dgm:cxn modelId="{0C7388B5-E541-42BC-9188-19D595B8FD75}" type="presParOf" srcId="{F01BB4C8-AE33-4AFD-A295-B62F1CD41A81}" destId="{62E6AD82-AE65-40F4-9171-3874CC5E1461}"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C4050C6-965D-4375-A946-D4638E069C8B}" type="doc">
      <dgm:prSet loTypeId="urn:microsoft.com/office/officeart/2005/8/layout/hierarchy6" loCatId="hierarchy" qsTypeId="urn:microsoft.com/office/officeart/2005/8/quickstyle/simple1" qsCatId="simple" csTypeId="urn:microsoft.com/office/officeart/2005/8/colors/accent0_1" csCatId="mainScheme" phldr="1"/>
      <dgm:spPr/>
      <dgm:t>
        <a:bodyPr/>
        <a:lstStyle/>
        <a:p>
          <a:endParaRPr lang="es-AR"/>
        </a:p>
      </dgm:t>
    </dgm:pt>
    <dgm:pt modelId="{A9DECD4E-C442-438A-AC0C-B1CEA5008DB1}">
      <dgm:prSet phldrT="[Texto]"/>
      <dgm:spPr/>
      <dgm:t>
        <a:bodyPr/>
        <a:lstStyle/>
        <a:p>
          <a:r>
            <a:rPr lang="es-AR"/>
            <a:t>ALUMNO MATRICULADO </a:t>
          </a:r>
        </a:p>
      </dgm:t>
    </dgm:pt>
    <dgm:pt modelId="{A1329D75-87B6-40A9-8178-DC2314A59364}" type="parTrans" cxnId="{94307FD3-AC14-4D45-B2BB-7A1DAE21FA26}">
      <dgm:prSet/>
      <dgm:spPr/>
      <dgm:t>
        <a:bodyPr/>
        <a:lstStyle/>
        <a:p>
          <a:endParaRPr lang="es-AR"/>
        </a:p>
      </dgm:t>
    </dgm:pt>
    <dgm:pt modelId="{E21E87EA-884F-4FFA-8D7D-8FD74D681136}" type="sibTrans" cxnId="{94307FD3-AC14-4D45-B2BB-7A1DAE21FA26}">
      <dgm:prSet/>
      <dgm:spPr/>
      <dgm:t>
        <a:bodyPr/>
        <a:lstStyle/>
        <a:p>
          <a:endParaRPr lang="es-AR"/>
        </a:p>
      </dgm:t>
    </dgm:pt>
    <dgm:pt modelId="{0A0B0137-C3D7-4316-B3AA-C07CAA6382B4}">
      <dgm:prSet phldrT="[Texto]"/>
      <dgm:spPr/>
      <dgm:t>
        <a:bodyPr/>
        <a:lstStyle/>
        <a:p>
          <a:r>
            <a:rPr lang="es-AR"/>
            <a:t>SALDO DE ALUMNOS  </a:t>
          </a:r>
        </a:p>
      </dgm:t>
    </dgm:pt>
    <dgm:pt modelId="{D2CB2868-2D74-41B6-A5BA-AA02FA237CEC}" type="parTrans" cxnId="{852D7CF8-BF23-4F1B-A897-BA3E3DB2045D}">
      <dgm:prSet/>
      <dgm:spPr/>
      <dgm:t>
        <a:bodyPr/>
        <a:lstStyle/>
        <a:p>
          <a:endParaRPr lang="es-AR"/>
        </a:p>
      </dgm:t>
    </dgm:pt>
    <dgm:pt modelId="{91B3E744-85EA-4EE6-B513-4F597CA9D68F}" type="sibTrans" cxnId="{852D7CF8-BF23-4F1B-A897-BA3E3DB2045D}">
      <dgm:prSet/>
      <dgm:spPr/>
      <dgm:t>
        <a:bodyPr/>
        <a:lstStyle/>
        <a:p>
          <a:endParaRPr lang="es-AR"/>
        </a:p>
      </dgm:t>
    </dgm:pt>
    <dgm:pt modelId="{030E6B7A-5D8C-44E8-9AD6-E9DFCDE4A629}">
      <dgm:prSet phldrT="[Texto]"/>
      <dgm:spPr/>
      <dgm:t>
        <a:bodyPr/>
        <a:lstStyle/>
        <a:p>
          <a:pPr>
            <a:spcAft>
              <a:spcPts val="0"/>
            </a:spcAft>
          </a:pPr>
          <a:r>
            <a:rPr lang="es-AR"/>
            <a:t>ALUMNOS NO REINSCRIPTOS</a:t>
          </a:r>
        </a:p>
        <a:p>
          <a:pPr>
            <a:spcAft>
              <a:spcPct val="35000"/>
            </a:spcAft>
          </a:pPr>
          <a:r>
            <a:rPr lang="es-AR"/>
            <a:t>=DESERTORES</a:t>
          </a:r>
        </a:p>
      </dgm:t>
    </dgm:pt>
    <dgm:pt modelId="{E791C848-AE67-42EE-B69E-BF77BA39E5CE}" type="parTrans" cxnId="{061A80AF-8893-4B42-8968-F67513D82ECE}">
      <dgm:prSet/>
      <dgm:spPr/>
      <dgm:t>
        <a:bodyPr/>
        <a:lstStyle/>
        <a:p>
          <a:endParaRPr lang="es-AR"/>
        </a:p>
      </dgm:t>
    </dgm:pt>
    <dgm:pt modelId="{8F7B3DE3-873F-492B-8ACF-BAEB3D575FA8}" type="sibTrans" cxnId="{061A80AF-8893-4B42-8968-F67513D82ECE}">
      <dgm:prSet/>
      <dgm:spPr/>
      <dgm:t>
        <a:bodyPr/>
        <a:lstStyle/>
        <a:p>
          <a:endParaRPr lang="es-AR"/>
        </a:p>
      </dgm:t>
    </dgm:pt>
    <dgm:pt modelId="{09F4787A-5BE4-458C-9197-349ACBA49F68}">
      <dgm:prSet phldrT="[Texto]"/>
      <dgm:spPr/>
      <dgm:t>
        <a:bodyPr/>
        <a:lstStyle/>
        <a:p>
          <a:r>
            <a:rPr lang="es-AR"/>
            <a:t>ALUMNOS REINSCRIPTOS</a:t>
          </a:r>
        </a:p>
      </dgm:t>
    </dgm:pt>
    <dgm:pt modelId="{97B48724-568A-49F9-9F78-D88C99DDAE3C}" type="parTrans" cxnId="{373F2ED2-A9D2-4496-B1F2-D446316A79B8}">
      <dgm:prSet/>
      <dgm:spPr/>
      <dgm:t>
        <a:bodyPr/>
        <a:lstStyle/>
        <a:p>
          <a:endParaRPr lang="es-AR"/>
        </a:p>
      </dgm:t>
    </dgm:pt>
    <dgm:pt modelId="{B9CD93C1-983A-413C-B70D-BC0D681C4EFC}" type="sibTrans" cxnId="{373F2ED2-A9D2-4496-B1F2-D446316A79B8}">
      <dgm:prSet/>
      <dgm:spPr/>
      <dgm:t>
        <a:bodyPr/>
        <a:lstStyle/>
        <a:p>
          <a:endParaRPr lang="es-AR"/>
        </a:p>
      </dgm:t>
    </dgm:pt>
    <dgm:pt modelId="{FB711FF4-2B9D-4CD5-8A92-C525C8C2F256}">
      <dgm:prSet phldrT="[Texto]"/>
      <dgm:spPr/>
      <dgm:t>
        <a:bodyPr/>
        <a:lstStyle/>
        <a:p>
          <a:r>
            <a:rPr lang="es-AR"/>
            <a:t>ALUMNOS GRADUADOS</a:t>
          </a:r>
        </a:p>
      </dgm:t>
    </dgm:pt>
    <dgm:pt modelId="{6ABEA4C3-DD48-4950-943B-04DC065F7239}" type="parTrans" cxnId="{89F46095-C7D6-46D9-BCA6-94BE089856B1}">
      <dgm:prSet/>
      <dgm:spPr/>
      <dgm:t>
        <a:bodyPr/>
        <a:lstStyle/>
        <a:p>
          <a:endParaRPr lang="es-AR"/>
        </a:p>
      </dgm:t>
    </dgm:pt>
    <dgm:pt modelId="{9FF28516-AB36-4217-B9B3-1CA0E5C13529}" type="sibTrans" cxnId="{89F46095-C7D6-46D9-BCA6-94BE089856B1}">
      <dgm:prSet/>
      <dgm:spPr/>
      <dgm:t>
        <a:bodyPr/>
        <a:lstStyle/>
        <a:p>
          <a:endParaRPr lang="es-AR"/>
        </a:p>
      </dgm:t>
    </dgm:pt>
    <dgm:pt modelId="{57976524-CC9F-49AF-B115-B1844E2FDAD9}">
      <dgm:prSet phldrT="[Texto]" custT="1"/>
      <dgm:spPr/>
      <dgm:t>
        <a:bodyPr/>
        <a:lstStyle/>
        <a:p>
          <a:r>
            <a:rPr lang="es-AR" sz="1000"/>
            <a:t>ESTADO INICIAL </a:t>
          </a:r>
        </a:p>
        <a:p>
          <a:r>
            <a:rPr lang="es-AR" sz="1000"/>
            <a:t>CICLO LECTIVO X</a:t>
          </a:r>
        </a:p>
      </dgm:t>
    </dgm:pt>
    <dgm:pt modelId="{A7C1F504-AD1C-4248-83B4-F6ED7091B7CF}" type="parTrans" cxnId="{FB8FC8F8-E5FA-4990-98C3-BC9D0F6DFC66}">
      <dgm:prSet/>
      <dgm:spPr/>
      <dgm:t>
        <a:bodyPr/>
        <a:lstStyle/>
        <a:p>
          <a:endParaRPr lang="es-AR"/>
        </a:p>
      </dgm:t>
    </dgm:pt>
    <dgm:pt modelId="{A575005B-C1E0-48D1-A0C7-37520F9DE695}" type="sibTrans" cxnId="{FB8FC8F8-E5FA-4990-98C3-BC9D0F6DFC66}">
      <dgm:prSet/>
      <dgm:spPr/>
      <dgm:t>
        <a:bodyPr/>
        <a:lstStyle/>
        <a:p>
          <a:endParaRPr lang="es-AR"/>
        </a:p>
      </dgm:t>
    </dgm:pt>
    <dgm:pt modelId="{EEA0043C-03B4-44BF-913F-F8722934EF9A}">
      <dgm:prSet phldrT="[Texto]" custT="1"/>
      <dgm:spPr/>
      <dgm:t>
        <a:bodyPr/>
        <a:lstStyle/>
        <a:p>
          <a:pPr>
            <a:lnSpc>
              <a:spcPct val="100000"/>
            </a:lnSpc>
            <a:spcAft>
              <a:spcPts val="0"/>
            </a:spcAft>
          </a:pPr>
          <a:r>
            <a:rPr lang="es-AR" sz="1000"/>
            <a:t>ESTADO AL CIERRE</a:t>
          </a:r>
        </a:p>
        <a:p>
          <a:pPr>
            <a:lnSpc>
              <a:spcPct val="100000"/>
            </a:lnSpc>
            <a:spcAft>
              <a:spcPts val="0"/>
            </a:spcAft>
          </a:pPr>
          <a:r>
            <a:rPr lang="es-AR" sz="1000"/>
            <a:t> CICLO LECTIVO X</a:t>
          </a:r>
        </a:p>
      </dgm:t>
    </dgm:pt>
    <dgm:pt modelId="{BDEE22D5-0E97-43C6-9C7C-7754C0EE731A}" type="parTrans" cxnId="{706672A0-116F-4F70-AE98-390A5CACBF13}">
      <dgm:prSet/>
      <dgm:spPr/>
      <dgm:t>
        <a:bodyPr/>
        <a:lstStyle/>
        <a:p>
          <a:endParaRPr lang="es-AR"/>
        </a:p>
      </dgm:t>
    </dgm:pt>
    <dgm:pt modelId="{E32B7B92-1838-4446-93B5-38C2A90F7DF8}" type="sibTrans" cxnId="{706672A0-116F-4F70-AE98-390A5CACBF13}">
      <dgm:prSet/>
      <dgm:spPr/>
      <dgm:t>
        <a:bodyPr/>
        <a:lstStyle/>
        <a:p>
          <a:endParaRPr lang="es-AR"/>
        </a:p>
      </dgm:t>
    </dgm:pt>
    <dgm:pt modelId="{5081D040-1F86-418F-8ACD-A90FB6BAD518}">
      <dgm:prSet phldrT="[Texto]" custT="1"/>
      <dgm:spPr/>
      <dgm:t>
        <a:bodyPr/>
        <a:lstStyle/>
        <a:p>
          <a:pPr>
            <a:spcAft>
              <a:spcPts val="0"/>
            </a:spcAft>
          </a:pPr>
          <a:r>
            <a:rPr lang="es-AR" sz="1000"/>
            <a:t>INICIO CICLO LECTIVO X+1</a:t>
          </a:r>
        </a:p>
        <a:p>
          <a:pPr>
            <a:spcAft>
              <a:spcPts val="0"/>
            </a:spcAft>
          </a:pPr>
          <a:r>
            <a:rPr lang="es-AR" sz="1000"/>
            <a:t>CATEGORÍAS EMPÍRICAS</a:t>
          </a:r>
        </a:p>
        <a:p>
          <a:pPr>
            <a:spcAft>
              <a:spcPct val="35000"/>
            </a:spcAft>
          </a:pPr>
          <a:r>
            <a:rPr lang="es-AR" sz="1000"/>
            <a:t>(TAMAÑOS NO PREVISIBLES</a:t>
          </a:r>
          <a:r>
            <a:rPr lang="es-AR" sz="1100"/>
            <a:t>)</a:t>
          </a:r>
        </a:p>
      </dgm:t>
    </dgm:pt>
    <dgm:pt modelId="{A7B5CEC5-987F-4AF5-8181-3CF5693BC20E}" type="parTrans" cxnId="{01973BE3-2CC1-4DD1-96C4-2935C23A877F}">
      <dgm:prSet/>
      <dgm:spPr/>
      <dgm:t>
        <a:bodyPr/>
        <a:lstStyle/>
        <a:p>
          <a:endParaRPr lang="es-AR"/>
        </a:p>
      </dgm:t>
    </dgm:pt>
    <dgm:pt modelId="{98939D30-BF83-4BA7-932A-517C8CB52EC3}" type="sibTrans" cxnId="{01973BE3-2CC1-4DD1-96C4-2935C23A877F}">
      <dgm:prSet/>
      <dgm:spPr/>
      <dgm:t>
        <a:bodyPr/>
        <a:lstStyle/>
        <a:p>
          <a:endParaRPr lang="es-AR"/>
        </a:p>
      </dgm:t>
    </dgm:pt>
    <dgm:pt modelId="{0A5645DC-0148-4656-93FB-EA04EB41F251}">
      <dgm:prSet phldrT="[Texto]"/>
      <dgm:spPr/>
      <dgm:t>
        <a:bodyPr/>
        <a:lstStyle/>
        <a:p>
          <a:r>
            <a:rPr lang="es-AR"/>
            <a:t>ALUMNOS MIGRANTES</a:t>
          </a:r>
        </a:p>
      </dgm:t>
    </dgm:pt>
    <dgm:pt modelId="{F88B47EA-DD15-4CD2-9C87-8C1E51B5B368}" type="parTrans" cxnId="{8E2C0E7E-67D1-4A84-ABA2-B9BE8E80BECB}">
      <dgm:prSet/>
      <dgm:spPr/>
      <dgm:t>
        <a:bodyPr/>
        <a:lstStyle/>
        <a:p>
          <a:endParaRPr lang="es-AR"/>
        </a:p>
      </dgm:t>
    </dgm:pt>
    <dgm:pt modelId="{5431FD7F-B1FA-4F0A-9BC2-FCA0485FAE40}" type="sibTrans" cxnId="{8E2C0E7E-67D1-4A84-ABA2-B9BE8E80BECB}">
      <dgm:prSet/>
      <dgm:spPr/>
      <dgm:t>
        <a:bodyPr/>
        <a:lstStyle/>
        <a:p>
          <a:endParaRPr lang="es-AR"/>
        </a:p>
      </dgm:t>
    </dgm:pt>
    <dgm:pt modelId="{B9D60C43-93B9-4356-8522-775B259EF91E}" type="pres">
      <dgm:prSet presAssocID="{CC4050C6-965D-4375-A946-D4638E069C8B}" presName="mainComposite" presStyleCnt="0">
        <dgm:presLayoutVars>
          <dgm:chPref val="1"/>
          <dgm:dir/>
          <dgm:animOne val="branch"/>
          <dgm:animLvl val="lvl"/>
          <dgm:resizeHandles val="exact"/>
        </dgm:presLayoutVars>
      </dgm:prSet>
      <dgm:spPr/>
    </dgm:pt>
    <dgm:pt modelId="{01EA4AEA-43D8-4E33-8DCE-9F18D3DB4CF5}" type="pres">
      <dgm:prSet presAssocID="{CC4050C6-965D-4375-A946-D4638E069C8B}" presName="hierFlow" presStyleCnt="0"/>
      <dgm:spPr/>
    </dgm:pt>
    <dgm:pt modelId="{4697AE51-FD96-4963-9C77-AD6135C4342B}" type="pres">
      <dgm:prSet presAssocID="{CC4050C6-965D-4375-A946-D4638E069C8B}" presName="firstBuf" presStyleCnt="0"/>
      <dgm:spPr/>
    </dgm:pt>
    <dgm:pt modelId="{87142247-EFCD-47EE-BCD4-FCACFE45A2B0}" type="pres">
      <dgm:prSet presAssocID="{CC4050C6-965D-4375-A946-D4638E069C8B}" presName="hierChild1" presStyleCnt="0">
        <dgm:presLayoutVars>
          <dgm:chPref val="1"/>
          <dgm:animOne val="branch"/>
          <dgm:animLvl val="lvl"/>
        </dgm:presLayoutVars>
      </dgm:prSet>
      <dgm:spPr/>
    </dgm:pt>
    <dgm:pt modelId="{B46B1644-CDE1-43BE-AF7E-BB8A6D5D198C}" type="pres">
      <dgm:prSet presAssocID="{A9DECD4E-C442-438A-AC0C-B1CEA5008DB1}" presName="Name14" presStyleCnt="0"/>
      <dgm:spPr/>
    </dgm:pt>
    <dgm:pt modelId="{0CA562EA-0278-4A1E-876E-981A01630251}" type="pres">
      <dgm:prSet presAssocID="{A9DECD4E-C442-438A-AC0C-B1CEA5008DB1}" presName="level1Shape" presStyleLbl="node0" presStyleIdx="0" presStyleCnt="1" custLinFactNeighborX="3092" custLinFactNeighborY="0">
        <dgm:presLayoutVars>
          <dgm:chPref val="3"/>
        </dgm:presLayoutVars>
      </dgm:prSet>
      <dgm:spPr/>
    </dgm:pt>
    <dgm:pt modelId="{A63D5DB6-D0E9-458A-9742-8EE5D7B3522E}" type="pres">
      <dgm:prSet presAssocID="{A9DECD4E-C442-438A-AC0C-B1CEA5008DB1}" presName="hierChild2" presStyleCnt="0"/>
      <dgm:spPr/>
    </dgm:pt>
    <dgm:pt modelId="{DAEA6561-027D-468C-B447-5AEFFFBA99DA}" type="pres">
      <dgm:prSet presAssocID="{D2CB2868-2D74-41B6-A5BA-AA02FA237CEC}" presName="Name19" presStyleLbl="parChTrans1D2" presStyleIdx="0" presStyleCnt="3"/>
      <dgm:spPr/>
    </dgm:pt>
    <dgm:pt modelId="{C5CB5DF0-1036-48CF-8C71-F71AE7BA0D9C}" type="pres">
      <dgm:prSet presAssocID="{0A0B0137-C3D7-4316-B3AA-C07CAA6382B4}" presName="Name21" presStyleCnt="0"/>
      <dgm:spPr/>
    </dgm:pt>
    <dgm:pt modelId="{896F36D8-3847-49FC-89CC-C96DE02E5E49}" type="pres">
      <dgm:prSet presAssocID="{0A0B0137-C3D7-4316-B3AA-C07CAA6382B4}" presName="level2Shape" presStyleLbl="node2" presStyleIdx="0" presStyleCnt="3" custLinFactX="33535" custLinFactNeighborX="100000" custLinFactNeighborY="-1012"/>
      <dgm:spPr/>
    </dgm:pt>
    <dgm:pt modelId="{50A31A86-E2E3-4A1A-9636-1D0D7BA2766F}" type="pres">
      <dgm:prSet presAssocID="{0A0B0137-C3D7-4316-B3AA-C07CAA6382B4}" presName="hierChild3" presStyleCnt="0"/>
      <dgm:spPr/>
    </dgm:pt>
    <dgm:pt modelId="{6063A6C9-36BD-4234-A317-379D021AF3E8}" type="pres">
      <dgm:prSet presAssocID="{E791C848-AE67-42EE-B69E-BF77BA39E5CE}" presName="Name19" presStyleLbl="parChTrans1D3" presStyleIdx="0" presStyleCnt="2"/>
      <dgm:spPr/>
    </dgm:pt>
    <dgm:pt modelId="{A1B5F3A7-5B72-4648-BAD6-84FE77C90BE6}" type="pres">
      <dgm:prSet presAssocID="{030E6B7A-5D8C-44E8-9AD6-E9DFCDE4A629}" presName="Name21" presStyleCnt="0"/>
      <dgm:spPr/>
    </dgm:pt>
    <dgm:pt modelId="{A9D7A9DD-1F1F-420A-8D26-AA1D8E88001A}" type="pres">
      <dgm:prSet presAssocID="{030E6B7A-5D8C-44E8-9AD6-E9DFCDE4A629}" presName="level2Shape" presStyleLbl="node3" presStyleIdx="0" presStyleCnt="2" custLinFactX="100000" custLinFactNeighborX="155807" custLinFactNeighborY="10559"/>
      <dgm:spPr/>
    </dgm:pt>
    <dgm:pt modelId="{D79D8356-D9C2-45FF-81D4-0EF0C42DE46F}" type="pres">
      <dgm:prSet presAssocID="{030E6B7A-5D8C-44E8-9AD6-E9DFCDE4A629}" presName="hierChild3" presStyleCnt="0"/>
      <dgm:spPr/>
    </dgm:pt>
    <dgm:pt modelId="{C036BD3C-5FD2-4973-ADBD-C3FAE9B1151C}" type="pres">
      <dgm:prSet presAssocID="{97B48724-568A-49F9-9F78-D88C99DDAE3C}" presName="Name19" presStyleLbl="parChTrans1D3" presStyleIdx="1" presStyleCnt="2"/>
      <dgm:spPr/>
    </dgm:pt>
    <dgm:pt modelId="{804BD801-66DD-48A9-A964-30D034459F10}" type="pres">
      <dgm:prSet presAssocID="{09F4787A-5BE4-458C-9197-349ACBA49F68}" presName="Name21" presStyleCnt="0"/>
      <dgm:spPr/>
    </dgm:pt>
    <dgm:pt modelId="{D781E703-3DBC-4FDC-A7F2-D236C6CA82C2}" type="pres">
      <dgm:prSet presAssocID="{09F4787A-5BE4-458C-9197-349ACBA49F68}" presName="level2Shape" presStyleLbl="node3" presStyleIdx="1" presStyleCnt="2" custLinFactNeighborX="16697" custLinFactNeighborY="9176"/>
      <dgm:spPr/>
    </dgm:pt>
    <dgm:pt modelId="{82E4FCE9-B5A2-44F4-A3F9-AB22E5BA5813}" type="pres">
      <dgm:prSet presAssocID="{09F4787A-5BE4-458C-9197-349ACBA49F68}" presName="hierChild3" presStyleCnt="0"/>
      <dgm:spPr/>
    </dgm:pt>
    <dgm:pt modelId="{F9D930FD-8D75-4AC3-ACD1-E4E117E870FE}" type="pres">
      <dgm:prSet presAssocID="{F88B47EA-DD15-4CD2-9C87-8C1E51B5B368}" presName="Name19" presStyleLbl="parChTrans1D2" presStyleIdx="1" presStyleCnt="3"/>
      <dgm:spPr/>
    </dgm:pt>
    <dgm:pt modelId="{6A759B92-B48B-4C3B-B8D7-7FAAAE7B764A}" type="pres">
      <dgm:prSet presAssocID="{0A5645DC-0148-4656-93FB-EA04EB41F251}" presName="Name21" presStyleCnt="0"/>
      <dgm:spPr/>
    </dgm:pt>
    <dgm:pt modelId="{500E67A2-535F-45CE-B377-5F5834DEDF3F}" type="pres">
      <dgm:prSet presAssocID="{0A5645DC-0148-4656-93FB-EA04EB41F251}" presName="level2Shape" presStyleLbl="node2" presStyleIdx="1" presStyleCnt="3" custLinFactX="13106" custLinFactNeighborX="100000" custLinFactNeighborY="-896"/>
      <dgm:spPr/>
    </dgm:pt>
    <dgm:pt modelId="{896E017D-AD5E-4FF4-8CAC-BEBAAFAA18DF}" type="pres">
      <dgm:prSet presAssocID="{0A5645DC-0148-4656-93FB-EA04EB41F251}" presName="hierChild3" presStyleCnt="0"/>
      <dgm:spPr/>
    </dgm:pt>
    <dgm:pt modelId="{F907CEA8-22D9-4EA4-9ED6-2F84202B8BBB}" type="pres">
      <dgm:prSet presAssocID="{6ABEA4C3-DD48-4950-943B-04DC065F7239}" presName="Name19" presStyleLbl="parChTrans1D2" presStyleIdx="2" presStyleCnt="3"/>
      <dgm:spPr/>
    </dgm:pt>
    <dgm:pt modelId="{7FF4CD2E-C393-4D46-8885-1187A334FF4C}" type="pres">
      <dgm:prSet presAssocID="{FB711FF4-2B9D-4CD5-8A92-C525C8C2F256}" presName="Name21" presStyleCnt="0"/>
      <dgm:spPr/>
    </dgm:pt>
    <dgm:pt modelId="{174E4563-04B1-42BC-859F-7294EFD149D3}" type="pres">
      <dgm:prSet presAssocID="{FB711FF4-2B9D-4CD5-8A92-C525C8C2F256}" presName="level2Shape" presStyleLbl="node2" presStyleIdx="2" presStyleCnt="3" custLinFactX="-100000" custLinFactNeighborX="-134948" custLinFactNeighborY="25"/>
      <dgm:spPr/>
    </dgm:pt>
    <dgm:pt modelId="{9F491F8D-E47A-4EE5-B18A-16479469E0CC}" type="pres">
      <dgm:prSet presAssocID="{FB711FF4-2B9D-4CD5-8A92-C525C8C2F256}" presName="hierChild3" presStyleCnt="0"/>
      <dgm:spPr/>
    </dgm:pt>
    <dgm:pt modelId="{8DDF7CED-5F1F-4A16-B027-17F609BDCF47}" type="pres">
      <dgm:prSet presAssocID="{CC4050C6-965D-4375-A946-D4638E069C8B}" presName="bgShapesFlow" presStyleCnt="0"/>
      <dgm:spPr/>
    </dgm:pt>
    <dgm:pt modelId="{B9341D37-E2CD-45DC-84EA-FC1229C411F6}" type="pres">
      <dgm:prSet presAssocID="{57976524-CC9F-49AF-B115-B1844E2FDAD9}" presName="rectComp" presStyleCnt="0"/>
      <dgm:spPr/>
    </dgm:pt>
    <dgm:pt modelId="{08C02E2C-3A1E-4D85-B264-832674790F8E}" type="pres">
      <dgm:prSet presAssocID="{57976524-CC9F-49AF-B115-B1844E2FDAD9}" presName="bgRect" presStyleLbl="bgShp" presStyleIdx="0" presStyleCnt="3"/>
      <dgm:spPr/>
    </dgm:pt>
    <dgm:pt modelId="{19F916F0-69C9-44CD-B790-21089A364F21}" type="pres">
      <dgm:prSet presAssocID="{57976524-CC9F-49AF-B115-B1844E2FDAD9}" presName="bgRectTx" presStyleLbl="bgShp" presStyleIdx="0" presStyleCnt="3">
        <dgm:presLayoutVars>
          <dgm:bulletEnabled val="1"/>
        </dgm:presLayoutVars>
      </dgm:prSet>
      <dgm:spPr/>
    </dgm:pt>
    <dgm:pt modelId="{31E2FE94-B88D-4DF8-BBC7-7CB829846551}" type="pres">
      <dgm:prSet presAssocID="{57976524-CC9F-49AF-B115-B1844E2FDAD9}" presName="spComp" presStyleCnt="0"/>
      <dgm:spPr/>
    </dgm:pt>
    <dgm:pt modelId="{BFA86090-9FFE-4ED5-B205-CCE25A18A39B}" type="pres">
      <dgm:prSet presAssocID="{57976524-CC9F-49AF-B115-B1844E2FDAD9}" presName="vSp" presStyleCnt="0"/>
      <dgm:spPr/>
    </dgm:pt>
    <dgm:pt modelId="{4BF23D5B-2938-4229-ACB0-2BF96B72D612}" type="pres">
      <dgm:prSet presAssocID="{EEA0043C-03B4-44BF-913F-F8722934EF9A}" presName="rectComp" presStyleCnt="0"/>
      <dgm:spPr/>
    </dgm:pt>
    <dgm:pt modelId="{0D240EAF-5283-49B4-8AFE-97AB06E0D4F7}" type="pres">
      <dgm:prSet presAssocID="{EEA0043C-03B4-44BF-913F-F8722934EF9A}" presName="bgRect" presStyleLbl="bgShp" presStyleIdx="1" presStyleCnt="3"/>
      <dgm:spPr/>
    </dgm:pt>
    <dgm:pt modelId="{45F1C3AC-06A3-422A-8A31-7CB0BC319550}" type="pres">
      <dgm:prSet presAssocID="{EEA0043C-03B4-44BF-913F-F8722934EF9A}" presName="bgRectTx" presStyleLbl="bgShp" presStyleIdx="1" presStyleCnt="3">
        <dgm:presLayoutVars>
          <dgm:bulletEnabled val="1"/>
        </dgm:presLayoutVars>
      </dgm:prSet>
      <dgm:spPr/>
    </dgm:pt>
    <dgm:pt modelId="{B28F6605-5A60-454E-9DF7-A9B95088F290}" type="pres">
      <dgm:prSet presAssocID="{EEA0043C-03B4-44BF-913F-F8722934EF9A}" presName="spComp" presStyleCnt="0"/>
      <dgm:spPr/>
    </dgm:pt>
    <dgm:pt modelId="{F5FDA04A-902F-4FF4-8622-5E2B8F462881}" type="pres">
      <dgm:prSet presAssocID="{EEA0043C-03B4-44BF-913F-F8722934EF9A}" presName="vSp" presStyleCnt="0"/>
      <dgm:spPr/>
    </dgm:pt>
    <dgm:pt modelId="{F01BB4C8-AE33-4AFD-A295-B62F1CD41A81}" type="pres">
      <dgm:prSet presAssocID="{5081D040-1F86-418F-8ACD-A90FB6BAD518}" presName="rectComp" presStyleCnt="0"/>
      <dgm:spPr/>
    </dgm:pt>
    <dgm:pt modelId="{472EAAD3-7745-4D49-BBFD-BAB775DD56D1}" type="pres">
      <dgm:prSet presAssocID="{5081D040-1F86-418F-8ACD-A90FB6BAD518}" presName="bgRect" presStyleLbl="bgShp" presStyleIdx="2" presStyleCnt="3" custScaleY="121001" custLinFactNeighborX="1060" custLinFactNeighborY="58"/>
      <dgm:spPr/>
    </dgm:pt>
    <dgm:pt modelId="{62E6AD82-AE65-40F4-9171-3874CC5E1461}" type="pres">
      <dgm:prSet presAssocID="{5081D040-1F86-418F-8ACD-A90FB6BAD518}" presName="bgRectTx" presStyleLbl="bgShp" presStyleIdx="2" presStyleCnt="3">
        <dgm:presLayoutVars>
          <dgm:bulletEnabled val="1"/>
        </dgm:presLayoutVars>
      </dgm:prSet>
      <dgm:spPr/>
    </dgm:pt>
  </dgm:ptLst>
  <dgm:cxnLst>
    <dgm:cxn modelId="{68963612-C6A4-4AD4-9BD6-E3968C05D162}" type="presOf" srcId="{09F4787A-5BE4-458C-9197-349ACBA49F68}" destId="{D781E703-3DBC-4FDC-A7F2-D236C6CA82C2}" srcOrd="0" destOrd="0" presId="urn:microsoft.com/office/officeart/2005/8/layout/hierarchy6"/>
    <dgm:cxn modelId="{5DB9A713-4521-4C77-BAE1-FAFBC80FBD8E}" type="presOf" srcId="{6ABEA4C3-DD48-4950-943B-04DC065F7239}" destId="{F907CEA8-22D9-4EA4-9ED6-2F84202B8BBB}" srcOrd="0" destOrd="0" presId="urn:microsoft.com/office/officeart/2005/8/layout/hierarchy6"/>
    <dgm:cxn modelId="{4DD39414-D8DA-4439-A73E-13C1DC653763}" type="presOf" srcId="{5081D040-1F86-418F-8ACD-A90FB6BAD518}" destId="{472EAAD3-7745-4D49-BBFD-BAB775DD56D1}" srcOrd="0" destOrd="0" presId="urn:microsoft.com/office/officeart/2005/8/layout/hierarchy6"/>
    <dgm:cxn modelId="{6ED57015-D2D8-4BDB-BD9E-46DEC7954A8F}" type="presOf" srcId="{E791C848-AE67-42EE-B69E-BF77BA39E5CE}" destId="{6063A6C9-36BD-4234-A317-379D021AF3E8}" srcOrd="0" destOrd="0" presId="urn:microsoft.com/office/officeart/2005/8/layout/hierarchy6"/>
    <dgm:cxn modelId="{6C9C7020-15E2-4F17-9F72-B370BD900239}" type="presOf" srcId="{D2CB2868-2D74-41B6-A5BA-AA02FA237CEC}" destId="{DAEA6561-027D-468C-B447-5AEFFFBA99DA}" srcOrd="0" destOrd="0" presId="urn:microsoft.com/office/officeart/2005/8/layout/hierarchy6"/>
    <dgm:cxn modelId="{7DDDCE3A-B9CE-481D-BA87-6FF1561FE4C1}" type="presOf" srcId="{57976524-CC9F-49AF-B115-B1844E2FDAD9}" destId="{19F916F0-69C9-44CD-B790-21089A364F21}" srcOrd="1" destOrd="0" presId="urn:microsoft.com/office/officeart/2005/8/layout/hierarchy6"/>
    <dgm:cxn modelId="{888E913D-2C7A-44F3-B349-FA75B80C9518}" type="presOf" srcId="{0A5645DC-0148-4656-93FB-EA04EB41F251}" destId="{500E67A2-535F-45CE-B377-5F5834DEDF3F}" srcOrd="0" destOrd="0" presId="urn:microsoft.com/office/officeart/2005/8/layout/hierarchy6"/>
    <dgm:cxn modelId="{B82DF03E-ED4D-4ECE-92B1-4C3A9B1EF5D5}" type="presOf" srcId="{EEA0043C-03B4-44BF-913F-F8722934EF9A}" destId="{45F1C3AC-06A3-422A-8A31-7CB0BC319550}" srcOrd="1" destOrd="0" presId="urn:microsoft.com/office/officeart/2005/8/layout/hierarchy6"/>
    <dgm:cxn modelId="{3D450A66-A103-4317-A594-8A9836ACF2A7}" type="presOf" srcId="{57976524-CC9F-49AF-B115-B1844E2FDAD9}" destId="{08C02E2C-3A1E-4D85-B264-832674790F8E}" srcOrd="0" destOrd="0" presId="urn:microsoft.com/office/officeart/2005/8/layout/hierarchy6"/>
    <dgm:cxn modelId="{8E2C0E7E-67D1-4A84-ABA2-B9BE8E80BECB}" srcId="{A9DECD4E-C442-438A-AC0C-B1CEA5008DB1}" destId="{0A5645DC-0148-4656-93FB-EA04EB41F251}" srcOrd="1" destOrd="0" parTransId="{F88B47EA-DD15-4CD2-9C87-8C1E51B5B368}" sibTransId="{5431FD7F-B1FA-4F0A-9BC2-FCA0485FAE40}"/>
    <dgm:cxn modelId="{34A1497E-3011-4523-B220-9527CE2A9A18}" type="presOf" srcId="{FB711FF4-2B9D-4CD5-8A92-C525C8C2F256}" destId="{174E4563-04B1-42BC-859F-7294EFD149D3}" srcOrd="0" destOrd="0" presId="urn:microsoft.com/office/officeart/2005/8/layout/hierarchy6"/>
    <dgm:cxn modelId="{7355477F-F164-4DA0-A650-26AEB1337CD1}" type="presOf" srcId="{5081D040-1F86-418F-8ACD-A90FB6BAD518}" destId="{62E6AD82-AE65-40F4-9171-3874CC5E1461}" srcOrd="1" destOrd="0" presId="urn:microsoft.com/office/officeart/2005/8/layout/hierarchy6"/>
    <dgm:cxn modelId="{9F30CE80-3DA0-4C74-BFFE-03FD76D64B52}" type="presOf" srcId="{EEA0043C-03B4-44BF-913F-F8722934EF9A}" destId="{0D240EAF-5283-49B4-8AFE-97AB06E0D4F7}" srcOrd="0" destOrd="0" presId="urn:microsoft.com/office/officeart/2005/8/layout/hierarchy6"/>
    <dgm:cxn modelId="{89F46095-C7D6-46D9-BCA6-94BE089856B1}" srcId="{A9DECD4E-C442-438A-AC0C-B1CEA5008DB1}" destId="{FB711FF4-2B9D-4CD5-8A92-C525C8C2F256}" srcOrd="2" destOrd="0" parTransId="{6ABEA4C3-DD48-4950-943B-04DC065F7239}" sibTransId="{9FF28516-AB36-4217-B9B3-1CA0E5C13529}"/>
    <dgm:cxn modelId="{AA6F069B-F9BA-4B9E-8082-325E399E9EA9}" type="presOf" srcId="{F88B47EA-DD15-4CD2-9C87-8C1E51B5B368}" destId="{F9D930FD-8D75-4AC3-ACD1-E4E117E870FE}" srcOrd="0" destOrd="0" presId="urn:microsoft.com/office/officeart/2005/8/layout/hierarchy6"/>
    <dgm:cxn modelId="{706672A0-116F-4F70-AE98-390A5CACBF13}" srcId="{CC4050C6-965D-4375-A946-D4638E069C8B}" destId="{EEA0043C-03B4-44BF-913F-F8722934EF9A}" srcOrd="2" destOrd="0" parTransId="{BDEE22D5-0E97-43C6-9C7C-7754C0EE731A}" sibTransId="{E32B7B92-1838-4446-93B5-38C2A90F7DF8}"/>
    <dgm:cxn modelId="{2C17CCAB-EEBF-41D4-8B59-CC1F63B036F1}" type="presOf" srcId="{CC4050C6-965D-4375-A946-D4638E069C8B}" destId="{B9D60C43-93B9-4356-8522-775B259EF91E}" srcOrd="0" destOrd="0" presId="urn:microsoft.com/office/officeart/2005/8/layout/hierarchy6"/>
    <dgm:cxn modelId="{061A80AF-8893-4B42-8968-F67513D82ECE}" srcId="{0A0B0137-C3D7-4316-B3AA-C07CAA6382B4}" destId="{030E6B7A-5D8C-44E8-9AD6-E9DFCDE4A629}" srcOrd="0" destOrd="0" parTransId="{E791C848-AE67-42EE-B69E-BF77BA39E5CE}" sibTransId="{8F7B3DE3-873F-492B-8ACF-BAEB3D575FA8}"/>
    <dgm:cxn modelId="{11542FD0-DA12-4D38-A5A3-45311CA0D0FA}" type="presOf" srcId="{A9DECD4E-C442-438A-AC0C-B1CEA5008DB1}" destId="{0CA562EA-0278-4A1E-876E-981A01630251}" srcOrd="0" destOrd="0" presId="urn:microsoft.com/office/officeart/2005/8/layout/hierarchy6"/>
    <dgm:cxn modelId="{373F2ED2-A9D2-4496-B1F2-D446316A79B8}" srcId="{0A0B0137-C3D7-4316-B3AA-C07CAA6382B4}" destId="{09F4787A-5BE4-458C-9197-349ACBA49F68}" srcOrd="1" destOrd="0" parTransId="{97B48724-568A-49F9-9F78-D88C99DDAE3C}" sibTransId="{B9CD93C1-983A-413C-B70D-BC0D681C4EFC}"/>
    <dgm:cxn modelId="{94307FD3-AC14-4D45-B2BB-7A1DAE21FA26}" srcId="{CC4050C6-965D-4375-A946-D4638E069C8B}" destId="{A9DECD4E-C442-438A-AC0C-B1CEA5008DB1}" srcOrd="0" destOrd="0" parTransId="{A1329D75-87B6-40A9-8178-DC2314A59364}" sibTransId="{E21E87EA-884F-4FFA-8D7D-8FD74D681136}"/>
    <dgm:cxn modelId="{2DE355E1-64E2-47DB-B9E7-CDFFFAC3BB0A}" type="presOf" srcId="{97B48724-568A-49F9-9F78-D88C99DDAE3C}" destId="{C036BD3C-5FD2-4973-ADBD-C3FAE9B1151C}" srcOrd="0" destOrd="0" presId="urn:microsoft.com/office/officeart/2005/8/layout/hierarchy6"/>
    <dgm:cxn modelId="{01973BE3-2CC1-4DD1-96C4-2935C23A877F}" srcId="{CC4050C6-965D-4375-A946-D4638E069C8B}" destId="{5081D040-1F86-418F-8ACD-A90FB6BAD518}" srcOrd="3" destOrd="0" parTransId="{A7B5CEC5-987F-4AF5-8181-3CF5693BC20E}" sibTransId="{98939D30-BF83-4BA7-932A-517C8CB52EC3}"/>
    <dgm:cxn modelId="{477F47F8-864D-499D-929C-0506475F0450}" type="presOf" srcId="{030E6B7A-5D8C-44E8-9AD6-E9DFCDE4A629}" destId="{A9D7A9DD-1F1F-420A-8D26-AA1D8E88001A}" srcOrd="0" destOrd="0" presId="urn:microsoft.com/office/officeart/2005/8/layout/hierarchy6"/>
    <dgm:cxn modelId="{852D7CF8-BF23-4F1B-A897-BA3E3DB2045D}" srcId="{A9DECD4E-C442-438A-AC0C-B1CEA5008DB1}" destId="{0A0B0137-C3D7-4316-B3AA-C07CAA6382B4}" srcOrd="0" destOrd="0" parTransId="{D2CB2868-2D74-41B6-A5BA-AA02FA237CEC}" sibTransId="{91B3E744-85EA-4EE6-B513-4F597CA9D68F}"/>
    <dgm:cxn modelId="{FB8FC8F8-E5FA-4990-98C3-BC9D0F6DFC66}" srcId="{CC4050C6-965D-4375-A946-D4638E069C8B}" destId="{57976524-CC9F-49AF-B115-B1844E2FDAD9}" srcOrd="1" destOrd="0" parTransId="{A7C1F504-AD1C-4248-83B4-F6ED7091B7CF}" sibTransId="{A575005B-C1E0-48D1-A0C7-37520F9DE695}"/>
    <dgm:cxn modelId="{2E8648F9-AC52-4B0E-A1B9-333CC17F1EB2}" type="presOf" srcId="{0A0B0137-C3D7-4316-B3AA-C07CAA6382B4}" destId="{896F36D8-3847-49FC-89CC-C96DE02E5E49}" srcOrd="0" destOrd="0" presId="urn:microsoft.com/office/officeart/2005/8/layout/hierarchy6"/>
    <dgm:cxn modelId="{5703A2D8-CC5F-4F18-BC68-C968364BB526}" type="presParOf" srcId="{B9D60C43-93B9-4356-8522-775B259EF91E}" destId="{01EA4AEA-43D8-4E33-8DCE-9F18D3DB4CF5}" srcOrd="0" destOrd="0" presId="urn:microsoft.com/office/officeart/2005/8/layout/hierarchy6"/>
    <dgm:cxn modelId="{B697FAE1-AF55-4291-90B8-FBB538431318}" type="presParOf" srcId="{01EA4AEA-43D8-4E33-8DCE-9F18D3DB4CF5}" destId="{4697AE51-FD96-4963-9C77-AD6135C4342B}" srcOrd="0" destOrd="0" presId="urn:microsoft.com/office/officeart/2005/8/layout/hierarchy6"/>
    <dgm:cxn modelId="{CC1D1985-3E99-4AD8-8CB8-C60EECBD8F68}" type="presParOf" srcId="{01EA4AEA-43D8-4E33-8DCE-9F18D3DB4CF5}" destId="{87142247-EFCD-47EE-BCD4-FCACFE45A2B0}" srcOrd="1" destOrd="0" presId="urn:microsoft.com/office/officeart/2005/8/layout/hierarchy6"/>
    <dgm:cxn modelId="{153EE9A2-6707-4428-B944-23D06207F020}" type="presParOf" srcId="{87142247-EFCD-47EE-BCD4-FCACFE45A2B0}" destId="{B46B1644-CDE1-43BE-AF7E-BB8A6D5D198C}" srcOrd="0" destOrd="0" presId="urn:microsoft.com/office/officeart/2005/8/layout/hierarchy6"/>
    <dgm:cxn modelId="{22D85558-8898-4465-A9D8-3C399B45C88B}" type="presParOf" srcId="{B46B1644-CDE1-43BE-AF7E-BB8A6D5D198C}" destId="{0CA562EA-0278-4A1E-876E-981A01630251}" srcOrd="0" destOrd="0" presId="urn:microsoft.com/office/officeart/2005/8/layout/hierarchy6"/>
    <dgm:cxn modelId="{6636B27F-D5A0-46F3-84CB-CCA012760D91}" type="presParOf" srcId="{B46B1644-CDE1-43BE-AF7E-BB8A6D5D198C}" destId="{A63D5DB6-D0E9-458A-9742-8EE5D7B3522E}" srcOrd="1" destOrd="0" presId="urn:microsoft.com/office/officeart/2005/8/layout/hierarchy6"/>
    <dgm:cxn modelId="{59B9A12C-7E52-419C-AEF6-D7237E4A0336}" type="presParOf" srcId="{A63D5DB6-D0E9-458A-9742-8EE5D7B3522E}" destId="{DAEA6561-027D-468C-B447-5AEFFFBA99DA}" srcOrd="0" destOrd="0" presId="urn:microsoft.com/office/officeart/2005/8/layout/hierarchy6"/>
    <dgm:cxn modelId="{19056AD1-F436-4C48-82F6-E9BB890A2181}" type="presParOf" srcId="{A63D5DB6-D0E9-458A-9742-8EE5D7B3522E}" destId="{C5CB5DF0-1036-48CF-8C71-F71AE7BA0D9C}" srcOrd="1" destOrd="0" presId="urn:microsoft.com/office/officeart/2005/8/layout/hierarchy6"/>
    <dgm:cxn modelId="{D2A777A8-8B7C-4001-85BE-D57E1DFE031D}" type="presParOf" srcId="{C5CB5DF0-1036-48CF-8C71-F71AE7BA0D9C}" destId="{896F36D8-3847-49FC-89CC-C96DE02E5E49}" srcOrd="0" destOrd="0" presId="urn:microsoft.com/office/officeart/2005/8/layout/hierarchy6"/>
    <dgm:cxn modelId="{26DDD27C-F06A-4829-990F-9509EC57391E}" type="presParOf" srcId="{C5CB5DF0-1036-48CF-8C71-F71AE7BA0D9C}" destId="{50A31A86-E2E3-4A1A-9636-1D0D7BA2766F}" srcOrd="1" destOrd="0" presId="urn:microsoft.com/office/officeart/2005/8/layout/hierarchy6"/>
    <dgm:cxn modelId="{4CB394F2-54FC-451D-8F57-6C40B8F1653C}" type="presParOf" srcId="{50A31A86-E2E3-4A1A-9636-1D0D7BA2766F}" destId="{6063A6C9-36BD-4234-A317-379D021AF3E8}" srcOrd="0" destOrd="0" presId="urn:microsoft.com/office/officeart/2005/8/layout/hierarchy6"/>
    <dgm:cxn modelId="{C3832EE0-2263-43B0-9298-1846BD269FF8}" type="presParOf" srcId="{50A31A86-E2E3-4A1A-9636-1D0D7BA2766F}" destId="{A1B5F3A7-5B72-4648-BAD6-84FE77C90BE6}" srcOrd="1" destOrd="0" presId="urn:microsoft.com/office/officeart/2005/8/layout/hierarchy6"/>
    <dgm:cxn modelId="{ED9743EA-A1B1-488E-AFFF-62DA7CC0C1ED}" type="presParOf" srcId="{A1B5F3A7-5B72-4648-BAD6-84FE77C90BE6}" destId="{A9D7A9DD-1F1F-420A-8D26-AA1D8E88001A}" srcOrd="0" destOrd="0" presId="urn:microsoft.com/office/officeart/2005/8/layout/hierarchy6"/>
    <dgm:cxn modelId="{33E9D6FE-957B-43A9-8228-C25487E95D39}" type="presParOf" srcId="{A1B5F3A7-5B72-4648-BAD6-84FE77C90BE6}" destId="{D79D8356-D9C2-45FF-81D4-0EF0C42DE46F}" srcOrd="1" destOrd="0" presId="urn:microsoft.com/office/officeart/2005/8/layout/hierarchy6"/>
    <dgm:cxn modelId="{FBBBF62A-E622-4C02-92D7-0F5BD17809EC}" type="presParOf" srcId="{50A31A86-E2E3-4A1A-9636-1D0D7BA2766F}" destId="{C036BD3C-5FD2-4973-ADBD-C3FAE9B1151C}" srcOrd="2" destOrd="0" presId="urn:microsoft.com/office/officeart/2005/8/layout/hierarchy6"/>
    <dgm:cxn modelId="{FBFFF7AE-9625-4213-8E86-95A6A2AB88EC}" type="presParOf" srcId="{50A31A86-E2E3-4A1A-9636-1D0D7BA2766F}" destId="{804BD801-66DD-48A9-A964-30D034459F10}" srcOrd="3" destOrd="0" presId="urn:microsoft.com/office/officeart/2005/8/layout/hierarchy6"/>
    <dgm:cxn modelId="{169DD916-8D22-4DB1-A2B3-B2F9ACB77A1C}" type="presParOf" srcId="{804BD801-66DD-48A9-A964-30D034459F10}" destId="{D781E703-3DBC-4FDC-A7F2-D236C6CA82C2}" srcOrd="0" destOrd="0" presId="urn:microsoft.com/office/officeart/2005/8/layout/hierarchy6"/>
    <dgm:cxn modelId="{FC7A89C4-174C-445B-9A71-68ACB5EF444B}" type="presParOf" srcId="{804BD801-66DD-48A9-A964-30D034459F10}" destId="{82E4FCE9-B5A2-44F4-A3F9-AB22E5BA5813}" srcOrd="1" destOrd="0" presId="urn:microsoft.com/office/officeart/2005/8/layout/hierarchy6"/>
    <dgm:cxn modelId="{FB0E6F24-0C62-411A-A652-252B95F2DC2B}" type="presParOf" srcId="{A63D5DB6-D0E9-458A-9742-8EE5D7B3522E}" destId="{F9D930FD-8D75-4AC3-ACD1-E4E117E870FE}" srcOrd="2" destOrd="0" presId="urn:microsoft.com/office/officeart/2005/8/layout/hierarchy6"/>
    <dgm:cxn modelId="{11C9488D-D719-4782-AF37-E1BB9E52FC4C}" type="presParOf" srcId="{A63D5DB6-D0E9-458A-9742-8EE5D7B3522E}" destId="{6A759B92-B48B-4C3B-B8D7-7FAAAE7B764A}" srcOrd="3" destOrd="0" presId="urn:microsoft.com/office/officeart/2005/8/layout/hierarchy6"/>
    <dgm:cxn modelId="{F5EE5DBF-9093-4A2A-83AC-D09C1F0F69D2}" type="presParOf" srcId="{6A759B92-B48B-4C3B-B8D7-7FAAAE7B764A}" destId="{500E67A2-535F-45CE-B377-5F5834DEDF3F}" srcOrd="0" destOrd="0" presId="urn:microsoft.com/office/officeart/2005/8/layout/hierarchy6"/>
    <dgm:cxn modelId="{276ED710-879A-4A09-8E44-C28EE2724D34}" type="presParOf" srcId="{6A759B92-B48B-4C3B-B8D7-7FAAAE7B764A}" destId="{896E017D-AD5E-4FF4-8CAC-BEBAAFAA18DF}" srcOrd="1" destOrd="0" presId="urn:microsoft.com/office/officeart/2005/8/layout/hierarchy6"/>
    <dgm:cxn modelId="{569E9B41-6CE9-4AA8-9FCA-F211CEF2EA82}" type="presParOf" srcId="{A63D5DB6-D0E9-458A-9742-8EE5D7B3522E}" destId="{F907CEA8-22D9-4EA4-9ED6-2F84202B8BBB}" srcOrd="4" destOrd="0" presId="urn:microsoft.com/office/officeart/2005/8/layout/hierarchy6"/>
    <dgm:cxn modelId="{CFF7DC2F-1C64-43C6-A386-3EB9B6EB2F73}" type="presParOf" srcId="{A63D5DB6-D0E9-458A-9742-8EE5D7B3522E}" destId="{7FF4CD2E-C393-4D46-8885-1187A334FF4C}" srcOrd="5" destOrd="0" presId="urn:microsoft.com/office/officeart/2005/8/layout/hierarchy6"/>
    <dgm:cxn modelId="{97338E9D-1D58-4F57-B0FE-26B6BA70B833}" type="presParOf" srcId="{7FF4CD2E-C393-4D46-8885-1187A334FF4C}" destId="{174E4563-04B1-42BC-859F-7294EFD149D3}" srcOrd="0" destOrd="0" presId="urn:microsoft.com/office/officeart/2005/8/layout/hierarchy6"/>
    <dgm:cxn modelId="{BB57700F-CBAA-4CE6-9136-458E1C1F20DE}" type="presParOf" srcId="{7FF4CD2E-C393-4D46-8885-1187A334FF4C}" destId="{9F491F8D-E47A-4EE5-B18A-16479469E0CC}" srcOrd="1" destOrd="0" presId="urn:microsoft.com/office/officeart/2005/8/layout/hierarchy6"/>
    <dgm:cxn modelId="{455A62C6-0CA1-4617-8EE5-E2C99FF433F0}" type="presParOf" srcId="{B9D60C43-93B9-4356-8522-775B259EF91E}" destId="{8DDF7CED-5F1F-4A16-B027-17F609BDCF47}" srcOrd="1" destOrd="0" presId="urn:microsoft.com/office/officeart/2005/8/layout/hierarchy6"/>
    <dgm:cxn modelId="{B6214127-1641-4BD1-96B2-5289E50FAF42}" type="presParOf" srcId="{8DDF7CED-5F1F-4A16-B027-17F609BDCF47}" destId="{B9341D37-E2CD-45DC-84EA-FC1229C411F6}" srcOrd="0" destOrd="0" presId="urn:microsoft.com/office/officeart/2005/8/layout/hierarchy6"/>
    <dgm:cxn modelId="{EFF84C74-649A-491E-883C-C3C87A0DCCA0}" type="presParOf" srcId="{B9341D37-E2CD-45DC-84EA-FC1229C411F6}" destId="{08C02E2C-3A1E-4D85-B264-832674790F8E}" srcOrd="0" destOrd="0" presId="urn:microsoft.com/office/officeart/2005/8/layout/hierarchy6"/>
    <dgm:cxn modelId="{854BEF49-987F-4D03-BC2E-EBA82DE9AF60}" type="presParOf" srcId="{B9341D37-E2CD-45DC-84EA-FC1229C411F6}" destId="{19F916F0-69C9-44CD-B790-21089A364F21}" srcOrd="1" destOrd="0" presId="urn:microsoft.com/office/officeart/2005/8/layout/hierarchy6"/>
    <dgm:cxn modelId="{1309AC6A-091B-4DE7-86A1-1104DCBD4C71}" type="presParOf" srcId="{8DDF7CED-5F1F-4A16-B027-17F609BDCF47}" destId="{31E2FE94-B88D-4DF8-BBC7-7CB829846551}" srcOrd="1" destOrd="0" presId="urn:microsoft.com/office/officeart/2005/8/layout/hierarchy6"/>
    <dgm:cxn modelId="{BB953127-DD60-4AF7-B65D-6CBA9E700E7B}" type="presParOf" srcId="{31E2FE94-B88D-4DF8-BBC7-7CB829846551}" destId="{BFA86090-9FFE-4ED5-B205-CCE25A18A39B}" srcOrd="0" destOrd="0" presId="urn:microsoft.com/office/officeart/2005/8/layout/hierarchy6"/>
    <dgm:cxn modelId="{CEE212CA-C64C-4676-AB1D-8D3057AFB980}" type="presParOf" srcId="{8DDF7CED-5F1F-4A16-B027-17F609BDCF47}" destId="{4BF23D5B-2938-4229-ACB0-2BF96B72D612}" srcOrd="2" destOrd="0" presId="urn:microsoft.com/office/officeart/2005/8/layout/hierarchy6"/>
    <dgm:cxn modelId="{CAB83C13-8BBD-4430-9FA4-BCF4808CE92A}" type="presParOf" srcId="{4BF23D5B-2938-4229-ACB0-2BF96B72D612}" destId="{0D240EAF-5283-49B4-8AFE-97AB06E0D4F7}" srcOrd="0" destOrd="0" presId="urn:microsoft.com/office/officeart/2005/8/layout/hierarchy6"/>
    <dgm:cxn modelId="{9289E721-F88C-4BC1-B255-9A7AEF1AAC54}" type="presParOf" srcId="{4BF23D5B-2938-4229-ACB0-2BF96B72D612}" destId="{45F1C3AC-06A3-422A-8A31-7CB0BC319550}" srcOrd="1" destOrd="0" presId="urn:microsoft.com/office/officeart/2005/8/layout/hierarchy6"/>
    <dgm:cxn modelId="{2CD44EE4-EC5C-48FE-9B43-162B577B5F80}" type="presParOf" srcId="{8DDF7CED-5F1F-4A16-B027-17F609BDCF47}" destId="{B28F6605-5A60-454E-9DF7-A9B95088F290}" srcOrd="3" destOrd="0" presId="urn:microsoft.com/office/officeart/2005/8/layout/hierarchy6"/>
    <dgm:cxn modelId="{9749285D-A675-499B-9FDD-74769883A21E}" type="presParOf" srcId="{B28F6605-5A60-454E-9DF7-A9B95088F290}" destId="{F5FDA04A-902F-4FF4-8622-5E2B8F462881}" srcOrd="0" destOrd="0" presId="urn:microsoft.com/office/officeart/2005/8/layout/hierarchy6"/>
    <dgm:cxn modelId="{94889307-73A2-4BEF-887C-DBF1036978CB}" type="presParOf" srcId="{8DDF7CED-5F1F-4A16-B027-17F609BDCF47}" destId="{F01BB4C8-AE33-4AFD-A295-B62F1CD41A81}" srcOrd="4" destOrd="0" presId="urn:microsoft.com/office/officeart/2005/8/layout/hierarchy6"/>
    <dgm:cxn modelId="{33F71B04-484E-4A36-8BFC-CE2043ADCFE6}" type="presParOf" srcId="{F01BB4C8-AE33-4AFD-A295-B62F1CD41A81}" destId="{472EAAD3-7745-4D49-BBFD-BAB775DD56D1}" srcOrd="0" destOrd="0" presId="urn:microsoft.com/office/officeart/2005/8/layout/hierarchy6"/>
    <dgm:cxn modelId="{0C7388B5-E541-42BC-9188-19D595B8FD75}" type="presParOf" srcId="{F01BB4C8-AE33-4AFD-A295-B62F1CD41A81}" destId="{62E6AD82-AE65-40F4-9171-3874CC5E1461}" srcOrd="1" destOrd="0" presId="urn:microsoft.com/office/officeart/2005/8/layout/hierarchy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2EAAD3-7745-4D49-BBFD-BAB775DD56D1}">
      <dsp:nvSpPr>
        <dsp:cNvPr id="0" name=""/>
        <dsp:cNvSpPr/>
      </dsp:nvSpPr>
      <dsp:spPr>
        <a:xfrm>
          <a:off x="0" y="1530190"/>
          <a:ext cx="4997003" cy="654924"/>
        </a:xfrm>
        <a:prstGeom prst="roundRect">
          <a:avLst>
            <a:gd name="adj" fmla="val 10000"/>
          </a:avLst>
        </a:prstGeom>
        <a:solidFill>
          <a:sysClr val="windowText" lastClr="000000">
            <a:tint val="40000"/>
            <a:hueOff val="0"/>
            <a:satOff val="0"/>
            <a:lumOff val="0"/>
            <a:alphaOff val="0"/>
          </a:sys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ts val="0"/>
            </a:spcAft>
            <a:buNone/>
          </a:pPr>
          <a:r>
            <a:rPr lang="es-AR" sz="1100" kern="1200">
              <a:solidFill>
                <a:sysClr val="windowText" lastClr="000000">
                  <a:hueOff val="0"/>
                  <a:satOff val="0"/>
                  <a:lumOff val="0"/>
                  <a:alphaOff val="0"/>
                </a:sysClr>
              </a:solidFill>
              <a:latin typeface="Calibri" panose="020F0502020204030204"/>
              <a:ea typeface="+mn-ea"/>
              <a:cs typeface="+mn-cs"/>
            </a:rPr>
            <a:t>SITUACIÓN AL INICIO DEL CICLO LECTIVO SIGUIENTE X+1</a:t>
          </a:r>
        </a:p>
      </dsp:txBody>
      <dsp:txXfrm>
        <a:off x="19182" y="1549372"/>
        <a:ext cx="1460736" cy="616560"/>
      </dsp:txXfrm>
    </dsp:sp>
    <dsp:sp modelId="{0D240EAF-5283-49B4-8AFE-97AB06E0D4F7}">
      <dsp:nvSpPr>
        <dsp:cNvPr id="0" name=""/>
        <dsp:cNvSpPr/>
      </dsp:nvSpPr>
      <dsp:spPr>
        <a:xfrm>
          <a:off x="0" y="765095"/>
          <a:ext cx="4997003" cy="654924"/>
        </a:xfrm>
        <a:prstGeom prst="roundRect">
          <a:avLst>
            <a:gd name="adj" fmla="val 10000"/>
          </a:avLst>
        </a:prstGeom>
        <a:solidFill>
          <a:sysClr val="windowText" lastClr="000000">
            <a:tint val="40000"/>
            <a:hueOff val="0"/>
            <a:satOff val="0"/>
            <a:lumOff val="0"/>
            <a:alphaOff val="0"/>
          </a:sys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s-AR" sz="1100" kern="1200">
              <a:solidFill>
                <a:sysClr val="windowText" lastClr="000000">
                  <a:hueOff val="0"/>
                  <a:satOff val="0"/>
                  <a:lumOff val="0"/>
                  <a:alphaOff val="0"/>
                </a:sysClr>
              </a:solidFill>
              <a:latin typeface="Calibri" panose="020F0502020204030204"/>
              <a:ea typeface="+mn-ea"/>
              <a:cs typeface="+mn-cs"/>
            </a:rPr>
            <a:t>EVALUACIÓN AL FINAL DEL CICLO LECTIVO X</a:t>
          </a:r>
        </a:p>
      </dsp:txBody>
      <dsp:txXfrm>
        <a:off x="19182" y="784277"/>
        <a:ext cx="1460736" cy="616560"/>
      </dsp:txXfrm>
    </dsp:sp>
    <dsp:sp modelId="{08C02E2C-3A1E-4D85-B264-832674790F8E}">
      <dsp:nvSpPr>
        <dsp:cNvPr id="0" name=""/>
        <dsp:cNvSpPr/>
      </dsp:nvSpPr>
      <dsp:spPr>
        <a:xfrm>
          <a:off x="0" y="373"/>
          <a:ext cx="4997003" cy="654924"/>
        </a:xfrm>
        <a:prstGeom prst="roundRect">
          <a:avLst>
            <a:gd name="adj" fmla="val 10000"/>
          </a:avLst>
        </a:prstGeom>
        <a:solidFill>
          <a:sysClr val="windowText" lastClr="000000">
            <a:tint val="40000"/>
            <a:hueOff val="0"/>
            <a:satOff val="0"/>
            <a:lumOff val="0"/>
            <a:alphaOff val="0"/>
          </a:sys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s-AR" sz="1100" kern="1200">
              <a:solidFill>
                <a:sysClr val="windowText" lastClr="000000">
                  <a:hueOff val="0"/>
                  <a:satOff val="0"/>
                  <a:lumOff val="0"/>
                  <a:alphaOff val="0"/>
                </a:sysClr>
              </a:solidFill>
              <a:latin typeface="Calibri" panose="020F0502020204030204"/>
              <a:ea typeface="+mn-ea"/>
              <a:cs typeface="+mn-cs"/>
            </a:rPr>
            <a:t>INICIO CICLO LECTIVO X</a:t>
          </a:r>
        </a:p>
      </dsp:txBody>
      <dsp:txXfrm>
        <a:off x="19182" y="19555"/>
        <a:ext cx="1460736" cy="616560"/>
      </dsp:txXfrm>
    </dsp:sp>
    <dsp:sp modelId="{0CA562EA-0278-4A1E-876E-981A01630251}">
      <dsp:nvSpPr>
        <dsp:cNvPr id="0" name=""/>
        <dsp:cNvSpPr/>
      </dsp:nvSpPr>
      <dsp:spPr>
        <a:xfrm>
          <a:off x="3053972" y="55272"/>
          <a:ext cx="823480" cy="548987"/>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AR" sz="800" kern="1200">
              <a:solidFill>
                <a:sysClr val="windowText" lastClr="000000">
                  <a:hueOff val="0"/>
                  <a:satOff val="0"/>
                  <a:lumOff val="0"/>
                  <a:alphaOff val="0"/>
                </a:sysClr>
              </a:solidFill>
              <a:latin typeface="Calibri" panose="020F0502020204030204"/>
              <a:ea typeface="+mn-ea"/>
              <a:cs typeface="+mn-cs"/>
            </a:rPr>
            <a:t>MATRICULA</a:t>
          </a:r>
        </a:p>
        <a:p>
          <a:pPr marL="0" lvl="0" indent="0" algn="ctr" defTabSz="355600">
            <a:lnSpc>
              <a:spcPct val="90000"/>
            </a:lnSpc>
            <a:spcBef>
              <a:spcPct val="0"/>
            </a:spcBef>
            <a:spcAft>
              <a:spcPct val="35000"/>
            </a:spcAft>
            <a:buNone/>
          </a:pPr>
          <a:r>
            <a:rPr lang="es-AR" sz="800" kern="1200">
              <a:solidFill>
                <a:sysClr val="windowText" lastClr="000000">
                  <a:hueOff val="0"/>
                  <a:satOff val="0"/>
                  <a:lumOff val="0"/>
                  <a:alphaOff val="0"/>
                </a:sysClr>
              </a:solidFill>
              <a:latin typeface="Calibri" panose="020F0502020204030204"/>
              <a:ea typeface="+mn-ea"/>
              <a:cs typeface="+mn-cs"/>
            </a:rPr>
            <a:t>INICIAL</a:t>
          </a:r>
        </a:p>
      </dsp:txBody>
      <dsp:txXfrm>
        <a:off x="3070051" y="71351"/>
        <a:ext cx="791322" cy="516829"/>
      </dsp:txXfrm>
    </dsp:sp>
    <dsp:sp modelId="{DAEA6561-027D-468C-B447-5AEFFFBA99DA}">
      <dsp:nvSpPr>
        <dsp:cNvPr id="0" name=""/>
        <dsp:cNvSpPr/>
      </dsp:nvSpPr>
      <dsp:spPr>
        <a:xfrm>
          <a:off x="3465713" y="604259"/>
          <a:ext cx="575283" cy="210399"/>
        </a:xfrm>
        <a:custGeom>
          <a:avLst/>
          <a:gdLst/>
          <a:ahLst/>
          <a:cxnLst/>
          <a:rect l="0" t="0" r="0" b="0"/>
          <a:pathLst>
            <a:path>
              <a:moveTo>
                <a:pt x="0" y="0"/>
              </a:moveTo>
              <a:lnTo>
                <a:pt x="0" y="105199"/>
              </a:lnTo>
              <a:lnTo>
                <a:pt x="575283" y="105199"/>
              </a:lnTo>
              <a:lnTo>
                <a:pt x="575283" y="210399"/>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896F36D8-3847-49FC-89CC-C96DE02E5E49}">
      <dsp:nvSpPr>
        <dsp:cNvPr id="0" name=""/>
        <dsp:cNvSpPr/>
      </dsp:nvSpPr>
      <dsp:spPr>
        <a:xfrm>
          <a:off x="3629256" y="814658"/>
          <a:ext cx="823480" cy="548987"/>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AR" sz="800" kern="1200">
              <a:solidFill>
                <a:sysClr val="windowText" lastClr="000000">
                  <a:hueOff val="0"/>
                  <a:satOff val="0"/>
                  <a:lumOff val="0"/>
                  <a:alphaOff val="0"/>
                </a:sysClr>
              </a:solidFill>
              <a:latin typeface="Calibri" panose="020F0502020204030204"/>
              <a:ea typeface="+mn-ea"/>
              <a:cs typeface="+mn-cs"/>
            </a:rPr>
            <a:t>SALDO MATRICULADOS SIN GRADUADOS</a:t>
          </a:r>
        </a:p>
      </dsp:txBody>
      <dsp:txXfrm>
        <a:off x="3645335" y="830737"/>
        <a:ext cx="791322" cy="516829"/>
      </dsp:txXfrm>
    </dsp:sp>
    <dsp:sp modelId="{6063A6C9-36BD-4234-A317-379D021AF3E8}">
      <dsp:nvSpPr>
        <dsp:cNvPr id="0" name=""/>
        <dsp:cNvSpPr/>
      </dsp:nvSpPr>
      <dsp:spPr>
        <a:xfrm>
          <a:off x="4040996" y="1363645"/>
          <a:ext cx="456290" cy="251364"/>
        </a:xfrm>
        <a:custGeom>
          <a:avLst/>
          <a:gdLst/>
          <a:ahLst/>
          <a:cxnLst/>
          <a:rect l="0" t="0" r="0" b="0"/>
          <a:pathLst>
            <a:path>
              <a:moveTo>
                <a:pt x="0" y="0"/>
              </a:moveTo>
              <a:lnTo>
                <a:pt x="0" y="125682"/>
              </a:lnTo>
              <a:lnTo>
                <a:pt x="456290" y="125682"/>
              </a:lnTo>
              <a:lnTo>
                <a:pt x="456290" y="251364"/>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A9D7A9DD-1F1F-420A-8D26-AA1D8E88001A}">
      <dsp:nvSpPr>
        <dsp:cNvPr id="0" name=""/>
        <dsp:cNvSpPr/>
      </dsp:nvSpPr>
      <dsp:spPr>
        <a:xfrm>
          <a:off x="4085547" y="1615010"/>
          <a:ext cx="823480" cy="548987"/>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ts val="0"/>
            </a:spcAft>
            <a:buNone/>
          </a:pPr>
          <a:r>
            <a:rPr lang="es-AR" sz="800" kern="1200">
              <a:solidFill>
                <a:sysClr val="windowText" lastClr="000000">
                  <a:hueOff val="0"/>
                  <a:satOff val="0"/>
                  <a:lumOff val="0"/>
                  <a:alphaOff val="0"/>
                </a:sysClr>
              </a:solidFill>
              <a:latin typeface="Calibri" panose="020F0502020204030204"/>
              <a:ea typeface="+mn-ea"/>
              <a:cs typeface="+mn-cs"/>
            </a:rPr>
            <a:t>DESERTORES</a:t>
          </a:r>
        </a:p>
        <a:p>
          <a:pPr marL="0" lvl="0" indent="0" algn="ctr" defTabSz="355600">
            <a:lnSpc>
              <a:spcPct val="90000"/>
            </a:lnSpc>
            <a:spcBef>
              <a:spcPct val="0"/>
            </a:spcBef>
            <a:spcAft>
              <a:spcPct val="35000"/>
            </a:spcAft>
            <a:buNone/>
          </a:pPr>
          <a:r>
            <a:rPr lang="es-AR" sz="800" kern="1200">
              <a:solidFill>
                <a:sysClr val="windowText" lastClr="000000">
                  <a:hueOff val="0"/>
                  <a:satOff val="0"/>
                  <a:lumOff val="0"/>
                  <a:alphaOff val="0"/>
                </a:sysClr>
              </a:solidFill>
              <a:latin typeface="Calibri" panose="020F0502020204030204"/>
              <a:ea typeface="+mn-ea"/>
              <a:cs typeface="+mn-cs"/>
            </a:rPr>
            <a:t>(INCLUYE MIGRANTES)</a:t>
          </a:r>
        </a:p>
      </dsp:txBody>
      <dsp:txXfrm>
        <a:off x="4101626" y="1631089"/>
        <a:ext cx="791322" cy="516829"/>
      </dsp:txXfrm>
    </dsp:sp>
    <dsp:sp modelId="{C036BD3C-5FD2-4973-ADBD-C3FAE9B1151C}">
      <dsp:nvSpPr>
        <dsp:cNvPr id="0" name=""/>
        <dsp:cNvSpPr/>
      </dsp:nvSpPr>
      <dsp:spPr>
        <a:xfrm>
          <a:off x="3616484" y="1363645"/>
          <a:ext cx="424512" cy="248191"/>
        </a:xfrm>
        <a:custGeom>
          <a:avLst/>
          <a:gdLst/>
          <a:ahLst/>
          <a:cxnLst/>
          <a:rect l="0" t="0" r="0" b="0"/>
          <a:pathLst>
            <a:path>
              <a:moveTo>
                <a:pt x="424512" y="0"/>
              </a:moveTo>
              <a:lnTo>
                <a:pt x="424512" y="124095"/>
              </a:lnTo>
              <a:lnTo>
                <a:pt x="0" y="124095"/>
              </a:lnTo>
              <a:lnTo>
                <a:pt x="0" y="248191"/>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D781E703-3DBC-4FDC-A7F2-D236C6CA82C2}">
      <dsp:nvSpPr>
        <dsp:cNvPr id="0" name=""/>
        <dsp:cNvSpPr/>
      </dsp:nvSpPr>
      <dsp:spPr>
        <a:xfrm>
          <a:off x="3204743" y="1611837"/>
          <a:ext cx="823480" cy="548987"/>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AR" sz="800" kern="1200">
              <a:solidFill>
                <a:sysClr val="windowText" lastClr="000000">
                  <a:hueOff val="0"/>
                  <a:satOff val="0"/>
                  <a:lumOff val="0"/>
                  <a:alphaOff val="0"/>
                </a:sysClr>
              </a:solidFill>
              <a:latin typeface="Calibri" panose="020F0502020204030204"/>
              <a:ea typeface="+mn-ea"/>
              <a:cs typeface="+mn-cs"/>
            </a:rPr>
            <a:t>REINSCRIPTOS</a:t>
          </a:r>
        </a:p>
      </dsp:txBody>
      <dsp:txXfrm>
        <a:off x="3220822" y="1627916"/>
        <a:ext cx="791322" cy="516829"/>
      </dsp:txXfrm>
    </dsp:sp>
    <dsp:sp modelId="{F907CEA8-22D9-4EA4-9ED6-2F84202B8BBB}">
      <dsp:nvSpPr>
        <dsp:cNvPr id="0" name=""/>
        <dsp:cNvSpPr/>
      </dsp:nvSpPr>
      <dsp:spPr>
        <a:xfrm>
          <a:off x="2884846" y="604259"/>
          <a:ext cx="580866" cy="212458"/>
        </a:xfrm>
        <a:custGeom>
          <a:avLst/>
          <a:gdLst/>
          <a:ahLst/>
          <a:cxnLst/>
          <a:rect l="0" t="0" r="0" b="0"/>
          <a:pathLst>
            <a:path>
              <a:moveTo>
                <a:pt x="580866" y="0"/>
              </a:moveTo>
              <a:lnTo>
                <a:pt x="580866" y="106229"/>
              </a:lnTo>
              <a:lnTo>
                <a:pt x="0" y="106229"/>
              </a:lnTo>
              <a:lnTo>
                <a:pt x="0" y="212458"/>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174E4563-04B1-42BC-859F-7294EFD149D3}">
      <dsp:nvSpPr>
        <dsp:cNvPr id="0" name=""/>
        <dsp:cNvSpPr/>
      </dsp:nvSpPr>
      <dsp:spPr>
        <a:xfrm>
          <a:off x="2473105" y="816717"/>
          <a:ext cx="823480" cy="548987"/>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AR" sz="800" kern="1200">
              <a:solidFill>
                <a:sysClr val="windowText" lastClr="000000">
                  <a:hueOff val="0"/>
                  <a:satOff val="0"/>
                  <a:lumOff val="0"/>
                  <a:alphaOff val="0"/>
                </a:sysClr>
              </a:solidFill>
              <a:latin typeface="Calibri" panose="020F0502020204030204"/>
              <a:ea typeface="+mn-ea"/>
              <a:cs typeface="+mn-cs"/>
            </a:rPr>
            <a:t>GRADUADOS </a:t>
          </a:r>
        </a:p>
      </dsp:txBody>
      <dsp:txXfrm>
        <a:off x="2489184" y="832796"/>
        <a:ext cx="791322" cy="51682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2EAAD3-7745-4D49-BBFD-BAB775DD56D1}">
      <dsp:nvSpPr>
        <dsp:cNvPr id="0" name=""/>
        <dsp:cNvSpPr/>
      </dsp:nvSpPr>
      <dsp:spPr>
        <a:xfrm>
          <a:off x="0" y="1511932"/>
          <a:ext cx="4996815" cy="773487"/>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ts val="0"/>
            </a:spcAft>
            <a:buNone/>
          </a:pPr>
          <a:r>
            <a:rPr lang="es-AR" sz="1000" kern="1200"/>
            <a:t>INICIO CICLO LECTIVO X+1</a:t>
          </a:r>
        </a:p>
        <a:p>
          <a:pPr marL="0" lvl="0" indent="0" algn="ctr" defTabSz="444500">
            <a:lnSpc>
              <a:spcPct val="90000"/>
            </a:lnSpc>
            <a:spcBef>
              <a:spcPct val="0"/>
            </a:spcBef>
            <a:spcAft>
              <a:spcPts val="0"/>
            </a:spcAft>
            <a:buNone/>
          </a:pPr>
          <a:r>
            <a:rPr lang="es-AR" sz="1000" kern="1200"/>
            <a:t>CATEGORÍAS EMPÍRICAS</a:t>
          </a:r>
        </a:p>
        <a:p>
          <a:pPr marL="0" lvl="0" indent="0" algn="ctr" defTabSz="444500">
            <a:lnSpc>
              <a:spcPct val="90000"/>
            </a:lnSpc>
            <a:spcBef>
              <a:spcPct val="0"/>
            </a:spcBef>
            <a:spcAft>
              <a:spcPct val="35000"/>
            </a:spcAft>
            <a:buNone/>
          </a:pPr>
          <a:r>
            <a:rPr lang="es-AR" sz="1000" kern="1200"/>
            <a:t>(TAMAÑOS NO PREVISIBLES</a:t>
          </a:r>
          <a:r>
            <a:rPr lang="es-AR" sz="1100" kern="1200"/>
            <a:t>)</a:t>
          </a:r>
        </a:p>
      </dsp:txBody>
      <dsp:txXfrm>
        <a:off x="0" y="1511932"/>
        <a:ext cx="1499044" cy="773487"/>
      </dsp:txXfrm>
    </dsp:sp>
    <dsp:sp modelId="{0D240EAF-5283-49B4-8AFE-97AB06E0D4F7}">
      <dsp:nvSpPr>
        <dsp:cNvPr id="0" name=""/>
        <dsp:cNvSpPr/>
      </dsp:nvSpPr>
      <dsp:spPr>
        <a:xfrm>
          <a:off x="0" y="765781"/>
          <a:ext cx="4996815" cy="639240"/>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100000"/>
            </a:lnSpc>
            <a:spcBef>
              <a:spcPct val="0"/>
            </a:spcBef>
            <a:spcAft>
              <a:spcPts val="0"/>
            </a:spcAft>
            <a:buNone/>
          </a:pPr>
          <a:r>
            <a:rPr lang="es-AR" sz="1000" kern="1200"/>
            <a:t>ESTADO AL CIERRE</a:t>
          </a:r>
        </a:p>
        <a:p>
          <a:pPr marL="0" lvl="0" indent="0" algn="ctr" defTabSz="444500">
            <a:lnSpc>
              <a:spcPct val="100000"/>
            </a:lnSpc>
            <a:spcBef>
              <a:spcPct val="0"/>
            </a:spcBef>
            <a:spcAft>
              <a:spcPts val="0"/>
            </a:spcAft>
            <a:buNone/>
          </a:pPr>
          <a:r>
            <a:rPr lang="es-AR" sz="1000" kern="1200"/>
            <a:t> CICLO LECTIVO X</a:t>
          </a:r>
        </a:p>
      </dsp:txBody>
      <dsp:txXfrm>
        <a:off x="0" y="765781"/>
        <a:ext cx="1499044" cy="639240"/>
      </dsp:txXfrm>
    </dsp:sp>
    <dsp:sp modelId="{08C02E2C-3A1E-4D85-B264-832674790F8E}">
      <dsp:nvSpPr>
        <dsp:cNvPr id="0" name=""/>
        <dsp:cNvSpPr/>
      </dsp:nvSpPr>
      <dsp:spPr>
        <a:xfrm>
          <a:off x="0" y="19999"/>
          <a:ext cx="4996815" cy="639240"/>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s-AR" sz="1000" kern="1200"/>
            <a:t>ESTADO INICIAL </a:t>
          </a:r>
        </a:p>
        <a:p>
          <a:pPr marL="0" lvl="0" indent="0" algn="ctr" defTabSz="444500">
            <a:lnSpc>
              <a:spcPct val="90000"/>
            </a:lnSpc>
            <a:spcBef>
              <a:spcPct val="0"/>
            </a:spcBef>
            <a:spcAft>
              <a:spcPct val="35000"/>
            </a:spcAft>
            <a:buNone/>
          </a:pPr>
          <a:r>
            <a:rPr lang="es-AR" sz="1000" kern="1200"/>
            <a:t>CICLO LECTIVO X</a:t>
          </a:r>
        </a:p>
      </dsp:txBody>
      <dsp:txXfrm>
        <a:off x="0" y="19999"/>
        <a:ext cx="1499044" cy="639240"/>
      </dsp:txXfrm>
    </dsp:sp>
    <dsp:sp modelId="{0CA562EA-0278-4A1E-876E-981A01630251}">
      <dsp:nvSpPr>
        <dsp:cNvPr id="0" name=""/>
        <dsp:cNvSpPr/>
      </dsp:nvSpPr>
      <dsp:spPr>
        <a:xfrm>
          <a:off x="3082834" y="73269"/>
          <a:ext cx="799051" cy="53270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AR" sz="800" kern="1200"/>
            <a:t>ALUMNO MATRICULADO </a:t>
          </a:r>
        </a:p>
      </dsp:txBody>
      <dsp:txXfrm>
        <a:off x="3098436" y="88871"/>
        <a:ext cx="767847" cy="501496"/>
      </dsp:txXfrm>
    </dsp:sp>
    <dsp:sp modelId="{DAEA6561-027D-468C-B447-5AEFFFBA99DA}">
      <dsp:nvSpPr>
        <dsp:cNvPr id="0" name=""/>
        <dsp:cNvSpPr/>
      </dsp:nvSpPr>
      <dsp:spPr>
        <a:xfrm>
          <a:off x="3436639" y="605970"/>
          <a:ext cx="91440" cy="207689"/>
        </a:xfrm>
        <a:custGeom>
          <a:avLst/>
          <a:gdLst/>
          <a:ahLst/>
          <a:cxnLst/>
          <a:rect l="0" t="0" r="0" b="0"/>
          <a:pathLst>
            <a:path>
              <a:moveTo>
                <a:pt x="45720" y="0"/>
              </a:moveTo>
              <a:lnTo>
                <a:pt x="45720" y="103844"/>
              </a:lnTo>
              <a:lnTo>
                <a:pt x="49259" y="103844"/>
              </a:lnTo>
              <a:lnTo>
                <a:pt x="49259" y="20768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96F36D8-3847-49FC-89CC-C96DE02E5E49}">
      <dsp:nvSpPr>
        <dsp:cNvPr id="0" name=""/>
        <dsp:cNvSpPr/>
      </dsp:nvSpPr>
      <dsp:spPr>
        <a:xfrm>
          <a:off x="3086374" y="813660"/>
          <a:ext cx="799051" cy="53270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AR" sz="800" kern="1200"/>
            <a:t>SALDO DE ALUMNOS  </a:t>
          </a:r>
        </a:p>
      </dsp:txBody>
      <dsp:txXfrm>
        <a:off x="3101976" y="829262"/>
        <a:ext cx="767847" cy="501496"/>
      </dsp:txXfrm>
    </dsp:sp>
    <dsp:sp modelId="{6063A6C9-36BD-4234-A317-379D021AF3E8}">
      <dsp:nvSpPr>
        <dsp:cNvPr id="0" name=""/>
        <dsp:cNvSpPr/>
      </dsp:nvSpPr>
      <dsp:spPr>
        <a:xfrm>
          <a:off x="3485899" y="1346360"/>
          <a:ext cx="457632" cy="274719"/>
        </a:xfrm>
        <a:custGeom>
          <a:avLst/>
          <a:gdLst/>
          <a:ahLst/>
          <a:cxnLst/>
          <a:rect l="0" t="0" r="0" b="0"/>
          <a:pathLst>
            <a:path>
              <a:moveTo>
                <a:pt x="0" y="0"/>
              </a:moveTo>
              <a:lnTo>
                <a:pt x="0" y="137359"/>
              </a:lnTo>
              <a:lnTo>
                <a:pt x="457632" y="137359"/>
              </a:lnTo>
              <a:lnTo>
                <a:pt x="457632" y="27471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D7A9DD-1F1F-420A-8D26-AA1D8E88001A}">
      <dsp:nvSpPr>
        <dsp:cNvPr id="0" name=""/>
        <dsp:cNvSpPr/>
      </dsp:nvSpPr>
      <dsp:spPr>
        <a:xfrm>
          <a:off x="3544006" y="1621080"/>
          <a:ext cx="799051" cy="53270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ts val="0"/>
            </a:spcAft>
            <a:buNone/>
          </a:pPr>
          <a:r>
            <a:rPr lang="es-AR" sz="800" kern="1200"/>
            <a:t>ALUMNOS NO REINSCRIPTOS</a:t>
          </a:r>
        </a:p>
        <a:p>
          <a:pPr marL="0" lvl="0" indent="0" algn="ctr" defTabSz="355600">
            <a:lnSpc>
              <a:spcPct val="90000"/>
            </a:lnSpc>
            <a:spcBef>
              <a:spcPct val="0"/>
            </a:spcBef>
            <a:spcAft>
              <a:spcPct val="35000"/>
            </a:spcAft>
            <a:buNone/>
          </a:pPr>
          <a:r>
            <a:rPr lang="es-AR" sz="800" kern="1200"/>
            <a:t>=DESERTORES</a:t>
          </a:r>
        </a:p>
      </dsp:txBody>
      <dsp:txXfrm>
        <a:off x="3559608" y="1636682"/>
        <a:ext cx="767847" cy="501496"/>
      </dsp:txXfrm>
    </dsp:sp>
    <dsp:sp modelId="{C036BD3C-5FD2-4973-ADBD-C3FAE9B1151C}">
      <dsp:nvSpPr>
        <dsp:cNvPr id="0" name=""/>
        <dsp:cNvSpPr/>
      </dsp:nvSpPr>
      <dsp:spPr>
        <a:xfrm>
          <a:off x="3071687" y="1346360"/>
          <a:ext cx="414212" cy="267351"/>
        </a:xfrm>
        <a:custGeom>
          <a:avLst/>
          <a:gdLst/>
          <a:ahLst/>
          <a:cxnLst/>
          <a:rect l="0" t="0" r="0" b="0"/>
          <a:pathLst>
            <a:path>
              <a:moveTo>
                <a:pt x="414212" y="0"/>
              </a:moveTo>
              <a:lnTo>
                <a:pt x="414212" y="133675"/>
              </a:lnTo>
              <a:lnTo>
                <a:pt x="0" y="133675"/>
              </a:lnTo>
              <a:lnTo>
                <a:pt x="0" y="26735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81E703-3DBC-4FDC-A7F2-D236C6CA82C2}">
      <dsp:nvSpPr>
        <dsp:cNvPr id="0" name=""/>
        <dsp:cNvSpPr/>
      </dsp:nvSpPr>
      <dsp:spPr>
        <a:xfrm>
          <a:off x="2672161" y="1613712"/>
          <a:ext cx="799051" cy="53270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AR" sz="800" kern="1200"/>
            <a:t>ALUMNOS REINSCRIPTOS</a:t>
          </a:r>
        </a:p>
      </dsp:txBody>
      <dsp:txXfrm>
        <a:off x="2687763" y="1629314"/>
        <a:ext cx="767847" cy="501496"/>
      </dsp:txXfrm>
    </dsp:sp>
    <dsp:sp modelId="{F9D930FD-8D75-4AC3-ACD1-E4E117E870FE}">
      <dsp:nvSpPr>
        <dsp:cNvPr id="0" name=""/>
        <dsp:cNvSpPr/>
      </dsp:nvSpPr>
      <dsp:spPr>
        <a:xfrm>
          <a:off x="3482359" y="605970"/>
          <a:ext cx="879068" cy="208307"/>
        </a:xfrm>
        <a:custGeom>
          <a:avLst/>
          <a:gdLst/>
          <a:ahLst/>
          <a:cxnLst/>
          <a:rect l="0" t="0" r="0" b="0"/>
          <a:pathLst>
            <a:path>
              <a:moveTo>
                <a:pt x="0" y="0"/>
              </a:moveTo>
              <a:lnTo>
                <a:pt x="0" y="104153"/>
              </a:lnTo>
              <a:lnTo>
                <a:pt x="879068" y="104153"/>
              </a:lnTo>
              <a:lnTo>
                <a:pt x="879068" y="20830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0E67A2-535F-45CE-B377-5F5834DEDF3F}">
      <dsp:nvSpPr>
        <dsp:cNvPr id="0" name=""/>
        <dsp:cNvSpPr/>
      </dsp:nvSpPr>
      <dsp:spPr>
        <a:xfrm>
          <a:off x="3961902" y="814278"/>
          <a:ext cx="799051" cy="53270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AR" sz="800" kern="1200"/>
            <a:t>ALUMNOS MIGRANTES</a:t>
          </a:r>
        </a:p>
      </dsp:txBody>
      <dsp:txXfrm>
        <a:off x="3977504" y="829880"/>
        <a:ext cx="767847" cy="501496"/>
      </dsp:txXfrm>
    </dsp:sp>
    <dsp:sp modelId="{F907CEA8-22D9-4EA4-9ED6-2F84202B8BBB}">
      <dsp:nvSpPr>
        <dsp:cNvPr id="0" name=""/>
        <dsp:cNvSpPr/>
      </dsp:nvSpPr>
      <dsp:spPr>
        <a:xfrm>
          <a:off x="2619064" y="605970"/>
          <a:ext cx="863294" cy="213213"/>
        </a:xfrm>
        <a:custGeom>
          <a:avLst/>
          <a:gdLst/>
          <a:ahLst/>
          <a:cxnLst/>
          <a:rect l="0" t="0" r="0" b="0"/>
          <a:pathLst>
            <a:path>
              <a:moveTo>
                <a:pt x="863294" y="0"/>
              </a:moveTo>
              <a:lnTo>
                <a:pt x="863294" y="106606"/>
              </a:lnTo>
              <a:lnTo>
                <a:pt x="0" y="106606"/>
              </a:lnTo>
              <a:lnTo>
                <a:pt x="0" y="21321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4E4563-04B1-42BC-859F-7294EFD149D3}">
      <dsp:nvSpPr>
        <dsp:cNvPr id="0" name=""/>
        <dsp:cNvSpPr/>
      </dsp:nvSpPr>
      <dsp:spPr>
        <a:xfrm>
          <a:off x="2219539" y="819184"/>
          <a:ext cx="799051" cy="53270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AR" sz="800" kern="1200"/>
            <a:t>ALUMNOS GRADUADOS</a:t>
          </a:r>
        </a:p>
      </dsp:txBody>
      <dsp:txXfrm>
        <a:off x="2235141" y="834786"/>
        <a:ext cx="767847" cy="50149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649A1-8CCC-4DA9-A999-DDD6F186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5234</Words>
  <Characters>28792</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Laura P</cp:lastModifiedBy>
  <cp:revision>2</cp:revision>
  <dcterms:created xsi:type="dcterms:W3CDTF">2026-07-01T02:17:00Z</dcterms:created>
  <dcterms:modified xsi:type="dcterms:W3CDTF">2026-07-01T02:17:00Z</dcterms:modified>
</cp:coreProperties>
</file>