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ED574C" w14:textId="1B981250" w:rsidR="009C4C18" w:rsidRPr="00D344BE" w:rsidRDefault="009C4C18" w:rsidP="00D344BE">
      <w:pPr>
        <w:pStyle w:val="Sinespaciado"/>
        <w:jc w:val="center"/>
        <w:rPr>
          <w:rFonts w:ascii="Times New Roman" w:hAnsi="Times New Roman" w:cs="Times New Roman"/>
          <w:b/>
          <w:sz w:val="24"/>
          <w:szCs w:val="24"/>
          <w:lang w:eastAsia="es-ES"/>
        </w:rPr>
      </w:pPr>
      <w:r w:rsidRPr="009C4C18">
        <w:rPr>
          <w:rFonts w:ascii="Times New Roman" w:hAnsi="Times New Roman" w:cs="Times New Roman"/>
          <w:b/>
          <w:sz w:val="24"/>
          <w:szCs w:val="24"/>
          <w:lang w:eastAsia="es-ES"/>
        </w:rPr>
        <w:t>LA PRÁCTICA EN CONTEXTO DE PANDEMI</w:t>
      </w:r>
      <w:r w:rsidR="00B5751F">
        <w:rPr>
          <w:rFonts w:ascii="Times New Roman" w:hAnsi="Times New Roman" w:cs="Times New Roman"/>
          <w:b/>
          <w:sz w:val="24"/>
          <w:szCs w:val="24"/>
          <w:lang w:eastAsia="es-ES"/>
        </w:rPr>
        <w:t>A: CASO CARRERA GUÍA DE TURISMO-</w:t>
      </w:r>
      <w:proofErr w:type="spellStart"/>
      <w:r w:rsidRPr="009C4C18">
        <w:rPr>
          <w:rFonts w:ascii="Times New Roman" w:hAnsi="Times New Roman" w:cs="Times New Roman"/>
          <w:b/>
          <w:sz w:val="24"/>
          <w:szCs w:val="24"/>
          <w:lang w:eastAsia="es-ES"/>
        </w:rPr>
        <w:t>UNaM</w:t>
      </w:r>
      <w:proofErr w:type="spellEnd"/>
    </w:p>
    <w:p w14:paraId="43C49479" w14:textId="7C0B4C66" w:rsidR="005F3B2E" w:rsidRDefault="009C4C18" w:rsidP="002E3FE4">
      <w:pPr>
        <w:spacing w:after="0"/>
        <w:jc w:val="right"/>
        <w:rPr>
          <w:rFonts w:ascii="Times New Roman" w:hAnsi="Times New Roman" w:cs="Times New Roman"/>
        </w:rPr>
      </w:pPr>
      <w:r>
        <w:rPr>
          <w:rFonts w:ascii="Times New Roman" w:hAnsi="Times New Roman" w:cs="Times New Roman"/>
        </w:rPr>
        <w:t>Benitez, Sergio Fabián</w:t>
      </w:r>
    </w:p>
    <w:p w14:paraId="587ECFFA" w14:textId="7AB4412B" w:rsidR="009C4C18" w:rsidRDefault="009C4C18" w:rsidP="002E3FE4">
      <w:pPr>
        <w:spacing w:after="0"/>
        <w:jc w:val="right"/>
        <w:rPr>
          <w:rFonts w:ascii="Times New Roman" w:hAnsi="Times New Roman" w:cs="Times New Roman"/>
        </w:rPr>
      </w:pPr>
      <w:r>
        <w:rPr>
          <w:rFonts w:ascii="Times New Roman" w:hAnsi="Times New Roman" w:cs="Times New Roman"/>
        </w:rPr>
        <w:t>Facultad de Humanidades y Ciencias Sociales-Carrera Guía de Turismo-</w:t>
      </w:r>
      <w:proofErr w:type="spellStart"/>
      <w:r>
        <w:rPr>
          <w:rFonts w:ascii="Times New Roman" w:hAnsi="Times New Roman" w:cs="Times New Roman"/>
        </w:rPr>
        <w:t>U</w:t>
      </w:r>
      <w:r w:rsidR="002E3FE4">
        <w:rPr>
          <w:rFonts w:ascii="Times New Roman" w:hAnsi="Times New Roman" w:cs="Times New Roman"/>
        </w:rPr>
        <w:t>N</w:t>
      </w:r>
      <w:r>
        <w:rPr>
          <w:rFonts w:ascii="Times New Roman" w:hAnsi="Times New Roman" w:cs="Times New Roman"/>
        </w:rPr>
        <w:t>aM</w:t>
      </w:r>
      <w:proofErr w:type="spellEnd"/>
    </w:p>
    <w:p w14:paraId="18E66F9F" w14:textId="34034A6D" w:rsidR="002E3FE4" w:rsidRDefault="009C4C18" w:rsidP="00D344BE">
      <w:pPr>
        <w:spacing w:after="0"/>
        <w:jc w:val="right"/>
        <w:rPr>
          <w:rFonts w:ascii="Times New Roman" w:hAnsi="Times New Roman" w:cs="Times New Roman"/>
        </w:rPr>
      </w:pPr>
      <w:r>
        <w:rPr>
          <w:rFonts w:ascii="Times New Roman" w:hAnsi="Times New Roman" w:cs="Times New Roman"/>
        </w:rPr>
        <w:t>serbentur@gmail.com</w:t>
      </w:r>
    </w:p>
    <w:p w14:paraId="1FA0F857" w14:textId="4718605B" w:rsidR="005F3B2E" w:rsidRDefault="002E3FE4" w:rsidP="002E3FE4">
      <w:pPr>
        <w:spacing w:after="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56408F">
        <w:rPr>
          <w:rFonts w:ascii="Times New Roman" w:hAnsi="Times New Roman" w:cs="Times New Roman"/>
        </w:rPr>
        <w:t xml:space="preserve">           </w:t>
      </w:r>
      <w:r>
        <w:rPr>
          <w:rFonts w:ascii="Times New Roman" w:hAnsi="Times New Roman" w:cs="Times New Roman"/>
        </w:rPr>
        <w:t>González, Mirta</w:t>
      </w:r>
      <w:r w:rsidR="0056408F">
        <w:rPr>
          <w:rFonts w:ascii="Times New Roman" w:hAnsi="Times New Roman" w:cs="Times New Roman"/>
        </w:rPr>
        <w:t xml:space="preserve"> Elena</w:t>
      </w:r>
    </w:p>
    <w:p w14:paraId="248582CC" w14:textId="77777777" w:rsidR="002E3FE4" w:rsidRDefault="002E3FE4" w:rsidP="002E3FE4">
      <w:pPr>
        <w:spacing w:after="0"/>
        <w:jc w:val="right"/>
        <w:rPr>
          <w:rFonts w:ascii="Times New Roman" w:hAnsi="Times New Roman" w:cs="Times New Roman"/>
        </w:rPr>
      </w:pPr>
      <w:r>
        <w:rPr>
          <w:rFonts w:ascii="Times New Roman" w:hAnsi="Times New Roman" w:cs="Times New Roman"/>
        </w:rPr>
        <w:t>Facultad de Humanidades y Ciencias Sociales-Carrera Guía de Turismo-</w:t>
      </w:r>
      <w:proofErr w:type="spellStart"/>
      <w:r>
        <w:rPr>
          <w:rFonts w:ascii="Times New Roman" w:hAnsi="Times New Roman" w:cs="Times New Roman"/>
        </w:rPr>
        <w:t>UNaM</w:t>
      </w:r>
      <w:proofErr w:type="spellEnd"/>
    </w:p>
    <w:p w14:paraId="7B9027E2" w14:textId="7D4AF662" w:rsidR="00BA642E" w:rsidRPr="00D344BE" w:rsidRDefault="002E3FE4" w:rsidP="00D344BE">
      <w:pPr>
        <w:spacing w:after="0"/>
        <w:ind w:left="5664"/>
        <w:rPr>
          <w:rFonts w:ascii="Times New Roman" w:hAnsi="Times New Roman" w:cs="Times New Roman"/>
        </w:rPr>
      </w:pPr>
      <w:r>
        <w:rPr>
          <w:rFonts w:ascii="Times New Roman" w:hAnsi="Times New Roman" w:cs="Times New Roman"/>
        </w:rPr>
        <w:t xml:space="preserve">          </w:t>
      </w:r>
      <w:r w:rsidRPr="002E3FE4">
        <w:rPr>
          <w:rFonts w:ascii="Times New Roman" w:hAnsi="Times New Roman" w:cs="Times New Roman"/>
        </w:rPr>
        <w:t>mirgon59@gmail.com</w:t>
      </w:r>
    </w:p>
    <w:p w14:paraId="1A1850D2" w14:textId="77777777" w:rsidR="00D344BE" w:rsidRDefault="00D344BE" w:rsidP="00150AAC">
      <w:pPr>
        <w:spacing w:after="0" w:line="240" w:lineRule="auto"/>
        <w:jc w:val="both"/>
        <w:rPr>
          <w:rFonts w:ascii="Times New Roman" w:eastAsia="Times New Roman" w:hAnsi="Times New Roman" w:cs="Times New Roman"/>
          <w:b/>
          <w:bCs/>
        </w:rPr>
      </w:pPr>
    </w:p>
    <w:p w14:paraId="3166B878" w14:textId="66FEA46E" w:rsidR="002E3FE4" w:rsidRPr="002E3FE4" w:rsidRDefault="002E3FE4" w:rsidP="00150AAC">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Resumen: </w:t>
      </w:r>
      <w:r w:rsidRPr="002E3FE4">
        <w:rPr>
          <w:rFonts w:ascii="Times New Roman" w:eastAsia="Times New Roman" w:hAnsi="Times New Roman" w:cs="Times New Roman"/>
          <w:color w:val="000000"/>
          <w:kern w:val="0"/>
          <w:lang w:val="es-AR" w:eastAsia="es-AR"/>
          <w14:ligatures w14:val="none"/>
        </w:rPr>
        <w:t>El trabajo es parte del Proyecto de Investigación ya finalizado, denominado “Impacto de la pandemia en las prácticas de docencia en tres carreras de la Facultad de Humanidades y Ciencias Sociales de la Universidad Nacional de Misiones y su repercusión en los estudiantes ingresados en los año</w:t>
      </w:r>
      <w:r w:rsidR="007146B5">
        <w:rPr>
          <w:rFonts w:ascii="Times New Roman" w:eastAsia="Times New Roman" w:hAnsi="Times New Roman" w:cs="Times New Roman"/>
          <w:color w:val="000000"/>
          <w:kern w:val="0"/>
          <w:lang w:val="es-AR" w:eastAsia="es-AR"/>
          <w14:ligatures w14:val="none"/>
        </w:rPr>
        <w:t>s 2020 y 2021”. A los fines de e</w:t>
      </w:r>
      <w:r w:rsidRPr="002E3FE4">
        <w:rPr>
          <w:rFonts w:ascii="Times New Roman" w:eastAsia="Times New Roman" w:hAnsi="Times New Roman" w:cs="Times New Roman"/>
          <w:color w:val="000000"/>
          <w:kern w:val="0"/>
          <w:lang w:val="es-AR" w:eastAsia="es-AR"/>
          <w14:ligatures w14:val="none"/>
        </w:rPr>
        <w:t>sta ponencia, se trabajó con</w:t>
      </w:r>
      <w:r w:rsidRPr="002E3FE4">
        <w:rPr>
          <w:rFonts w:ascii="Times New Roman" w:eastAsia="Times New Roman" w:hAnsi="Times New Roman" w:cs="Times New Roman"/>
          <w:color w:val="FF0000"/>
          <w:kern w:val="0"/>
          <w:lang w:val="es-AR" w:eastAsia="es-AR"/>
          <w14:ligatures w14:val="none"/>
        </w:rPr>
        <w:t xml:space="preserve"> </w:t>
      </w:r>
      <w:r w:rsidRPr="002E3FE4">
        <w:rPr>
          <w:rFonts w:ascii="Times New Roman" w:eastAsia="Times New Roman" w:hAnsi="Times New Roman" w:cs="Times New Roman"/>
          <w:color w:val="000000"/>
          <w:kern w:val="0"/>
          <w:lang w:val="es-AR" w:eastAsia="es-AR"/>
          <w14:ligatures w14:val="none"/>
        </w:rPr>
        <w:t>uno de los</w:t>
      </w:r>
      <w:r w:rsidRPr="002E3FE4">
        <w:rPr>
          <w:rFonts w:ascii="Arial" w:eastAsia="Times New Roman" w:hAnsi="Arial" w:cs="Arial"/>
          <w:color w:val="000000"/>
          <w:kern w:val="0"/>
          <w:lang w:val="es-AR" w:eastAsia="es-AR"/>
          <w14:ligatures w14:val="none"/>
        </w:rPr>
        <w:t xml:space="preserve"> </w:t>
      </w:r>
      <w:r w:rsidRPr="002E3FE4">
        <w:rPr>
          <w:rFonts w:ascii="Times New Roman" w:eastAsia="Times New Roman" w:hAnsi="Times New Roman" w:cs="Times New Roman"/>
          <w:color w:val="000000"/>
          <w:kern w:val="0"/>
          <w:lang w:val="es-AR" w:eastAsia="es-AR"/>
          <w14:ligatures w14:val="none"/>
        </w:rPr>
        <w:t>objetivos qu</w:t>
      </w:r>
      <w:r w:rsidR="00812C00">
        <w:rPr>
          <w:rFonts w:ascii="Times New Roman" w:eastAsia="Times New Roman" w:hAnsi="Times New Roman" w:cs="Times New Roman"/>
          <w:color w:val="000000"/>
          <w:kern w:val="0"/>
          <w:lang w:val="es-AR" w:eastAsia="es-AR"/>
          <w14:ligatures w14:val="none"/>
        </w:rPr>
        <w:t>e planteó compartir,</w:t>
      </w:r>
      <w:r w:rsidRPr="002E3FE4">
        <w:rPr>
          <w:rFonts w:ascii="Times New Roman" w:eastAsia="Times New Roman" w:hAnsi="Times New Roman" w:cs="Times New Roman"/>
          <w:color w:val="000000"/>
          <w:kern w:val="0"/>
          <w:lang w:val="es-AR" w:eastAsia="es-AR"/>
          <w14:ligatures w14:val="none"/>
        </w:rPr>
        <w:t xml:space="preserve"> el</w:t>
      </w:r>
      <w:r w:rsidRPr="002E3FE4">
        <w:rPr>
          <w:rFonts w:ascii="Times New Roman" w:eastAsia="Times New Roman" w:hAnsi="Times New Roman" w:cs="Times New Roman"/>
          <w:b/>
          <w:bCs/>
          <w:color w:val="000000"/>
          <w:kern w:val="0"/>
          <w:lang w:val="es-AR" w:eastAsia="es-AR"/>
          <w14:ligatures w14:val="none"/>
        </w:rPr>
        <w:t xml:space="preserve"> </w:t>
      </w:r>
      <w:r w:rsidRPr="002E3FE4">
        <w:rPr>
          <w:rFonts w:ascii="Times New Roman" w:eastAsia="Times New Roman" w:hAnsi="Times New Roman" w:cs="Times New Roman"/>
          <w:bCs/>
          <w:color w:val="000000"/>
          <w:kern w:val="0"/>
          <w:lang w:val="es-AR" w:eastAsia="es-AR"/>
          <w14:ligatures w14:val="none"/>
        </w:rPr>
        <w:t>impacto de la</w:t>
      </w:r>
      <w:r w:rsidRPr="002E3FE4">
        <w:rPr>
          <w:rFonts w:ascii="Times New Roman" w:eastAsia="Times New Roman" w:hAnsi="Times New Roman" w:cs="Times New Roman"/>
          <w:b/>
          <w:bCs/>
          <w:color w:val="000000"/>
          <w:kern w:val="0"/>
          <w:lang w:val="es-AR" w:eastAsia="es-AR"/>
          <w14:ligatures w14:val="none"/>
        </w:rPr>
        <w:t xml:space="preserve"> </w:t>
      </w:r>
      <w:r w:rsidRPr="002E3FE4">
        <w:rPr>
          <w:rFonts w:ascii="Times New Roman" w:eastAsia="Times New Roman" w:hAnsi="Times New Roman" w:cs="Times New Roman"/>
          <w:bCs/>
          <w:color w:val="000000"/>
          <w:kern w:val="0"/>
          <w:lang w:val="es-AR" w:eastAsia="es-AR"/>
          <w14:ligatures w14:val="none"/>
        </w:rPr>
        <w:t>Pandemia sobre las prácticas docentes</w:t>
      </w:r>
      <w:r w:rsidRPr="002E3FE4">
        <w:rPr>
          <w:rFonts w:ascii="Times New Roman" w:eastAsia="Times New Roman" w:hAnsi="Times New Roman" w:cs="Times New Roman"/>
          <w:color w:val="000000"/>
          <w:kern w:val="0"/>
          <w:lang w:val="es-AR" w:eastAsia="es-AR"/>
          <w14:ligatures w14:val="none"/>
        </w:rPr>
        <w:t xml:space="preserve"> tomando a la carrera Guía de Turismo, para su análisis. En relación a esta, fue difícil pensar las prácticas </w:t>
      </w:r>
      <w:proofErr w:type="spellStart"/>
      <w:r w:rsidRPr="002E3FE4">
        <w:rPr>
          <w:rFonts w:ascii="Times New Roman" w:eastAsia="Times New Roman" w:hAnsi="Times New Roman" w:cs="Times New Roman"/>
          <w:color w:val="000000"/>
          <w:kern w:val="0"/>
          <w:lang w:val="es-AR" w:eastAsia="es-AR"/>
          <w14:ligatures w14:val="none"/>
        </w:rPr>
        <w:t>profesionalizantes</w:t>
      </w:r>
      <w:proofErr w:type="spellEnd"/>
      <w:r w:rsidRPr="002E3FE4">
        <w:rPr>
          <w:rFonts w:ascii="Times New Roman" w:eastAsia="Times New Roman" w:hAnsi="Times New Roman" w:cs="Times New Roman"/>
          <w:color w:val="000000"/>
          <w:kern w:val="0"/>
          <w:lang w:val="es-AR" w:eastAsia="es-AR"/>
          <w14:ligatures w14:val="none"/>
        </w:rPr>
        <w:t xml:space="preserve"> sin el territorio ni el grupo, presentaba una complejidad aún mayor que lo presencial, desafiante, parecía impensable construir instancias de virtualidad para dar respuestas a estas asignaturas, por lo tanto, pensar las prácticas sin la </w:t>
      </w:r>
      <w:proofErr w:type="spellStart"/>
      <w:r w:rsidRPr="002E3FE4">
        <w:rPr>
          <w:rFonts w:ascii="Times New Roman" w:eastAsia="Times New Roman" w:hAnsi="Times New Roman" w:cs="Times New Roman"/>
          <w:color w:val="000000"/>
          <w:kern w:val="0"/>
          <w:lang w:val="es-AR" w:eastAsia="es-AR"/>
          <w14:ligatures w14:val="none"/>
        </w:rPr>
        <w:t>presencialidad</w:t>
      </w:r>
      <w:proofErr w:type="spellEnd"/>
      <w:r w:rsidRPr="002E3FE4">
        <w:rPr>
          <w:rFonts w:ascii="Times New Roman" w:eastAsia="Times New Roman" w:hAnsi="Times New Roman" w:cs="Times New Roman"/>
          <w:color w:val="000000"/>
          <w:kern w:val="0"/>
          <w:lang w:val="es-AR" w:eastAsia="es-AR"/>
          <w14:ligatures w14:val="none"/>
        </w:rPr>
        <w:t xml:space="preserve"> interpeló a cada docente a una problematización y reflexión en cuanto a las dimensiones que configuran y determinan este trayecto tanto desde el punto de vista de las Cátedras de las práctica en relación a cada año de la carrera, como también, desde la contención de los cursantes. En cuanto a lo epistemológico, entiéndase cualquier práctica </w:t>
      </w:r>
      <w:proofErr w:type="spellStart"/>
      <w:r w:rsidRPr="002E3FE4">
        <w:rPr>
          <w:rFonts w:ascii="Times New Roman" w:eastAsia="Times New Roman" w:hAnsi="Times New Roman" w:cs="Times New Roman"/>
          <w:color w:val="000000"/>
          <w:kern w:val="0"/>
          <w:lang w:val="es-AR" w:eastAsia="es-AR"/>
          <w14:ligatures w14:val="none"/>
        </w:rPr>
        <w:t>profesionalizante</w:t>
      </w:r>
      <w:proofErr w:type="spellEnd"/>
      <w:r w:rsidRPr="002E3FE4">
        <w:rPr>
          <w:rFonts w:ascii="Times New Roman" w:eastAsia="Times New Roman" w:hAnsi="Times New Roman" w:cs="Times New Roman"/>
          <w:color w:val="000000"/>
          <w:kern w:val="0"/>
          <w:lang w:val="es-AR" w:eastAsia="es-AR"/>
          <w14:ligatures w14:val="none"/>
        </w:rPr>
        <w:t xml:space="preserve">, en términos </w:t>
      </w:r>
      <w:r w:rsidR="00F94B17">
        <w:rPr>
          <w:rFonts w:ascii="Times New Roman" w:eastAsia="Times New Roman" w:hAnsi="Times New Roman" w:cs="Times New Roman"/>
          <w:color w:val="000000"/>
          <w:kern w:val="0"/>
          <w:lang w:val="es-AR" w:eastAsia="es-AR"/>
          <w14:ligatures w14:val="none"/>
        </w:rPr>
        <w:t xml:space="preserve">formativos, </w:t>
      </w:r>
      <w:r w:rsidRPr="002E3FE4">
        <w:rPr>
          <w:rFonts w:ascii="Times New Roman" w:eastAsia="Times New Roman" w:hAnsi="Times New Roman" w:cs="Times New Roman"/>
          <w:color w:val="000000"/>
          <w:kern w:val="0"/>
          <w:lang w:val="es-AR" w:eastAsia="es-AR"/>
          <w14:ligatures w14:val="none"/>
        </w:rPr>
        <w:t xml:space="preserve">un espacio de construcción de saberes situados, construidos desde lo colectivo y especialmente desde lo personal en términos del practicante, sujeto aprendiz, en un contexto dado, y en colaboración y participación conjunta con otros, sus pares, y docentes como figuras mediadoras, en términos </w:t>
      </w:r>
      <w:proofErr w:type="spellStart"/>
      <w:r w:rsidRPr="002E3FE4">
        <w:rPr>
          <w:rFonts w:ascii="Times New Roman" w:eastAsia="Times New Roman" w:hAnsi="Times New Roman" w:cs="Times New Roman"/>
          <w:color w:val="000000"/>
          <w:kern w:val="0"/>
          <w:lang w:val="es-AR" w:eastAsia="es-AR"/>
          <w14:ligatures w14:val="none"/>
        </w:rPr>
        <w:t>vigotskyano</w:t>
      </w:r>
      <w:proofErr w:type="spellEnd"/>
      <w:r w:rsidRPr="002E3FE4">
        <w:rPr>
          <w:rFonts w:ascii="Times New Roman" w:eastAsia="Times New Roman" w:hAnsi="Times New Roman" w:cs="Times New Roman"/>
          <w:color w:val="000000"/>
          <w:kern w:val="0"/>
          <w:lang w:val="es-AR" w:eastAsia="es-AR"/>
          <w14:ligatures w14:val="none"/>
        </w:rPr>
        <w:t xml:space="preserve">, cuando hace referencia a </w:t>
      </w:r>
      <w:r w:rsidR="00556E14">
        <w:rPr>
          <w:rFonts w:ascii="Times New Roman" w:eastAsia="Times New Roman" w:hAnsi="Times New Roman" w:cs="Times New Roman"/>
          <w:color w:val="000000"/>
          <w:kern w:val="0"/>
          <w:lang w:val="es-AR" w:eastAsia="es-AR"/>
          <w14:ligatures w14:val="none"/>
        </w:rPr>
        <w:t>La zona de desarrollo potencial-</w:t>
      </w:r>
      <w:r w:rsidRPr="002E3FE4">
        <w:rPr>
          <w:rFonts w:ascii="Times New Roman" w:eastAsia="Times New Roman" w:hAnsi="Times New Roman" w:cs="Times New Roman"/>
          <w:color w:val="000000"/>
          <w:kern w:val="0"/>
          <w:lang w:val="es-AR" w:eastAsia="es-AR"/>
          <w14:ligatures w14:val="none"/>
        </w:rPr>
        <w:t xml:space="preserve">ZDP, en el proceso de enseñanza- aprendizaje, </w:t>
      </w:r>
      <w:r w:rsidR="00812C00">
        <w:rPr>
          <w:rFonts w:ascii="Times New Roman" w:eastAsia="Times New Roman" w:hAnsi="Times New Roman" w:cs="Times New Roman"/>
          <w:bCs/>
          <w:color w:val="000000"/>
          <w:kern w:val="0"/>
          <w:lang w:val="es-AR" w:eastAsia="es-AR"/>
          <w14:ligatures w14:val="none"/>
        </w:rPr>
        <w:t xml:space="preserve">Ledesma </w:t>
      </w:r>
      <w:r w:rsidRPr="002E3FE4">
        <w:rPr>
          <w:rFonts w:ascii="Times New Roman" w:eastAsia="Times New Roman" w:hAnsi="Times New Roman" w:cs="Times New Roman"/>
          <w:color w:val="000000"/>
          <w:kern w:val="0"/>
          <w:lang w:val="es-AR" w:eastAsia="es-AR"/>
          <w14:ligatures w14:val="none"/>
        </w:rPr>
        <w:t xml:space="preserve"> (2014). En la práctica docente, las concepciones epistemológicas influyen en la manera en que los profesores conciben el conocimiento, los estudiantes y el proceso de enseñanza y aprendizaje. Antes esta realidad en Pandemia, la práctica docente generó en el colectivo sentimientos de inseguridad, imprevisión, angustias, sumado al poco conocimiento de una mayoría de los docentes en referencia a lo tecnológico, y especialmente </w:t>
      </w:r>
      <w:r w:rsidR="00F94B17">
        <w:rPr>
          <w:rFonts w:ascii="Times New Roman" w:eastAsia="Times New Roman" w:hAnsi="Times New Roman" w:cs="Times New Roman"/>
          <w:color w:val="000000"/>
          <w:kern w:val="0"/>
          <w:lang w:val="es-AR" w:eastAsia="es-AR"/>
          <w14:ligatures w14:val="none"/>
        </w:rPr>
        <w:t>en relación a lo didáctico,</w:t>
      </w:r>
      <w:r w:rsidRPr="002E3FE4">
        <w:rPr>
          <w:rFonts w:ascii="Times New Roman" w:eastAsia="Times New Roman" w:hAnsi="Times New Roman" w:cs="Times New Roman"/>
          <w:color w:val="000000"/>
          <w:kern w:val="0"/>
          <w:lang w:val="es-AR" w:eastAsia="es-AR"/>
          <w14:ligatures w14:val="none"/>
        </w:rPr>
        <w:t xml:space="preserve"> así también, en los estudiantes. Además, quedó claramente expuesta la brecha en contar con equipamiento tecnológico y la posibilidad de conectividad especialmente al interior de la provincia de Misiones, lo que generó un combo de sentimientos encontrados en docentes y estudiantes. Por lo tanto, las prácticas representan la interrelación entre teoría y ca</w:t>
      </w:r>
      <w:r w:rsidR="003C32B0">
        <w:rPr>
          <w:rFonts w:ascii="Times New Roman" w:eastAsia="Times New Roman" w:hAnsi="Times New Roman" w:cs="Times New Roman"/>
          <w:color w:val="000000"/>
          <w:kern w:val="0"/>
          <w:lang w:val="es-AR" w:eastAsia="es-AR"/>
          <w14:ligatures w14:val="none"/>
        </w:rPr>
        <w:t xml:space="preserve">mpo en lo que se denomina </w:t>
      </w:r>
      <w:proofErr w:type="spellStart"/>
      <w:r w:rsidR="003C32B0">
        <w:rPr>
          <w:rFonts w:ascii="Times New Roman" w:eastAsia="Times New Roman" w:hAnsi="Times New Roman" w:cs="Times New Roman"/>
          <w:color w:val="000000"/>
          <w:kern w:val="0"/>
          <w:lang w:val="es-AR" w:eastAsia="es-AR"/>
          <w14:ligatures w14:val="none"/>
        </w:rPr>
        <w:t>prácticum</w:t>
      </w:r>
      <w:proofErr w:type="spellEnd"/>
      <w:r w:rsidRPr="002E3FE4">
        <w:rPr>
          <w:rFonts w:ascii="Times New Roman" w:eastAsia="Times New Roman" w:hAnsi="Times New Roman" w:cs="Times New Roman"/>
          <w:color w:val="000000"/>
          <w:kern w:val="0"/>
          <w:lang w:val="es-AR" w:eastAsia="es-AR"/>
          <w14:ligatures w14:val="none"/>
        </w:rPr>
        <w:t xml:space="preserve"> en donde se exponen todos los conocimientos transversales y verticales de la </w:t>
      </w:r>
      <w:proofErr w:type="spellStart"/>
      <w:r w:rsidRPr="002E3FE4">
        <w:rPr>
          <w:rFonts w:ascii="Times New Roman" w:eastAsia="Times New Roman" w:hAnsi="Times New Roman" w:cs="Times New Roman"/>
          <w:color w:val="000000"/>
          <w:kern w:val="0"/>
          <w:lang w:val="es-AR" w:eastAsia="es-AR"/>
          <w14:ligatures w14:val="none"/>
        </w:rPr>
        <w:t>curricula</w:t>
      </w:r>
      <w:proofErr w:type="spellEnd"/>
      <w:r w:rsidRPr="002E3FE4">
        <w:rPr>
          <w:rFonts w:ascii="Times New Roman" w:eastAsia="Times New Roman" w:hAnsi="Times New Roman" w:cs="Times New Roman"/>
          <w:color w:val="000000"/>
          <w:kern w:val="0"/>
          <w:lang w:val="es-AR" w:eastAsia="es-AR"/>
          <w14:ligatures w14:val="none"/>
        </w:rPr>
        <w:t xml:space="preserve"> para luego pasar a la construcción critico-reflexiva necesaria al final de las experiencias realizadas, que bajo el contexto de pandemia se vieron alteradas, transformadas en una realidad paralela.</w:t>
      </w:r>
    </w:p>
    <w:p w14:paraId="66F9D975" w14:textId="77777777" w:rsidR="00D344BE" w:rsidRDefault="00D344BE" w:rsidP="00556E14">
      <w:pPr>
        <w:spacing w:after="200" w:line="240" w:lineRule="auto"/>
        <w:jc w:val="both"/>
        <w:textAlignment w:val="baseline"/>
        <w:rPr>
          <w:rFonts w:ascii="Times New Roman" w:eastAsia="Times New Roman" w:hAnsi="Times New Roman" w:cs="Times New Roman"/>
          <w:b/>
          <w:color w:val="000000"/>
          <w:kern w:val="0"/>
          <w:lang w:val="es-AR" w:eastAsia="es-AR"/>
          <w14:ligatures w14:val="none"/>
        </w:rPr>
      </w:pPr>
    </w:p>
    <w:p w14:paraId="62C59542" w14:textId="77777777" w:rsidR="00D344BE" w:rsidRDefault="002E3FE4" w:rsidP="00D344BE">
      <w:pPr>
        <w:spacing w:after="200" w:line="240" w:lineRule="auto"/>
        <w:jc w:val="both"/>
        <w:textAlignment w:val="baseline"/>
        <w:rPr>
          <w:rFonts w:ascii="Times New Roman" w:eastAsia="Times New Roman" w:hAnsi="Times New Roman" w:cs="Times New Roman"/>
          <w:color w:val="000000"/>
          <w:kern w:val="0"/>
          <w:lang w:val="es-AR" w:eastAsia="es-AR"/>
          <w14:ligatures w14:val="none"/>
        </w:rPr>
      </w:pPr>
      <w:r w:rsidRPr="002E3FE4">
        <w:rPr>
          <w:rFonts w:ascii="Times New Roman" w:eastAsia="Times New Roman" w:hAnsi="Times New Roman" w:cs="Times New Roman"/>
          <w:b/>
          <w:color w:val="000000"/>
          <w:kern w:val="0"/>
          <w:lang w:val="es-AR" w:eastAsia="es-AR"/>
          <w14:ligatures w14:val="none"/>
        </w:rPr>
        <w:t>Palabras claves:</w:t>
      </w:r>
      <w:r w:rsidR="00845A66">
        <w:rPr>
          <w:rFonts w:ascii="Times New Roman" w:eastAsia="Times New Roman" w:hAnsi="Times New Roman" w:cs="Times New Roman"/>
          <w:color w:val="000000"/>
          <w:kern w:val="0"/>
          <w:lang w:val="es-AR" w:eastAsia="es-AR"/>
          <w14:ligatures w14:val="none"/>
        </w:rPr>
        <w:t xml:space="preserve"> </w:t>
      </w:r>
      <w:r>
        <w:rPr>
          <w:rFonts w:ascii="Times New Roman" w:eastAsia="Times New Roman" w:hAnsi="Times New Roman" w:cs="Times New Roman"/>
          <w:color w:val="000000"/>
          <w:kern w:val="0"/>
          <w:lang w:val="es-AR" w:eastAsia="es-AR"/>
          <w14:ligatures w14:val="none"/>
        </w:rPr>
        <w:t>Territorio, Trabajo Grupal, Inte</w:t>
      </w:r>
      <w:r w:rsidR="007D435C">
        <w:rPr>
          <w:rFonts w:ascii="Times New Roman" w:eastAsia="Times New Roman" w:hAnsi="Times New Roman" w:cs="Times New Roman"/>
          <w:color w:val="000000"/>
          <w:kern w:val="0"/>
          <w:lang w:val="es-AR" w:eastAsia="es-AR"/>
          <w14:ligatures w14:val="none"/>
        </w:rPr>
        <w:t>rve</w:t>
      </w:r>
      <w:r>
        <w:rPr>
          <w:rFonts w:ascii="Times New Roman" w:eastAsia="Times New Roman" w:hAnsi="Times New Roman" w:cs="Times New Roman"/>
          <w:color w:val="000000"/>
          <w:kern w:val="0"/>
          <w:lang w:val="es-AR" w:eastAsia="es-AR"/>
          <w14:ligatures w14:val="none"/>
        </w:rPr>
        <w:t>nción Docente</w:t>
      </w:r>
      <w:r w:rsidRPr="002E3FE4">
        <w:rPr>
          <w:rFonts w:ascii="Times New Roman" w:eastAsia="Times New Roman" w:hAnsi="Times New Roman" w:cs="Times New Roman"/>
          <w:color w:val="000000"/>
          <w:kern w:val="0"/>
          <w:lang w:val="es-AR" w:eastAsia="es-AR"/>
          <w14:ligatures w14:val="none"/>
        </w:rPr>
        <w:t>.</w:t>
      </w:r>
    </w:p>
    <w:p w14:paraId="6A5547A1" w14:textId="50FBEF00" w:rsidR="00BA642E" w:rsidRPr="00D344BE" w:rsidRDefault="00BA642E" w:rsidP="00D344BE">
      <w:pPr>
        <w:spacing w:after="200" w:line="240" w:lineRule="auto"/>
        <w:jc w:val="both"/>
        <w:textAlignment w:val="baseline"/>
        <w:rPr>
          <w:rFonts w:ascii="Times New Roman" w:eastAsia="Times New Roman" w:hAnsi="Times New Roman" w:cs="Times New Roman"/>
          <w:color w:val="000000"/>
          <w:kern w:val="0"/>
          <w:lang w:val="es-AR" w:eastAsia="es-AR"/>
          <w14:ligatures w14:val="none"/>
        </w:rPr>
      </w:pPr>
      <w:r w:rsidRPr="007B5B5F">
        <w:rPr>
          <w:rFonts w:ascii="Times New Roman" w:hAnsi="Times New Roman" w:cs="Times New Roman"/>
          <w:b/>
          <w:bCs/>
        </w:rPr>
        <w:lastRenderedPageBreak/>
        <w:t>Introducción</w:t>
      </w:r>
    </w:p>
    <w:p w14:paraId="3077D86E" w14:textId="1E47362B" w:rsidR="00845A66" w:rsidRDefault="00812C00" w:rsidP="00150AAC">
      <w:pPr>
        <w:spacing w:after="0" w:line="240" w:lineRule="auto"/>
        <w:contextualSpacing/>
        <w:jc w:val="both"/>
        <w:textAlignment w:val="baseline"/>
        <w:rPr>
          <w:rFonts w:ascii="Times New Roman" w:eastAsia="Times New Roman" w:hAnsi="Times New Roman" w:cs="Times New Roman"/>
          <w:lang w:eastAsia="es-AR"/>
        </w:rPr>
      </w:pPr>
      <w:r>
        <w:rPr>
          <w:rFonts w:ascii="Times New Roman" w:eastAsia="Times New Roman" w:hAnsi="Times New Roman" w:cs="Times New Roman"/>
          <w:color w:val="000000"/>
          <w:lang w:eastAsia="es-AR"/>
        </w:rPr>
        <w:t>El trabajo</w:t>
      </w:r>
      <w:r w:rsidR="00845A66">
        <w:rPr>
          <w:rFonts w:ascii="Times New Roman" w:eastAsia="Times New Roman" w:hAnsi="Times New Roman" w:cs="Times New Roman"/>
          <w:color w:val="000000"/>
          <w:lang w:eastAsia="es-AR"/>
        </w:rPr>
        <w:t xml:space="preserve"> pretende dar cuenta, compartir el resultado de</w:t>
      </w:r>
      <w:r w:rsidR="00845A66" w:rsidRPr="00D1045B">
        <w:rPr>
          <w:rFonts w:ascii="Times New Roman" w:eastAsia="Times New Roman" w:hAnsi="Times New Roman" w:cs="Times New Roman"/>
          <w:color w:val="000000"/>
          <w:lang w:eastAsia="es-AR"/>
        </w:rPr>
        <w:t xml:space="preserve"> uno de los objetivos del </w:t>
      </w:r>
      <w:r w:rsidR="00845A66">
        <w:rPr>
          <w:rFonts w:ascii="Times New Roman" w:eastAsia="Times New Roman" w:hAnsi="Times New Roman" w:cs="Times New Roman"/>
          <w:color w:val="000000"/>
          <w:lang w:eastAsia="es-AR"/>
        </w:rPr>
        <w:t xml:space="preserve">trabajo de investigación </w:t>
      </w:r>
      <w:r w:rsidR="00845A66" w:rsidRPr="0025518C">
        <w:rPr>
          <w:rFonts w:ascii="Times New Roman" w:eastAsia="Times New Roman" w:hAnsi="Times New Roman" w:cs="Times New Roman"/>
          <w:bCs/>
          <w:color w:val="000000"/>
          <w:lang w:eastAsia="es-AR"/>
        </w:rPr>
        <w:t>“Impacto de la pandemia en las prácticas de docencia en tres carreras de la Facultad de Humanidades y Ciencias Sociales de la Universidad Nacional de Misiones y su repercusión en los estudiantes ingresados en los años 2020 y 2021.”</w:t>
      </w:r>
      <w:r w:rsidR="00845A66">
        <w:rPr>
          <w:rFonts w:ascii="Times New Roman" w:eastAsia="Times New Roman" w:hAnsi="Times New Roman" w:cs="Times New Roman"/>
          <w:lang w:eastAsia="es-AR"/>
        </w:rPr>
        <w:t xml:space="preserve"> En las siguientes carreras Profesorado de Ciencias Económicas, Guía de Turismo y Antropología Social,</w:t>
      </w:r>
      <w:r>
        <w:rPr>
          <w:rFonts w:ascii="Times New Roman" w:eastAsia="Times New Roman" w:hAnsi="Times New Roman" w:cs="Times New Roman"/>
          <w:lang w:eastAsia="es-AR"/>
        </w:rPr>
        <w:t xml:space="preserve"> en el</w:t>
      </w:r>
      <w:r w:rsidR="00E37F9F">
        <w:rPr>
          <w:rFonts w:ascii="Times New Roman" w:eastAsia="Times New Roman" w:hAnsi="Times New Roman" w:cs="Times New Roman"/>
          <w:lang w:eastAsia="es-AR"/>
        </w:rPr>
        <w:t xml:space="preserve"> cual, uno de los</w:t>
      </w:r>
      <w:r w:rsidR="00845A66">
        <w:rPr>
          <w:rFonts w:ascii="Times New Roman" w:eastAsia="Times New Roman" w:hAnsi="Times New Roman" w:cs="Times New Roman"/>
          <w:lang w:eastAsia="es-AR"/>
        </w:rPr>
        <w:t xml:space="preserve"> objetivo</w:t>
      </w:r>
      <w:r w:rsidR="00E37F9F">
        <w:rPr>
          <w:rFonts w:ascii="Times New Roman" w:eastAsia="Times New Roman" w:hAnsi="Times New Roman" w:cs="Times New Roman"/>
          <w:lang w:eastAsia="es-AR"/>
        </w:rPr>
        <w:t>s</w:t>
      </w:r>
      <w:r w:rsidR="00845A66">
        <w:rPr>
          <w:rFonts w:ascii="Times New Roman" w:eastAsia="Times New Roman" w:hAnsi="Times New Roman" w:cs="Times New Roman"/>
          <w:lang w:eastAsia="es-AR"/>
        </w:rPr>
        <w:t xml:space="preserve"> </w:t>
      </w:r>
      <w:r>
        <w:rPr>
          <w:rFonts w:ascii="Times New Roman" w:eastAsia="Times New Roman" w:hAnsi="Times New Roman" w:cs="Times New Roman"/>
          <w:lang w:eastAsia="es-AR"/>
        </w:rPr>
        <w:t>fue</w:t>
      </w:r>
      <w:r w:rsidR="00845A66">
        <w:rPr>
          <w:rFonts w:ascii="Times New Roman" w:eastAsia="Times New Roman" w:hAnsi="Times New Roman" w:cs="Times New Roman"/>
          <w:lang w:eastAsia="es-AR"/>
        </w:rPr>
        <w:t>: E</w:t>
      </w:r>
      <w:r w:rsidR="00845A66" w:rsidRPr="0060594E">
        <w:rPr>
          <w:rFonts w:ascii="Times New Roman" w:eastAsia="Times New Roman" w:hAnsi="Times New Roman" w:cs="Times New Roman"/>
          <w:lang w:eastAsia="es-AR"/>
        </w:rPr>
        <w:t>xplorar el impacto de la Pandemia sobre las prácticas docentes en las tres carreras bajo estudio.</w:t>
      </w:r>
      <w:r w:rsidR="00845A66">
        <w:rPr>
          <w:rFonts w:ascii="Times New Roman" w:eastAsia="Times New Roman" w:hAnsi="Times New Roman" w:cs="Times New Roman"/>
          <w:lang w:eastAsia="es-AR"/>
        </w:rPr>
        <w:t xml:space="preserve"> </w:t>
      </w:r>
    </w:p>
    <w:p w14:paraId="7B9B35D6" w14:textId="73D0B51C" w:rsidR="00845A66" w:rsidRPr="00D1045B" w:rsidRDefault="00845A66" w:rsidP="00150AAC">
      <w:pPr>
        <w:spacing w:after="0" w:line="240" w:lineRule="auto"/>
        <w:contextualSpacing/>
        <w:jc w:val="both"/>
        <w:textAlignment w:val="baseline"/>
        <w:rPr>
          <w:rFonts w:ascii="Times New Roman" w:eastAsia="Times New Roman" w:hAnsi="Times New Roman" w:cs="Times New Roman"/>
          <w:color w:val="000000"/>
          <w:lang w:eastAsia="es-AR"/>
        </w:rPr>
      </w:pPr>
      <w:r>
        <w:rPr>
          <w:rFonts w:ascii="Times New Roman" w:eastAsia="Times New Roman" w:hAnsi="Times New Roman" w:cs="Times New Roman"/>
          <w:lang w:eastAsia="es-AR"/>
        </w:rPr>
        <w:t>Para la ponencia</w:t>
      </w:r>
      <w:r w:rsidRPr="00D1045B">
        <w:rPr>
          <w:rFonts w:ascii="Times New Roman" w:eastAsia="Times New Roman" w:hAnsi="Times New Roman" w:cs="Times New Roman"/>
          <w:lang w:eastAsia="es-AR"/>
        </w:rPr>
        <w:t xml:space="preserve"> nos remitiremos</w:t>
      </w:r>
      <w:r w:rsidRPr="00D1045B">
        <w:rPr>
          <w:rFonts w:ascii="Times New Roman" w:eastAsia="Times New Roman" w:hAnsi="Times New Roman" w:cs="Times New Roman"/>
          <w:color w:val="000000"/>
          <w:lang w:eastAsia="es-AR"/>
        </w:rPr>
        <w:t xml:space="preserve"> a la</w:t>
      </w:r>
      <w:r>
        <w:rPr>
          <w:rFonts w:ascii="Times New Roman" w:eastAsia="Times New Roman" w:hAnsi="Times New Roman" w:cs="Times New Roman"/>
          <w:color w:val="000000"/>
          <w:lang w:eastAsia="es-AR"/>
        </w:rPr>
        <w:t>s</w:t>
      </w:r>
      <w:r w:rsidRPr="00D1045B">
        <w:rPr>
          <w:rFonts w:ascii="Times New Roman" w:eastAsia="Times New Roman" w:hAnsi="Times New Roman" w:cs="Times New Roman"/>
          <w:color w:val="000000"/>
          <w:lang w:eastAsia="es-AR"/>
        </w:rPr>
        <w:t xml:space="preserve"> práctica</w:t>
      </w:r>
      <w:r>
        <w:rPr>
          <w:rFonts w:ascii="Times New Roman" w:eastAsia="Times New Roman" w:hAnsi="Times New Roman" w:cs="Times New Roman"/>
          <w:color w:val="000000"/>
          <w:lang w:eastAsia="es-AR"/>
        </w:rPr>
        <w:t>s</w:t>
      </w:r>
      <w:r w:rsidRPr="00D1045B">
        <w:rPr>
          <w:rFonts w:ascii="Times New Roman" w:eastAsia="Times New Roman" w:hAnsi="Times New Roman" w:cs="Times New Roman"/>
          <w:color w:val="000000"/>
          <w:lang w:eastAsia="es-AR"/>
        </w:rPr>
        <w:t xml:space="preserve"> </w:t>
      </w:r>
      <w:proofErr w:type="spellStart"/>
      <w:r>
        <w:rPr>
          <w:rFonts w:ascii="Times New Roman" w:eastAsia="Times New Roman" w:hAnsi="Times New Roman" w:cs="Times New Roman"/>
          <w:color w:val="000000"/>
          <w:lang w:eastAsia="es-AR"/>
        </w:rPr>
        <w:t>profesionalizantes</w:t>
      </w:r>
      <w:proofErr w:type="spellEnd"/>
      <w:r>
        <w:rPr>
          <w:rFonts w:ascii="Times New Roman" w:eastAsia="Times New Roman" w:hAnsi="Times New Roman" w:cs="Times New Roman"/>
          <w:color w:val="000000"/>
          <w:lang w:eastAsia="es-AR"/>
        </w:rPr>
        <w:t xml:space="preserve"> </w:t>
      </w:r>
      <w:r w:rsidRPr="00D1045B">
        <w:rPr>
          <w:rFonts w:ascii="Times New Roman" w:eastAsia="Times New Roman" w:hAnsi="Times New Roman" w:cs="Times New Roman"/>
          <w:color w:val="000000"/>
          <w:lang w:eastAsia="es-AR"/>
        </w:rPr>
        <w:t>de la carrera de Guía de Turismo de la Facultad de Humanidades y Ciencias Sociales</w:t>
      </w:r>
      <w:r>
        <w:rPr>
          <w:rFonts w:ascii="Times New Roman" w:eastAsia="Times New Roman" w:hAnsi="Times New Roman" w:cs="Times New Roman"/>
          <w:color w:val="000000"/>
          <w:lang w:eastAsia="es-AR"/>
        </w:rPr>
        <w:t xml:space="preserve"> de la Universidad Nacional de Misiones-</w:t>
      </w:r>
      <w:proofErr w:type="spellStart"/>
      <w:r>
        <w:rPr>
          <w:rFonts w:ascii="Times New Roman" w:eastAsia="Times New Roman" w:hAnsi="Times New Roman" w:cs="Times New Roman"/>
          <w:color w:val="000000"/>
          <w:lang w:eastAsia="es-AR"/>
        </w:rPr>
        <w:t>UNaM</w:t>
      </w:r>
      <w:proofErr w:type="spellEnd"/>
      <w:r w:rsidRPr="00D1045B">
        <w:rPr>
          <w:rFonts w:ascii="Times New Roman" w:eastAsia="Times New Roman" w:hAnsi="Times New Roman" w:cs="Times New Roman"/>
          <w:color w:val="000000"/>
          <w:lang w:eastAsia="es-AR"/>
        </w:rPr>
        <w:t xml:space="preserve"> como “particular</w:t>
      </w:r>
      <w:r>
        <w:rPr>
          <w:rFonts w:ascii="Times New Roman" w:eastAsia="Times New Roman" w:hAnsi="Times New Roman" w:cs="Times New Roman"/>
          <w:color w:val="000000"/>
          <w:lang w:eastAsia="es-AR"/>
        </w:rPr>
        <w:t>es</w:t>
      </w:r>
      <w:r w:rsidR="00812C00">
        <w:rPr>
          <w:rFonts w:ascii="Times New Roman" w:eastAsia="Times New Roman" w:hAnsi="Times New Roman" w:cs="Times New Roman"/>
          <w:color w:val="000000"/>
          <w:lang w:eastAsia="es-AR"/>
        </w:rPr>
        <w:t xml:space="preserve"> en el contexto de pandemia</w:t>
      </w:r>
      <w:r>
        <w:rPr>
          <w:rFonts w:ascii="Times New Roman" w:eastAsia="Times New Roman" w:hAnsi="Times New Roman" w:cs="Times New Roman"/>
          <w:color w:val="000000"/>
          <w:lang w:eastAsia="es-AR"/>
        </w:rPr>
        <w:t xml:space="preserve">” debido a </w:t>
      </w:r>
      <w:r w:rsidR="00E37F9F">
        <w:rPr>
          <w:rFonts w:ascii="Times New Roman" w:eastAsia="Times New Roman" w:hAnsi="Times New Roman" w:cs="Times New Roman"/>
          <w:color w:val="000000"/>
          <w:lang w:eastAsia="es-AR"/>
        </w:rPr>
        <w:t>que las p</w:t>
      </w:r>
      <w:r>
        <w:rPr>
          <w:rFonts w:ascii="Times New Roman" w:eastAsia="Times New Roman" w:hAnsi="Times New Roman" w:cs="Times New Roman"/>
          <w:color w:val="000000"/>
          <w:lang w:eastAsia="es-AR"/>
        </w:rPr>
        <w:t xml:space="preserve">rácticas representan un alto porcentaje de aula-campo en el plan de estudios, </w:t>
      </w:r>
      <w:r w:rsidR="00E37F9F">
        <w:rPr>
          <w:rFonts w:ascii="Times New Roman" w:eastAsia="Times New Roman" w:hAnsi="Times New Roman" w:cs="Times New Roman"/>
          <w:color w:val="000000"/>
          <w:lang w:eastAsia="es-AR"/>
        </w:rPr>
        <w:t xml:space="preserve">siendo </w:t>
      </w:r>
      <w:r>
        <w:rPr>
          <w:rFonts w:ascii="Times New Roman" w:eastAsia="Times New Roman" w:hAnsi="Times New Roman" w:cs="Times New Roman"/>
          <w:color w:val="000000"/>
          <w:lang w:eastAsia="es-AR"/>
        </w:rPr>
        <w:t>un 35% equivalentes a 780 horas del tot</w:t>
      </w:r>
      <w:r w:rsidR="00E37F9F">
        <w:rPr>
          <w:rFonts w:ascii="Times New Roman" w:eastAsia="Times New Roman" w:hAnsi="Times New Roman" w:cs="Times New Roman"/>
          <w:color w:val="000000"/>
          <w:lang w:eastAsia="es-AR"/>
        </w:rPr>
        <w:t>al del plan de estudios.</w:t>
      </w:r>
      <w:r>
        <w:rPr>
          <w:rFonts w:ascii="Times New Roman" w:eastAsia="Times New Roman" w:hAnsi="Times New Roman" w:cs="Times New Roman"/>
          <w:color w:val="000000"/>
          <w:lang w:eastAsia="es-AR"/>
        </w:rPr>
        <w:t xml:space="preserve"> </w:t>
      </w:r>
      <w:r w:rsidR="00E37F9F">
        <w:rPr>
          <w:rFonts w:ascii="Times New Roman" w:eastAsia="Times New Roman" w:hAnsi="Times New Roman" w:cs="Times New Roman"/>
          <w:color w:val="000000"/>
          <w:lang w:eastAsia="es-AR"/>
        </w:rPr>
        <w:t>E</w:t>
      </w:r>
      <w:r>
        <w:rPr>
          <w:rFonts w:ascii="Times New Roman" w:eastAsia="Times New Roman" w:hAnsi="Times New Roman" w:cs="Times New Roman"/>
          <w:color w:val="000000"/>
          <w:lang w:eastAsia="es-AR"/>
        </w:rPr>
        <w:t xml:space="preserve">sta </w:t>
      </w:r>
      <w:r w:rsidR="00E37F9F">
        <w:rPr>
          <w:rFonts w:ascii="Times New Roman" w:eastAsia="Times New Roman" w:hAnsi="Times New Roman" w:cs="Times New Roman"/>
          <w:color w:val="000000"/>
          <w:lang w:eastAsia="es-AR"/>
        </w:rPr>
        <w:t xml:space="preserve">es </w:t>
      </w:r>
      <w:r>
        <w:rPr>
          <w:rFonts w:ascii="Times New Roman" w:eastAsia="Times New Roman" w:hAnsi="Times New Roman" w:cs="Times New Roman"/>
          <w:color w:val="000000"/>
          <w:lang w:eastAsia="es-AR"/>
        </w:rPr>
        <w:t>una carrea de pregrado con duración de tres años</w:t>
      </w:r>
      <w:r w:rsidR="00E37F9F">
        <w:rPr>
          <w:rFonts w:ascii="Times New Roman" w:eastAsia="Times New Roman" w:hAnsi="Times New Roman" w:cs="Times New Roman"/>
          <w:color w:val="000000"/>
          <w:lang w:eastAsia="es-AR"/>
        </w:rPr>
        <w:t>.</w:t>
      </w:r>
    </w:p>
    <w:p w14:paraId="0C6D56B2" w14:textId="0870214B" w:rsidR="00845A66" w:rsidRDefault="00845A66" w:rsidP="00150AAC">
      <w:pPr>
        <w:spacing w:line="240" w:lineRule="auto"/>
        <w:contextualSpacing/>
        <w:jc w:val="both"/>
        <w:textAlignment w:val="baseline"/>
        <w:rPr>
          <w:rFonts w:ascii="Times New Roman" w:eastAsia="Times New Roman" w:hAnsi="Times New Roman" w:cs="Times New Roman"/>
          <w:color w:val="000000"/>
          <w:lang w:eastAsia="es-AR"/>
        </w:rPr>
      </w:pPr>
      <w:r w:rsidRPr="00D1045B">
        <w:rPr>
          <w:rFonts w:ascii="Times New Roman" w:eastAsia="Times New Roman" w:hAnsi="Times New Roman" w:cs="Times New Roman"/>
          <w:color w:val="000000"/>
          <w:lang w:eastAsia="es-AR"/>
        </w:rPr>
        <w:t xml:space="preserve">En </w:t>
      </w:r>
      <w:r>
        <w:rPr>
          <w:rFonts w:ascii="Times New Roman" w:eastAsia="Times New Roman" w:hAnsi="Times New Roman" w:cs="Times New Roman"/>
          <w:color w:val="000000"/>
          <w:lang w:eastAsia="es-AR"/>
        </w:rPr>
        <w:t>tal sentido</w:t>
      </w:r>
      <w:r w:rsidRPr="00D1045B">
        <w:rPr>
          <w:rFonts w:ascii="Times New Roman" w:eastAsia="Times New Roman" w:hAnsi="Times New Roman" w:cs="Times New Roman"/>
          <w:color w:val="000000"/>
          <w:lang w:eastAsia="es-AR"/>
        </w:rPr>
        <w:t xml:space="preserve">, </w:t>
      </w:r>
      <w:r>
        <w:rPr>
          <w:rFonts w:ascii="Times New Roman" w:eastAsia="Times New Roman" w:hAnsi="Times New Roman" w:cs="Times New Roman"/>
          <w:color w:val="000000"/>
          <w:lang w:eastAsia="es-AR"/>
        </w:rPr>
        <w:t xml:space="preserve">para el momento </w:t>
      </w:r>
      <w:r w:rsidRPr="00D1045B">
        <w:rPr>
          <w:rFonts w:ascii="Times New Roman" w:eastAsia="Times New Roman" w:hAnsi="Times New Roman" w:cs="Times New Roman"/>
          <w:color w:val="000000"/>
          <w:lang w:eastAsia="es-AR"/>
        </w:rPr>
        <w:t xml:space="preserve">fue muy difícil pensar las prácticas </w:t>
      </w:r>
      <w:proofErr w:type="spellStart"/>
      <w:r w:rsidRPr="00D1045B">
        <w:rPr>
          <w:rFonts w:ascii="Times New Roman" w:eastAsia="Times New Roman" w:hAnsi="Times New Roman" w:cs="Times New Roman"/>
          <w:color w:val="000000"/>
          <w:lang w:eastAsia="es-AR"/>
        </w:rPr>
        <w:t>profesionalizantes</w:t>
      </w:r>
      <w:proofErr w:type="spellEnd"/>
      <w:r w:rsidRPr="00D1045B">
        <w:rPr>
          <w:rFonts w:ascii="Times New Roman" w:eastAsia="Times New Roman" w:hAnsi="Times New Roman" w:cs="Times New Roman"/>
          <w:color w:val="000000"/>
          <w:lang w:eastAsia="es-AR"/>
        </w:rPr>
        <w:t xml:space="preserve"> sin el territorio</w:t>
      </w:r>
      <w:r>
        <w:rPr>
          <w:rFonts w:ascii="Times New Roman" w:eastAsia="Times New Roman" w:hAnsi="Times New Roman" w:cs="Times New Roman"/>
          <w:color w:val="000000"/>
          <w:lang w:eastAsia="es-AR"/>
        </w:rPr>
        <w:t>,</w:t>
      </w:r>
      <w:r w:rsidRPr="00D1045B">
        <w:rPr>
          <w:rFonts w:ascii="Times New Roman" w:eastAsia="Times New Roman" w:hAnsi="Times New Roman" w:cs="Times New Roman"/>
          <w:color w:val="000000"/>
          <w:lang w:eastAsia="es-AR"/>
        </w:rPr>
        <w:t xml:space="preserve"> ni el grupo, </w:t>
      </w:r>
      <w:r>
        <w:rPr>
          <w:rFonts w:ascii="Times New Roman" w:eastAsia="Times New Roman" w:hAnsi="Times New Roman" w:cs="Times New Roman"/>
          <w:color w:val="000000"/>
          <w:lang w:eastAsia="es-AR"/>
        </w:rPr>
        <w:t xml:space="preserve">esa instancia </w:t>
      </w:r>
      <w:r w:rsidRPr="00D1045B">
        <w:rPr>
          <w:rFonts w:ascii="Times New Roman" w:eastAsia="Times New Roman" w:hAnsi="Times New Roman" w:cs="Times New Roman"/>
          <w:color w:val="000000"/>
          <w:lang w:eastAsia="es-AR"/>
        </w:rPr>
        <w:t xml:space="preserve">presentaba una complejidad aún mayor que lo presencial, desafiante, en términos de que parecía impensable construir instancias de virtualidad para dar respuestas a estas asignaturas, cuando los docentes de la misma han sido formados y forman desde la </w:t>
      </w:r>
      <w:proofErr w:type="spellStart"/>
      <w:r w:rsidRPr="00D1045B">
        <w:rPr>
          <w:rFonts w:ascii="Times New Roman" w:eastAsia="Times New Roman" w:hAnsi="Times New Roman" w:cs="Times New Roman"/>
          <w:color w:val="000000"/>
          <w:lang w:eastAsia="es-AR"/>
        </w:rPr>
        <w:t>presencialidad</w:t>
      </w:r>
      <w:proofErr w:type="spellEnd"/>
      <w:r w:rsidRPr="00D1045B">
        <w:rPr>
          <w:rFonts w:ascii="Times New Roman" w:eastAsia="Times New Roman" w:hAnsi="Times New Roman" w:cs="Times New Roman"/>
          <w:color w:val="000000"/>
          <w:lang w:eastAsia="es-AR"/>
        </w:rPr>
        <w:t xml:space="preserve"> plena </w:t>
      </w:r>
      <w:r w:rsidR="00200B65" w:rsidRPr="00D1045B">
        <w:rPr>
          <w:rFonts w:ascii="Times New Roman" w:eastAsia="Times New Roman" w:hAnsi="Times New Roman" w:cs="Times New Roman"/>
          <w:color w:val="000000"/>
          <w:lang w:eastAsia="es-AR"/>
        </w:rPr>
        <w:t>a modo</w:t>
      </w:r>
      <w:r w:rsidRPr="00D1045B">
        <w:rPr>
          <w:rFonts w:ascii="Times New Roman" w:eastAsia="Times New Roman" w:hAnsi="Times New Roman" w:cs="Times New Roman"/>
          <w:color w:val="000000"/>
          <w:lang w:eastAsia="es-AR"/>
        </w:rPr>
        <w:t xml:space="preserve"> </w:t>
      </w:r>
      <w:r w:rsidR="00200B65">
        <w:rPr>
          <w:rFonts w:ascii="Times New Roman" w:eastAsia="Times New Roman" w:hAnsi="Times New Roman" w:cs="Times New Roman"/>
          <w:color w:val="000000"/>
          <w:lang w:eastAsia="es-AR"/>
        </w:rPr>
        <w:t xml:space="preserve">de </w:t>
      </w:r>
      <w:r w:rsidRPr="00D1045B">
        <w:rPr>
          <w:rFonts w:ascii="Times New Roman" w:eastAsia="Times New Roman" w:hAnsi="Times New Roman" w:cs="Times New Roman"/>
          <w:color w:val="000000"/>
          <w:lang w:eastAsia="es-AR"/>
        </w:rPr>
        <w:t xml:space="preserve">instancia innegociable en épocas de normalidad, por lo tanto, pensar las prácticas sin la </w:t>
      </w:r>
      <w:proofErr w:type="spellStart"/>
      <w:r w:rsidRPr="00D1045B">
        <w:rPr>
          <w:rFonts w:ascii="Times New Roman" w:eastAsia="Times New Roman" w:hAnsi="Times New Roman" w:cs="Times New Roman"/>
          <w:color w:val="000000"/>
          <w:lang w:eastAsia="es-AR"/>
        </w:rPr>
        <w:t>presencialidad</w:t>
      </w:r>
      <w:proofErr w:type="spellEnd"/>
      <w:r w:rsidRPr="00D1045B">
        <w:rPr>
          <w:rFonts w:ascii="Times New Roman" w:eastAsia="Times New Roman" w:hAnsi="Times New Roman" w:cs="Times New Roman"/>
          <w:color w:val="000000"/>
          <w:lang w:eastAsia="es-AR"/>
        </w:rPr>
        <w:t xml:space="preserve"> interpeló a cada docente a una problematización y reflexión en cuanto a las dimensiones que configuran y determinan este trayecto tanto desde el punto de vista de las </w:t>
      </w:r>
      <w:r>
        <w:rPr>
          <w:rFonts w:ascii="Times New Roman" w:eastAsia="Times New Roman" w:hAnsi="Times New Roman" w:cs="Times New Roman"/>
          <w:color w:val="000000"/>
          <w:lang w:eastAsia="es-AR"/>
        </w:rPr>
        <w:t>c</w:t>
      </w:r>
      <w:r w:rsidRPr="00D1045B">
        <w:rPr>
          <w:rFonts w:ascii="Times New Roman" w:eastAsia="Times New Roman" w:hAnsi="Times New Roman" w:cs="Times New Roman"/>
          <w:color w:val="000000"/>
          <w:lang w:eastAsia="es-AR"/>
        </w:rPr>
        <w:t>átedras de las práctica</w:t>
      </w:r>
      <w:r>
        <w:rPr>
          <w:rFonts w:ascii="Times New Roman" w:eastAsia="Times New Roman" w:hAnsi="Times New Roman" w:cs="Times New Roman"/>
          <w:color w:val="000000"/>
          <w:lang w:eastAsia="es-AR"/>
        </w:rPr>
        <w:t>s</w:t>
      </w:r>
      <w:r w:rsidRPr="00D1045B">
        <w:rPr>
          <w:rFonts w:ascii="Times New Roman" w:eastAsia="Times New Roman" w:hAnsi="Times New Roman" w:cs="Times New Roman"/>
          <w:color w:val="000000"/>
          <w:lang w:eastAsia="es-AR"/>
        </w:rPr>
        <w:t xml:space="preserve"> en relación a cada año de la carrera, como también, desde la contención de los cursantes</w:t>
      </w:r>
      <w:r>
        <w:rPr>
          <w:rFonts w:ascii="Times New Roman" w:eastAsia="Times New Roman" w:hAnsi="Times New Roman" w:cs="Times New Roman"/>
          <w:color w:val="000000"/>
          <w:lang w:eastAsia="es-AR"/>
        </w:rPr>
        <w:t xml:space="preserve"> en ese momento</w:t>
      </w:r>
      <w:r w:rsidRPr="00D1045B">
        <w:rPr>
          <w:rFonts w:ascii="Times New Roman" w:eastAsia="Times New Roman" w:hAnsi="Times New Roman" w:cs="Times New Roman"/>
          <w:color w:val="000000"/>
          <w:lang w:eastAsia="es-AR"/>
        </w:rPr>
        <w:t xml:space="preserve">. </w:t>
      </w:r>
    </w:p>
    <w:p w14:paraId="5B17A7A7" w14:textId="16BA271A" w:rsidR="00845A66" w:rsidRDefault="00845A66" w:rsidP="00150AAC">
      <w:pPr>
        <w:spacing w:line="240" w:lineRule="auto"/>
        <w:contextualSpacing/>
        <w:jc w:val="both"/>
        <w:textAlignment w:val="baseline"/>
        <w:rPr>
          <w:rFonts w:ascii="Times New Roman" w:eastAsia="Times New Roman" w:hAnsi="Times New Roman" w:cs="Times New Roman"/>
          <w:color w:val="000000"/>
          <w:lang w:eastAsia="es-AR"/>
        </w:rPr>
      </w:pPr>
      <w:r>
        <w:rPr>
          <w:rFonts w:ascii="Times New Roman" w:eastAsia="Times New Roman" w:hAnsi="Times New Roman" w:cs="Times New Roman"/>
          <w:color w:val="000000"/>
          <w:lang w:eastAsia="es-AR"/>
        </w:rPr>
        <w:t xml:space="preserve">Por lo tanto, </w:t>
      </w:r>
      <w:r w:rsidRPr="00187EF7">
        <w:rPr>
          <w:rFonts w:ascii="Times New Roman" w:eastAsia="Times New Roman" w:hAnsi="Times New Roman" w:cs="Times New Roman"/>
          <w:color w:val="000000"/>
          <w:lang w:eastAsia="es-AR"/>
        </w:rPr>
        <w:t>las dimensiones i</w:t>
      </w:r>
      <w:r w:rsidR="00200B65">
        <w:rPr>
          <w:rFonts w:ascii="Times New Roman" w:eastAsia="Times New Roman" w:hAnsi="Times New Roman" w:cs="Times New Roman"/>
          <w:color w:val="000000"/>
          <w:lang w:eastAsia="es-AR"/>
        </w:rPr>
        <w:t xml:space="preserve">nteracción y comunicación, </w:t>
      </w:r>
      <w:r w:rsidRPr="00187EF7">
        <w:rPr>
          <w:rFonts w:ascii="Times New Roman" w:eastAsia="Times New Roman" w:hAnsi="Times New Roman" w:cs="Times New Roman"/>
          <w:color w:val="000000"/>
          <w:lang w:eastAsia="es-AR"/>
        </w:rPr>
        <w:t xml:space="preserve">así también, recursos y adaptabilidad, y sus interpretaciones </w:t>
      </w:r>
      <w:r>
        <w:rPr>
          <w:rFonts w:ascii="Times New Roman" w:eastAsia="Times New Roman" w:hAnsi="Times New Roman" w:cs="Times New Roman"/>
          <w:color w:val="000000"/>
          <w:lang w:eastAsia="es-AR"/>
        </w:rPr>
        <w:t xml:space="preserve">son </w:t>
      </w:r>
      <w:r w:rsidRPr="00187EF7">
        <w:rPr>
          <w:rFonts w:ascii="Times New Roman" w:eastAsia="Times New Roman" w:hAnsi="Times New Roman" w:cs="Times New Roman"/>
          <w:color w:val="000000"/>
          <w:lang w:eastAsia="es-AR"/>
        </w:rPr>
        <w:t>las que permiten visibilizar y comprender diversas sit</w:t>
      </w:r>
      <w:r>
        <w:rPr>
          <w:rFonts w:ascii="Times New Roman" w:eastAsia="Times New Roman" w:hAnsi="Times New Roman" w:cs="Times New Roman"/>
          <w:color w:val="000000"/>
          <w:lang w:eastAsia="es-AR"/>
        </w:rPr>
        <w:t>uaciones</w:t>
      </w:r>
      <w:r w:rsidR="00C30538">
        <w:rPr>
          <w:rFonts w:ascii="Times New Roman" w:eastAsia="Times New Roman" w:hAnsi="Times New Roman" w:cs="Times New Roman"/>
          <w:color w:val="000000"/>
          <w:lang w:eastAsia="es-AR"/>
        </w:rPr>
        <w:t xml:space="preserve"> en el perí</w:t>
      </w:r>
      <w:r w:rsidRPr="00187EF7">
        <w:rPr>
          <w:rFonts w:ascii="Times New Roman" w:eastAsia="Times New Roman" w:hAnsi="Times New Roman" w:cs="Times New Roman"/>
          <w:color w:val="000000"/>
          <w:lang w:eastAsia="es-AR"/>
        </w:rPr>
        <w:t>odo de la pandemia COVID -19. La interrelación, comunicación y posibilidades, en términos de recursos y conocimientos, fueron expuestas a través d</w:t>
      </w:r>
      <w:r>
        <w:rPr>
          <w:rFonts w:ascii="Times New Roman" w:eastAsia="Times New Roman" w:hAnsi="Times New Roman" w:cs="Times New Roman"/>
          <w:color w:val="000000"/>
          <w:lang w:eastAsia="es-AR"/>
        </w:rPr>
        <w:t>e los distintos actores</w:t>
      </w:r>
      <w:r w:rsidRPr="00187EF7">
        <w:rPr>
          <w:rFonts w:ascii="Times New Roman" w:eastAsia="Times New Roman" w:hAnsi="Times New Roman" w:cs="Times New Roman"/>
          <w:color w:val="000000"/>
          <w:lang w:eastAsia="es-AR"/>
        </w:rPr>
        <w:t xml:space="preserve"> en relación a las condiciones objetivas del momento, sean institucionales y/o personales según el rol de cada uno.</w:t>
      </w:r>
    </w:p>
    <w:p w14:paraId="53D24361" w14:textId="77777777" w:rsidR="001F3FDA" w:rsidRDefault="001F3FDA" w:rsidP="00150AAC">
      <w:pPr>
        <w:spacing w:line="240" w:lineRule="auto"/>
        <w:contextualSpacing/>
        <w:jc w:val="both"/>
        <w:textAlignment w:val="baseline"/>
        <w:rPr>
          <w:rFonts w:ascii="Times New Roman" w:eastAsia="Times New Roman" w:hAnsi="Times New Roman" w:cs="Times New Roman"/>
          <w:color w:val="000000"/>
          <w:lang w:eastAsia="es-AR"/>
        </w:rPr>
      </w:pPr>
    </w:p>
    <w:p w14:paraId="446FBBE0" w14:textId="77777777" w:rsidR="001F3FDA" w:rsidRDefault="001F3FDA" w:rsidP="00150AAC">
      <w:pPr>
        <w:spacing w:line="240" w:lineRule="auto"/>
        <w:contextualSpacing/>
        <w:jc w:val="both"/>
        <w:textAlignment w:val="baseline"/>
        <w:rPr>
          <w:rFonts w:ascii="Times New Roman" w:eastAsia="Times New Roman" w:hAnsi="Times New Roman" w:cs="Times New Roman"/>
          <w:color w:val="000000"/>
          <w:lang w:eastAsia="es-AR"/>
        </w:rPr>
      </w:pPr>
    </w:p>
    <w:p w14:paraId="0D875FD6" w14:textId="77777777" w:rsidR="001F3FDA" w:rsidRDefault="001F3FDA" w:rsidP="00150AAC">
      <w:pPr>
        <w:spacing w:line="240" w:lineRule="auto"/>
        <w:contextualSpacing/>
        <w:jc w:val="both"/>
        <w:textAlignment w:val="baseline"/>
        <w:rPr>
          <w:rFonts w:ascii="Times New Roman" w:eastAsia="Times New Roman" w:hAnsi="Times New Roman" w:cs="Times New Roman"/>
          <w:color w:val="000000"/>
          <w:lang w:eastAsia="es-AR"/>
        </w:rPr>
      </w:pPr>
    </w:p>
    <w:p w14:paraId="1D7457F5" w14:textId="77777777" w:rsidR="001F3FDA" w:rsidRDefault="001F3FDA" w:rsidP="00150AAC">
      <w:pPr>
        <w:spacing w:line="240" w:lineRule="auto"/>
        <w:contextualSpacing/>
        <w:jc w:val="both"/>
        <w:textAlignment w:val="baseline"/>
        <w:rPr>
          <w:rFonts w:ascii="Times New Roman" w:eastAsia="Times New Roman" w:hAnsi="Times New Roman" w:cs="Times New Roman"/>
          <w:color w:val="000000"/>
          <w:lang w:eastAsia="es-AR"/>
        </w:rPr>
      </w:pPr>
    </w:p>
    <w:p w14:paraId="135F02DC" w14:textId="77777777" w:rsidR="001F3FDA" w:rsidRPr="00881868" w:rsidRDefault="001F3FDA" w:rsidP="00150AAC">
      <w:pPr>
        <w:spacing w:line="240" w:lineRule="auto"/>
        <w:contextualSpacing/>
        <w:jc w:val="both"/>
        <w:textAlignment w:val="baseline"/>
        <w:rPr>
          <w:rFonts w:ascii="Times New Roman" w:eastAsia="Times New Roman" w:hAnsi="Times New Roman" w:cs="Times New Roman"/>
          <w:color w:val="000000"/>
          <w:lang w:eastAsia="es-AR"/>
        </w:rPr>
      </w:pPr>
    </w:p>
    <w:p w14:paraId="2388998D" w14:textId="4A77845F" w:rsidR="00150AAC" w:rsidRDefault="00E16907" w:rsidP="00E16907">
      <w:pPr>
        <w:rPr>
          <w:rFonts w:ascii="Times New Roman" w:eastAsia="Times New Roman" w:hAnsi="Times New Roman" w:cs="Times New Roman"/>
          <w:b/>
          <w:color w:val="000000"/>
          <w:lang w:eastAsia="es-AR"/>
        </w:rPr>
      </w:pPr>
      <w:r>
        <w:rPr>
          <w:rFonts w:ascii="Times New Roman" w:eastAsia="Times New Roman" w:hAnsi="Times New Roman" w:cs="Times New Roman"/>
          <w:b/>
          <w:color w:val="000000"/>
          <w:lang w:eastAsia="es-AR"/>
        </w:rPr>
        <w:br w:type="page"/>
      </w:r>
    </w:p>
    <w:p w14:paraId="0C8ADE4F" w14:textId="77777777" w:rsidR="0056408F" w:rsidRPr="007B5B5F" w:rsidRDefault="0056408F" w:rsidP="0056408F">
      <w:pPr>
        <w:spacing w:line="240" w:lineRule="auto"/>
        <w:rPr>
          <w:rFonts w:ascii="Times New Roman" w:hAnsi="Times New Roman" w:cs="Times New Roman"/>
          <w:b/>
          <w:bCs/>
        </w:rPr>
      </w:pPr>
      <w:r w:rsidRPr="007B5B5F">
        <w:rPr>
          <w:rFonts w:ascii="Times New Roman" w:hAnsi="Times New Roman" w:cs="Times New Roman"/>
          <w:b/>
          <w:bCs/>
        </w:rPr>
        <w:lastRenderedPageBreak/>
        <w:t>Desarrollo</w:t>
      </w:r>
    </w:p>
    <w:p w14:paraId="22EF566D" w14:textId="77777777" w:rsidR="00881868" w:rsidRPr="00B53DC9" w:rsidRDefault="00881868" w:rsidP="00825D26">
      <w:pPr>
        <w:spacing w:after="0" w:line="240" w:lineRule="auto"/>
        <w:textAlignment w:val="baseline"/>
        <w:rPr>
          <w:rFonts w:ascii="Times New Roman" w:eastAsia="Times New Roman" w:hAnsi="Times New Roman" w:cs="Times New Roman"/>
          <w:b/>
          <w:color w:val="000000"/>
          <w:lang w:eastAsia="es-AR"/>
        </w:rPr>
      </w:pPr>
      <w:r w:rsidRPr="00B53DC9">
        <w:rPr>
          <w:rFonts w:ascii="Times New Roman" w:eastAsia="Times New Roman" w:hAnsi="Times New Roman" w:cs="Times New Roman"/>
          <w:b/>
          <w:color w:val="000000"/>
          <w:lang w:eastAsia="es-AR"/>
        </w:rPr>
        <w:t>La práctica en contexto de pandemia</w:t>
      </w:r>
    </w:p>
    <w:p w14:paraId="52D34845" w14:textId="77777777" w:rsidR="00881868" w:rsidRPr="00D1045B" w:rsidRDefault="00881868" w:rsidP="00881868">
      <w:pPr>
        <w:spacing w:after="0" w:line="240" w:lineRule="auto"/>
        <w:jc w:val="center"/>
        <w:textAlignment w:val="baseline"/>
        <w:rPr>
          <w:rFonts w:ascii="Arial" w:eastAsia="Times New Roman" w:hAnsi="Arial" w:cs="Arial"/>
          <w:b/>
          <w:color w:val="000000"/>
          <w:lang w:eastAsia="es-AR"/>
        </w:rPr>
      </w:pPr>
    </w:p>
    <w:p w14:paraId="23C4000B" w14:textId="0CF4FF3F" w:rsidR="00881868" w:rsidRPr="00D1045B" w:rsidRDefault="00881868" w:rsidP="00150AAC">
      <w:pPr>
        <w:spacing w:after="0" w:line="240" w:lineRule="auto"/>
        <w:contextualSpacing/>
        <w:jc w:val="both"/>
        <w:textAlignment w:val="baseline"/>
        <w:rPr>
          <w:rFonts w:ascii="Times New Roman" w:eastAsia="Times New Roman" w:hAnsi="Times New Roman" w:cs="Times New Roman"/>
          <w:color w:val="000000"/>
          <w:lang w:eastAsia="es-AR"/>
        </w:rPr>
      </w:pPr>
      <w:r w:rsidRPr="00D1045B">
        <w:rPr>
          <w:rFonts w:ascii="Times New Roman" w:eastAsia="Times New Roman" w:hAnsi="Times New Roman" w:cs="Times New Roman"/>
          <w:color w:val="000000"/>
          <w:lang w:eastAsia="es-AR"/>
        </w:rPr>
        <w:t>Teniendo en cuenta uno de los objetivos del trabajo de investigación, explorar el</w:t>
      </w:r>
      <w:r w:rsidRPr="00D1045B">
        <w:rPr>
          <w:rFonts w:ascii="Times New Roman" w:eastAsia="Times New Roman" w:hAnsi="Times New Roman" w:cs="Times New Roman"/>
          <w:b/>
          <w:bCs/>
          <w:color w:val="000000"/>
          <w:lang w:eastAsia="es-AR"/>
        </w:rPr>
        <w:t xml:space="preserve"> </w:t>
      </w:r>
      <w:r w:rsidRPr="00E02171">
        <w:rPr>
          <w:rFonts w:ascii="Times New Roman" w:eastAsia="Times New Roman" w:hAnsi="Times New Roman" w:cs="Times New Roman"/>
          <w:bCs/>
          <w:color w:val="000000"/>
          <w:lang w:eastAsia="es-AR"/>
        </w:rPr>
        <w:t>impacto de la Pandemia sobre las prácticas docentes</w:t>
      </w:r>
      <w:r w:rsidRPr="00D1045B">
        <w:rPr>
          <w:rFonts w:ascii="Times New Roman" w:eastAsia="Times New Roman" w:hAnsi="Times New Roman" w:cs="Times New Roman"/>
          <w:color w:val="000000"/>
          <w:lang w:eastAsia="es-AR"/>
        </w:rPr>
        <w:t xml:space="preserve"> en las tres carreras bajo estudio</w:t>
      </w:r>
      <w:r w:rsidRPr="00D1045B">
        <w:rPr>
          <w:rFonts w:ascii="Times New Roman" w:eastAsia="Times New Roman" w:hAnsi="Times New Roman" w:cs="Times New Roman"/>
          <w:lang w:eastAsia="es-AR"/>
        </w:rPr>
        <w:t>,</w:t>
      </w:r>
      <w:r w:rsidR="00E37F9F">
        <w:rPr>
          <w:rFonts w:ascii="Times New Roman" w:eastAsia="Times New Roman" w:hAnsi="Times New Roman" w:cs="Times New Roman"/>
          <w:lang w:eastAsia="es-AR"/>
        </w:rPr>
        <w:t xml:space="preserve"> </w:t>
      </w:r>
      <w:proofErr w:type="spellStart"/>
      <w:r w:rsidR="00E37F9F">
        <w:rPr>
          <w:rFonts w:ascii="Times New Roman" w:eastAsia="Times New Roman" w:hAnsi="Times New Roman" w:cs="Times New Roman"/>
          <w:lang w:eastAsia="es-AR"/>
        </w:rPr>
        <w:t>mas</w:t>
      </w:r>
      <w:proofErr w:type="spellEnd"/>
      <w:r w:rsidR="00E37F9F">
        <w:rPr>
          <w:rFonts w:ascii="Times New Roman" w:eastAsia="Times New Roman" w:hAnsi="Times New Roman" w:cs="Times New Roman"/>
          <w:lang w:eastAsia="es-AR"/>
        </w:rPr>
        <w:t xml:space="preserve"> en esta instancia,</w:t>
      </w:r>
      <w:r w:rsidRPr="00D1045B">
        <w:rPr>
          <w:rFonts w:ascii="Times New Roman" w:eastAsia="Times New Roman" w:hAnsi="Times New Roman" w:cs="Times New Roman"/>
          <w:lang w:eastAsia="es-AR"/>
        </w:rPr>
        <w:t xml:space="preserve"> nos remitiremos</w:t>
      </w:r>
      <w:r w:rsidRPr="00D1045B">
        <w:rPr>
          <w:rFonts w:ascii="Times New Roman" w:eastAsia="Times New Roman" w:hAnsi="Times New Roman" w:cs="Times New Roman"/>
          <w:color w:val="000000"/>
          <w:lang w:eastAsia="es-AR"/>
        </w:rPr>
        <w:t xml:space="preserve"> a la</w:t>
      </w:r>
      <w:r w:rsidR="00870420">
        <w:rPr>
          <w:rFonts w:ascii="Times New Roman" w:eastAsia="Times New Roman" w:hAnsi="Times New Roman" w:cs="Times New Roman"/>
          <w:color w:val="000000"/>
          <w:lang w:eastAsia="es-AR"/>
        </w:rPr>
        <w:t>s</w:t>
      </w:r>
      <w:r w:rsidRPr="00D1045B">
        <w:rPr>
          <w:rFonts w:ascii="Times New Roman" w:eastAsia="Times New Roman" w:hAnsi="Times New Roman" w:cs="Times New Roman"/>
          <w:color w:val="000000"/>
          <w:lang w:eastAsia="es-AR"/>
        </w:rPr>
        <w:t xml:space="preserve"> práctica</w:t>
      </w:r>
      <w:r w:rsidR="00870420">
        <w:rPr>
          <w:rFonts w:ascii="Times New Roman" w:eastAsia="Times New Roman" w:hAnsi="Times New Roman" w:cs="Times New Roman"/>
          <w:color w:val="000000"/>
          <w:lang w:eastAsia="es-AR"/>
        </w:rPr>
        <w:t>s</w:t>
      </w:r>
      <w:r w:rsidRPr="00D1045B">
        <w:rPr>
          <w:rFonts w:ascii="Times New Roman" w:eastAsia="Times New Roman" w:hAnsi="Times New Roman" w:cs="Times New Roman"/>
          <w:color w:val="000000"/>
          <w:lang w:eastAsia="es-AR"/>
        </w:rPr>
        <w:t xml:space="preserve"> de la carrera de Guía de Turismo de la Facultad de Humanidades y Ciencias Sociales</w:t>
      </w:r>
      <w:r>
        <w:rPr>
          <w:rFonts w:ascii="Times New Roman" w:eastAsia="Times New Roman" w:hAnsi="Times New Roman" w:cs="Times New Roman"/>
          <w:color w:val="000000"/>
          <w:lang w:eastAsia="es-AR"/>
        </w:rPr>
        <w:t xml:space="preserve"> de la Universidad Nacional de Misiones-</w:t>
      </w:r>
      <w:proofErr w:type="spellStart"/>
      <w:r>
        <w:rPr>
          <w:rFonts w:ascii="Times New Roman" w:eastAsia="Times New Roman" w:hAnsi="Times New Roman" w:cs="Times New Roman"/>
          <w:color w:val="000000"/>
          <w:lang w:eastAsia="es-AR"/>
        </w:rPr>
        <w:t>UNaM</w:t>
      </w:r>
      <w:proofErr w:type="spellEnd"/>
      <w:r>
        <w:rPr>
          <w:rFonts w:ascii="Times New Roman" w:eastAsia="Times New Roman" w:hAnsi="Times New Roman" w:cs="Times New Roman"/>
          <w:color w:val="000000"/>
          <w:lang w:eastAsia="es-AR"/>
        </w:rPr>
        <w:t xml:space="preserve"> como “particulares</w:t>
      </w:r>
      <w:r w:rsidRPr="00D1045B">
        <w:rPr>
          <w:rFonts w:ascii="Times New Roman" w:eastAsia="Times New Roman" w:hAnsi="Times New Roman" w:cs="Times New Roman"/>
          <w:color w:val="000000"/>
          <w:lang w:eastAsia="es-AR"/>
        </w:rPr>
        <w:t>”</w:t>
      </w:r>
      <w:r>
        <w:rPr>
          <w:rFonts w:ascii="Times New Roman" w:eastAsia="Times New Roman" w:hAnsi="Times New Roman" w:cs="Times New Roman"/>
          <w:color w:val="000000"/>
          <w:lang w:eastAsia="es-AR"/>
        </w:rPr>
        <w:t xml:space="preserve"> por su fuerte impronta en el territorio para la realización de</w:t>
      </w:r>
      <w:r w:rsidR="00E37F9F">
        <w:rPr>
          <w:rFonts w:ascii="Times New Roman" w:eastAsia="Times New Roman" w:hAnsi="Times New Roman" w:cs="Times New Roman"/>
          <w:color w:val="000000"/>
          <w:lang w:eastAsia="es-AR"/>
        </w:rPr>
        <w:t xml:space="preserve"> cada instancia </w:t>
      </w:r>
      <w:r>
        <w:rPr>
          <w:rFonts w:ascii="Times New Roman" w:eastAsia="Times New Roman" w:hAnsi="Times New Roman" w:cs="Times New Roman"/>
          <w:color w:val="000000"/>
          <w:lang w:eastAsia="es-AR"/>
        </w:rPr>
        <w:t xml:space="preserve">práctica en </w:t>
      </w:r>
      <w:r w:rsidR="00E37F9F">
        <w:rPr>
          <w:rFonts w:ascii="Times New Roman" w:eastAsia="Times New Roman" w:hAnsi="Times New Roman" w:cs="Times New Roman"/>
          <w:color w:val="000000"/>
          <w:lang w:eastAsia="es-AR"/>
        </w:rPr>
        <w:t xml:space="preserve">relación a </w:t>
      </w:r>
      <w:r>
        <w:rPr>
          <w:rFonts w:ascii="Times New Roman" w:eastAsia="Times New Roman" w:hAnsi="Times New Roman" w:cs="Times New Roman"/>
          <w:color w:val="000000"/>
          <w:lang w:eastAsia="es-AR"/>
        </w:rPr>
        <w:t>cada año de la carrera,</w:t>
      </w:r>
      <w:r w:rsidRPr="00D1045B">
        <w:rPr>
          <w:rFonts w:ascii="Times New Roman" w:eastAsia="Times New Roman" w:hAnsi="Times New Roman" w:cs="Times New Roman"/>
          <w:color w:val="000000"/>
          <w:lang w:eastAsia="es-AR"/>
        </w:rPr>
        <w:t xml:space="preserve"> y </w:t>
      </w:r>
      <w:r w:rsidR="00E37F9F">
        <w:rPr>
          <w:rFonts w:ascii="Times New Roman" w:eastAsia="Times New Roman" w:hAnsi="Times New Roman" w:cs="Times New Roman"/>
          <w:color w:val="000000"/>
          <w:lang w:eastAsia="es-AR"/>
        </w:rPr>
        <w:t xml:space="preserve">al mismo tiempo, </w:t>
      </w:r>
      <w:r w:rsidRPr="00D1045B">
        <w:rPr>
          <w:rFonts w:ascii="Times New Roman" w:eastAsia="Times New Roman" w:hAnsi="Times New Roman" w:cs="Times New Roman"/>
          <w:color w:val="000000"/>
          <w:lang w:eastAsia="es-AR"/>
        </w:rPr>
        <w:t>por s</w:t>
      </w:r>
      <w:r>
        <w:rPr>
          <w:rFonts w:ascii="Times New Roman" w:eastAsia="Times New Roman" w:hAnsi="Times New Roman" w:cs="Times New Roman"/>
          <w:color w:val="000000"/>
          <w:lang w:eastAsia="es-AR"/>
        </w:rPr>
        <w:t>er docentes implicados en el D</w:t>
      </w:r>
      <w:r w:rsidRPr="00D1045B">
        <w:rPr>
          <w:rFonts w:ascii="Times New Roman" w:eastAsia="Times New Roman" w:hAnsi="Times New Roman" w:cs="Times New Roman"/>
          <w:color w:val="000000"/>
          <w:lang w:eastAsia="es-AR"/>
        </w:rPr>
        <w:t>epartamento de Tu</w:t>
      </w:r>
      <w:r>
        <w:rPr>
          <w:rFonts w:ascii="Times New Roman" w:eastAsia="Times New Roman" w:hAnsi="Times New Roman" w:cs="Times New Roman"/>
          <w:color w:val="000000"/>
          <w:lang w:eastAsia="es-AR"/>
        </w:rPr>
        <w:t xml:space="preserve">rismo al cual </w:t>
      </w:r>
      <w:r w:rsidRPr="00D1045B">
        <w:rPr>
          <w:rFonts w:ascii="Times New Roman" w:eastAsia="Times New Roman" w:hAnsi="Times New Roman" w:cs="Times New Roman"/>
          <w:color w:val="000000"/>
          <w:lang w:eastAsia="es-AR"/>
        </w:rPr>
        <w:t>pertenece la carrera</w:t>
      </w:r>
      <w:r w:rsidR="00812C00">
        <w:rPr>
          <w:rFonts w:ascii="Times New Roman" w:eastAsia="Times New Roman" w:hAnsi="Times New Roman" w:cs="Times New Roman"/>
          <w:color w:val="000000"/>
          <w:lang w:eastAsia="es-AR"/>
        </w:rPr>
        <w:t xml:space="preserve"> en estudio</w:t>
      </w:r>
      <w:r w:rsidRPr="00D1045B">
        <w:rPr>
          <w:rFonts w:ascii="Times New Roman" w:eastAsia="Times New Roman" w:hAnsi="Times New Roman" w:cs="Times New Roman"/>
          <w:color w:val="000000"/>
          <w:lang w:eastAsia="es-AR"/>
        </w:rPr>
        <w:t>.</w:t>
      </w:r>
    </w:p>
    <w:p w14:paraId="31427A37" w14:textId="32D4CDED" w:rsidR="00881868" w:rsidRPr="00D1045B" w:rsidRDefault="00881868" w:rsidP="00150AAC">
      <w:pPr>
        <w:spacing w:line="240" w:lineRule="auto"/>
        <w:contextualSpacing/>
        <w:jc w:val="both"/>
        <w:textAlignment w:val="baseline"/>
        <w:rPr>
          <w:rFonts w:ascii="Times New Roman" w:eastAsia="Times New Roman" w:hAnsi="Times New Roman" w:cs="Times New Roman"/>
          <w:color w:val="000000"/>
          <w:lang w:eastAsia="es-AR"/>
        </w:rPr>
      </w:pPr>
      <w:r w:rsidRPr="00D1045B">
        <w:rPr>
          <w:rFonts w:ascii="Times New Roman" w:eastAsia="Times New Roman" w:hAnsi="Times New Roman" w:cs="Times New Roman"/>
          <w:color w:val="000000"/>
          <w:lang w:eastAsia="es-AR"/>
        </w:rPr>
        <w:t xml:space="preserve">Recordar que el primer año de la Pandemia fuimos </w:t>
      </w:r>
      <w:r>
        <w:rPr>
          <w:rFonts w:ascii="Times New Roman" w:eastAsia="Times New Roman" w:hAnsi="Times New Roman" w:cs="Times New Roman"/>
          <w:color w:val="000000"/>
          <w:lang w:eastAsia="es-AR"/>
        </w:rPr>
        <w:t xml:space="preserve">alcanzados por el </w:t>
      </w:r>
      <w:r w:rsidRPr="00D1045B">
        <w:rPr>
          <w:rFonts w:ascii="Times New Roman" w:eastAsia="Times New Roman" w:hAnsi="Times New Roman" w:cs="Times New Roman"/>
          <w:color w:val="000000"/>
          <w:lang w:eastAsia="es-AR"/>
        </w:rPr>
        <w:t>ASPO</w:t>
      </w:r>
      <w:r>
        <w:rPr>
          <w:rFonts w:ascii="Times New Roman" w:eastAsia="Times New Roman" w:hAnsi="Times New Roman" w:cs="Times New Roman"/>
          <w:color w:val="000000"/>
          <w:lang w:eastAsia="es-AR"/>
        </w:rPr>
        <w:t xml:space="preserve"> - A</w:t>
      </w:r>
      <w:r w:rsidRPr="00925CA0">
        <w:rPr>
          <w:rFonts w:ascii="Times New Roman" w:eastAsia="Times New Roman" w:hAnsi="Times New Roman" w:cs="Times New Roman"/>
          <w:color w:val="000000"/>
          <w:lang w:eastAsia="es-AR"/>
        </w:rPr>
        <w:t>islamiento Social Preventivo Obligatorio. Decreto 297/2020 DECNU-2020-297-APN-PTE - Dis</w:t>
      </w:r>
      <w:r w:rsidRPr="00925CA0">
        <w:rPr>
          <w:rFonts w:ascii="Times New Roman" w:eastAsia="Times New Roman" w:hAnsi="Times New Roman" w:cs="Times New Roman"/>
          <w:color w:val="000000"/>
          <w:lang w:eastAsia="es-AR"/>
        </w:rPr>
        <w:softHyphen/>
        <w:t>posiciones</w:t>
      </w:r>
      <w:r w:rsidR="00812C00">
        <w:rPr>
          <w:rFonts w:ascii="Times New Roman" w:eastAsia="Times New Roman" w:hAnsi="Times New Roman" w:cs="Times New Roman"/>
          <w:color w:val="000000"/>
          <w:lang w:eastAsia="es-AR"/>
        </w:rPr>
        <w:t xml:space="preserve">. Ciudad de Buenos Aires, 19 de marzo del </w:t>
      </w:r>
      <w:r w:rsidRPr="00925CA0">
        <w:rPr>
          <w:rFonts w:ascii="Times New Roman" w:eastAsia="Times New Roman" w:hAnsi="Times New Roman" w:cs="Times New Roman"/>
          <w:color w:val="000000"/>
          <w:lang w:eastAsia="es-AR"/>
        </w:rPr>
        <w:t>2020.</w:t>
      </w:r>
      <w:r>
        <w:rPr>
          <w:rFonts w:ascii="Times New Roman" w:eastAsia="Times New Roman" w:hAnsi="Times New Roman" w:cs="Times New Roman"/>
          <w:color w:val="000000"/>
          <w:lang w:eastAsia="es-AR"/>
        </w:rPr>
        <w:t xml:space="preserve"> Las </w:t>
      </w:r>
      <w:r w:rsidRPr="00D1045B">
        <w:rPr>
          <w:rFonts w:ascii="Times New Roman" w:eastAsia="Times New Roman" w:hAnsi="Times New Roman" w:cs="Times New Roman"/>
          <w:color w:val="000000"/>
          <w:lang w:eastAsia="es-AR"/>
        </w:rPr>
        <w:t>Prácticas que se desarrollan en territorio definido y con grupos que deben ser guiados, acompañados, compartiendo tiempo, conocimientos y resolviendo imprevistos, situaciones potenciales que se presentan en cada experiencia y que deben ser resueltas de algún modo.</w:t>
      </w:r>
    </w:p>
    <w:p w14:paraId="5E57701D" w14:textId="4B2C56D3" w:rsidR="00881868" w:rsidRPr="00D1045B" w:rsidRDefault="00881868" w:rsidP="00D35EE0">
      <w:pPr>
        <w:spacing w:after="0" w:line="240" w:lineRule="auto"/>
        <w:contextualSpacing/>
        <w:jc w:val="both"/>
        <w:textAlignment w:val="baseline"/>
        <w:rPr>
          <w:rFonts w:ascii="Times New Roman" w:eastAsia="Times New Roman" w:hAnsi="Times New Roman" w:cs="Times New Roman"/>
          <w:color w:val="000000"/>
          <w:lang w:eastAsia="es-AR"/>
        </w:rPr>
      </w:pPr>
      <w:r w:rsidRPr="00D1045B">
        <w:rPr>
          <w:rFonts w:ascii="Times New Roman" w:eastAsia="Times New Roman" w:hAnsi="Times New Roman" w:cs="Times New Roman"/>
          <w:color w:val="000000"/>
          <w:lang w:eastAsia="es-AR"/>
        </w:rPr>
        <w:t xml:space="preserve">Desde una mirada epistemológica entiéndase cualquier práctica </w:t>
      </w:r>
      <w:proofErr w:type="spellStart"/>
      <w:r w:rsidRPr="00D1045B">
        <w:rPr>
          <w:rFonts w:ascii="Times New Roman" w:eastAsia="Times New Roman" w:hAnsi="Times New Roman" w:cs="Times New Roman"/>
          <w:color w:val="000000"/>
          <w:lang w:eastAsia="es-AR"/>
        </w:rPr>
        <w:t>profesionalizante</w:t>
      </w:r>
      <w:proofErr w:type="spellEnd"/>
      <w:r w:rsidRPr="00D1045B">
        <w:rPr>
          <w:rFonts w:ascii="Times New Roman" w:eastAsia="Times New Roman" w:hAnsi="Times New Roman" w:cs="Times New Roman"/>
          <w:color w:val="000000"/>
          <w:lang w:eastAsia="es-AR"/>
        </w:rPr>
        <w:t>, en términos formativos, como un espacio de construcción de saberes situados, construidos desde lo colectivo y especialmente desde lo personal en términos del practicante, sujeto aprendiz, en un contexto dado, y en colaboración y participación conjunta con ot</w:t>
      </w:r>
      <w:r w:rsidR="00200B65">
        <w:rPr>
          <w:rFonts w:ascii="Times New Roman" w:eastAsia="Times New Roman" w:hAnsi="Times New Roman" w:cs="Times New Roman"/>
          <w:color w:val="000000"/>
          <w:lang w:eastAsia="es-AR"/>
        </w:rPr>
        <w:t xml:space="preserve">ros, sus pares, y docentes, </w:t>
      </w:r>
      <w:r w:rsidRPr="00D1045B">
        <w:rPr>
          <w:rFonts w:ascii="Times New Roman" w:eastAsia="Times New Roman" w:hAnsi="Times New Roman" w:cs="Times New Roman"/>
          <w:color w:val="000000"/>
          <w:lang w:eastAsia="es-AR"/>
        </w:rPr>
        <w:t xml:space="preserve">figuras mediadoras, en términos </w:t>
      </w:r>
      <w:proofErr w:type="spellStart"/>
      <w:r w:rsidRPr="00D1045B">
        <w:rPr>
          <w:rFonts w:ascii="Times New Roman" w:eastAsia="Times New Roman" w:hAnsi="Times New Roman" w:cs="Times New Roman"/>
          <w:color w:val="000000"/>
          <w:lang w:eastAsia="es-AR"/>
        </w:rPr>
        <w:t>vigotskyano</w:t>
      </w:r>
      <w:proofErr w:type="spellEnd"/>
      <w:r w:rsidRPr="00D1045B">
        <w:rPr>
          <w:rFonts w:ascii="Times New Roman" w:eastAsia="Times New Roman" w:hAnsi="Times New Roman" w:cs="Times New Roman"/>
          <w:color w:val="000000"/>
          <w:lang w:eastAsia="es-AR"/>
        </w:rPr>
        <w:t xml:space="preserve">, cuando hace referencia a </w:t>
      </w:r>
      <w:r w:rsidR="00556E14">
        <w:rPr>
          <w:rFonts w:ascii="Times New Roman" w:eastAsia="Times New Roman" w:hAnsi="Times New Roman" w:cs="Times New Roman"/>
          <w:color w:val="000000"/>
          <w:lang w:eastAsia="es-AR"/>
        </w:rPr>
        <w:t>l</w:t>
      </w:r>
      <w:r w:rsidR="007146B5">
        <w:rPr>
          <w:rFonts w:ascii="Times New Roman" w:eastAsia="Times New Roman" w:hAnsi="Times New Roman" w:cs="Times New Roman"/>
          <w:color w:val="000000"/>
          <w:lang w:eastAsia="es-AR"/>
        </w:rPr>
        <w:t>a zona de desarrollo potencial-</w:t>
      </w:r>
      <w:r w:rsidRPr="00D1045B">
        <w:rPr>
          <w:rFonts w:ascii="Times New Roman" w:eastAsia="Times New Roman" w:hAnsi="Times New Roman" w:cs="Times New Roman"/>
          <w:color w:val="000000"/>
          <w:lang w:eastAsia="es-AR"/>
        </w:rPr>
        <w:t xml:space="preserve">ZDP, en el proceso de enseñanza - aprendizaje, </w:t>
      </w:r>
      <w:r w:rsidR="00D35EE0">
        <w:rPr>
          <w:rFonts w:ascii="Times New Roman" w:eastAsia="Times New Roman" w:hAnsi="Times New Roman" w:cs="Times New Roman"/>
          <w:bCs/>
          <w:color w:val="000000"/>
          <w:lang w:eastAsia="es-AR"/>
        </w:rPr>
        <w:t>Ledesma</w:t>
      </w:r>
      <w:r w:rsidRPr="00D1045B">
        <w:rPr>
          <w:rFonts w:ascii="Times New Roman" w:eastAsia="Times New Roman" w:hAnsi="Times New Roman" w:cs="Times New Roman"/>
          <w:color w:val="000000"/>
          <w:lang w:eastAsia="es-AR"/>
        </w:rPr>
        <w:t xml:space="preserve"> (2014). Es decir, son las creencias y supuestos que los profesionales docentes tienen sobre la naturaleza del conocimiento, cómo se genera y cómo se utiliza.</w:t>
      </w:r>
    </w:p>
    <w:p w14:paraId="5B74E419" w14:textId="30978404" w:rsidR="00881868" w:rsidRPr="00D1045B" w:rsidRDefault="00881868" w:rsidP="00150AAC">
      <w:pPr>
        <w:spacing w:after="0" w:line="240" w:lineRule="auto"/>
        <w:contextualSpacing/>
        <w:jc w:val="both"/>
        <w:textAlignment w:val="baseline"/>
        <w:rPr>
          <w:rFonts w:ascii="Times New Roman" w:eastAsia="Times New Roman" w:hAnsi="Times New Roman" w:cs="Times New Roman"/>
          <w:color w:val="000000"/>
          <w:lang w:eastAsia="es-AR"/>
        </w:rPr>
      </w:pPr>
      <w:r w:rsidRPr="00D1045B">
        <w:rPr>
          <w:rFonts w:ascii="Times New Roman" w:eastAsia="Times New Roman" w:hAnsi="Times New Roman" w:cs="Times New Roman"/>
          <w:color w:val="000000"/>
          <w:lang w:eastAsia="es-AR"/>
        </w:rPr>
        <w:t>En el caso de la práctica</w:t>
      </w:r>
      <w:r>
        <w:rPr>
          <w:rFonts w:ascii="Times New Roman" w:eastAsia="Times New Roman" w:hAnsi="Times New Roman" w:cs="Times New Roman"/>
          <w:color w:val="000000"/>
          <w:lang w:eastAsia="es-AR"/>
        </w:rPr>
        <w:t>s</w:t>
      </w:r>
      <w:r w:rsidRPr="00D1045B">
        <w:rPr>
          <w:rFonts w:ascii="Times New Roman" w:eastAsia="Times New Roman" w:hAnsi="Times New Roman" w:cs="Times New Roman"/>
          <w:color w:val="000000"/>
          <w:lang w:eastAsia="es-AR"/>
        </w:rPr>
        <w:t xml:space="preserve"> </w:t>
      </w:r>
      <w:proofErr w:type="spellStart"/>
      <w:r w:rsidRPr="00D1045B">
        <w:rPr>
          <w:rFonts w:ascii="Times New Roman" w:eastAsia="Times New Roman" w:hAnsi="Times New Roman" w:cs="Times New Roman"/>
          <w:color w:val="000000"/>
          <w:lang w:eastAsia="es-AR"/>
        </w:rPr>
        <w:t>profesional</w:t>
      </w:r>
      <w:r>
        <w:rPr>
          <w:rFonts w:ascii="Times New Roman" w:eastAsia="Times New Roman" w:hAnsi="Times New Roman" w:cs="Times New Roman"/>
          <w:color w:val="000000"/>
          <w:lang w:eastAsia="es-AR"/>
        </w:rPr>
        <w:t>izantes</w:t>
      </w:r>
      <w:proofErr w:type="spellEnd"/>
      <w:r w:rsidRPr="00D1045B">
        <w:rPr>
          <w:rFonts w:ascii="Times New Roman" w:eastAsia="Times New Roman" w:hAnsi="Times New Roman" w:cs="Times New Roman"/>
          <w:color w:val="000000"/>
          <w:lang w:eastAsia="es-AR"/>
        </w:rPr>
        <w:t xml:space="preserve">, las concepciones epistemológicas influyen en la manera en que los profesores </w:t>
      </w:r>
      <w:r>
        <w:rPr>
          <w:rFonts w:ascii="Times New Roman" w:eastAsia="Times New Roman" w:hAnsi="Times New Roman" w:cs="Times New Roman"/>
          <w:color w:val="000000"/>
          <w:lang w:eastAsia="es-AR"/>
        </w:rPr>
        <w:t>conciben el conocimiento, los estudiantes</w:t>
      </w:r>
      <w:r w:rsidRPr="00D1045B">
        <w:rPr>
          <w:rFonts w:ascii="Times New Roman" w:eastAsia="Times New Roman" w:hAnsi="Times New Roman" w:cs="Times New Roman"/>
          <w:color w:val="000000"/>
          <w:lang w:eastAsia="es-AR"/>
        </w:rPr>
        <w:t xml:space="preserve"> y el proceso de enseñanza y apre</w:t>
      </w:r>
      <w:r w:rsidR="00200B65">
        <w:rPr>
          <w:rFonts w:ascii="Times New Roman" w:eastAsia="Times New Roman" w:hAnsi="Times New Roman" w:cs="Times New Roman"/>
          <w:color w:val="000000"/>
          <w:lang w:eastAsia="es-AR"/>
        </w:rPr>
        <w:t>ndizaje. Ante esta rea</w:t>
      </w:r>
      <w:r w:rsidR="00907CCC">
        <w:rPr>
          <w:rFonts w:ascii="Times New Roman" w:eastAsia="Times New Roman" w:hAnsi="Times New Roman" w:cs="Times New Roman"/>
          <w:color w:val="000000"/>
          <w:lang w:eastAsia="es-AR"/>
        </w:rPr>
        <w:t>lidad, en la práctica docente</w:t>
      </w:r>
      <w:r w:rsidRPr="00D1045B">
        <w:rPr>
          <w:rFonts w:ascii="Times New Roman" w:eastAsia="Times New Roman" w:hAnsi="Times New Roman" w:cs="Times New Roman"/>
          <w:color w:val="000000"/>
          <w:lang w:eastAsia="es-AR"/>
        </w:rPr>
        <w:t xml:space="preserve"> irrumpe la Pandemia y genera en el colectivo sentimientos de inseguridad, imprevisión, angustias, sumado al poco conocimiento de una mayoría del cuerpo docente en referencia a lo tecnológico, especialmente en relación a lo didáctico, como así también, en los estudiantes. También, quedó claramente expuesta la brecha en relación a contar con equipamiento tecnológico y la posibilidad clara de conectividad especialmente al interior de la provincia</w:t>
      </w:r>
      <w:r w:rsidR="00812C00">
        <w:rPr>
          <w:rFonts w:ascii="Times New Roman" w:eastAsia="Times New Roman" w:hAnsi="Times New Roman" w:cs="Times New Roman"/>
          <w:color w:val="000000"/>
          <w:lang w:eastAsia="es-AR"/>
        </w:rPr>
        <w:t xml:space="preserve"> de Misiones</w:t>
      </w:r>
      <w:r w:rsidRPr="00D1045B">
        <w:rPr>
          <w:rFonts w:ascii="Times New Roman" w:eastAsia="Times New Roman" w:hAnsi="Times New Roman" w:cs="Times New Roman"/>
          <w:color w:val="000000"/>
          <w:lang w:eastAsia="es-AR"/>
        </w:rPr>
        <w:t>, lo que generaba un combo de sentimientos encontrados en docentes y estudiantes.</w:t>
      </w:r>
    </w:p>
    <w:p w14:paraId="2E5F6B93" w14:textId="7EA45336" w:rsidR="00881868" w:rsidRDefault="00881868" w:rsidP="00150AAC">
      <w:pPr>
        <w:spacing w:after="100" w:afterAutospacing="1" w:line="240" w:lineRule="auto"/>
        <w:contextualSpacing/>
        <w:jc w:val="both"/>
        <w:textAlignment w:val="baseline"/>
        <w:rPr>
          <w:rFonts w:ascii="Times New Roman" w:eastAsia="Times New Roman" w:hAnsi="Times New Roman" w:cs="Times New Roman"/>
          <w:color w:val="000000"/>
          <w:lang w:eastAsia="es-AR"/>
        </w:rPr>
      </w:pPr>
      <w:r w:rsidRPr="00D1045B">
        <w:rPr>
          <w:rFonts w:ascii="Times New Roman" w:eastAsia="Times New Roman" w:hAnsi="Times New Roman" w:cs="Times New Roman"/>
          <w:color w:val="000000"/>
          <w:lang w:eastAsia="es-AR"/>
        </w:rPr>
        <w:t xml:space="preserve">Las citas de los colegas entrevistados pertenecientes al Departamento de Turismo </w:t>
      </w:r>
      <w:r w:rsidR="00812C00">
        <w:rPr>
          <w:rFonts w:ascii="Times New Roman" w:eastAsia="Times New Roman" w:hAnsi="Times New Roman" w:cs="Times New Roman"/>
          <w:color w:val="000000"/>
          <w:lang w:eastAsia="es-AR"/>
        </w:rPr>
        <w:t xml:space="preserve">quienes </w:t>
      </w:r>
      <w:r w:rsidRPr="00D1045B">
        <w:rPr>
          <w:rFonts w:ascii="Times New Roman" w:eastAsia="Times New Roman" w:hAnsi="Times New Roman" w:cs="Times New Roman"/>
          <w:color w:val="000000"/>
          <w:lang w:eastAsia="es-AR"/>
        </w:rPr>
        <w:t>exponen tal situación en relación a las incipientes propuestas de cursos de capacitación al comienzo del 2020 para poder dar respuestas con la virtualidad y al mismo tiempo, generar estrate</w:t>
      </w:r>
      <w:r w:rsidR="00812C00">
        <w:rPr>
          <w:rFonts w:ascii="Times New Roman" w:eastAsia="Times New Roman" w:hAnsi="Times New Roman" w:cs="Times New Roman"/>
          <w:color w:val="000000"/>
          <w:lang w:eastAsia="es-AR"/>
        </w:rPr>
        <w:t>gias de contención sobre todo a</w:t>
      </w:r>
      <w:r w:rsidRPr="00D1045B">
        <w:rPr>
          <w:rFonts w:ascii="Times New Roman" w:eastAsia="Times New Roman" w:hAnsi="Times New Roman" w:cs="Times New Roman"/>
          <w:color w:val="000000"/>
          <w:lang w:eastAsia="es-AR"/>
        </w:rPr>
        <w:t xml:space="preserve"> los ingresantes, además, </w:t>
      </w:r>
      <w:r>
        <w:rPr>
          <w:rFonts w:ascii="Times New Roman" w:eastAsia="Times New Roman" w:hAnsi="Times New Roman" w:cs="Times New Roman"/>
          <w:color w:val="000000"/>
          <w:lang w:eastAsia="es-AR"/>
        </w:rPr>
        <w:t xml:space="preserve">de </w:t>
      </w:r>
      <w:r w:rsidRPr="00D1045B">
        <w:rPr>
          <w:rFonts w:ascii="Times New Roman" w:eastAsia="Times New Roman" w:hAnsi="Times New Roman" w:cs="Times New Roman"/>
          <w:color w:val="000000"/>
          <w:lang w:eastAsia="es-AR"/>
        </w:rPr>
        <w:t>los sentimientos que afloraban en cada situación. Para ello se recuperan algunas voces y registros escritos de las experiencias y reflexione</w:t>
      </w:r>
      <w:r w:rsidR="007146B5">
        <w:rPr>
          <w:rFonts w:ascii="Times New Roman" w:eastAsia="Times New Roman" w:hAnsi="Times New Roman" w:cs="Times New Roman"/>
          <w:color w:val="000000"/>
          <w:lang w:eastAsia="es-AR"/>
        </w:rPr>
        <w:t>s finales de los colegas</w:t>
      </w:r>
      <w:r w:rsidR="00812C00">
        <w:rPr>
          <w:rFonts w:ascii="Times New Roman" w:eastAsia="Times New Roman" w:hAnsi="Times New Roman" w:cs="Times New Roman"/>
          <w:color w:val="000000"/>
          <w:lang w:eastAsia="es-AR"/>
        </w:rPr>
        <w:t xml:space="preserve"> de la Facultad de Humanidades y Ciencias Sociales</w:t>
      </w:r>
      <w:r w:rsidR="007146B5">
        <w:rPr>
          <w:rFonts w:ascii="Times New Roman" w:eastAsia="Times New Roman" w:hAnsi="Times New Roman" w:cs="Times New Roman"/>
          <w:color w:val="000000"/>
          <w:lang w:eastAsia="es-AR"/>
        </w:rPr>
        <w:t xml:space="preserve"> (</w:t>
      </w:r>
      <w:proofErr w:type="spellStart"/>
      <w:r w:rsidR="007146B5">
        <w:rPr>
          <w:rFonts w:ascii="Times New Roman" w:eastAsia="Times New Roman" w:hAnsi="Times New Roman" w:cs="Times New Roman"/>
          <w:color w:val="000000"/>
          <w:lang w:eastAsia="es-AR"/>
        </w:rPr>
        <w:t>FHyCS-</w:t>
      </w:r>
      <w:r w:rsidRPr="00D1045B">
        <w:rPr>
          <w:rFonts w:ascii="Times New Roman" w:eastAsia="Times New Roman" w:hAnsi="Times New Roman" w:cs="Times New Roman"/>
          <w:color w:val="000000"/>
          <w:lang w:eastAsia="es-AR"/>
        </w:rPr>
        <w:t>UNaM</w:t>
      </w:r>
      <w:proofErr w:type="spellEnd"/>
      <w:r w:rsidRPr="00D1045B">
        <w:rPr>
          <w:rFonts w:ascii="Times New Roman" w:eastAsia="Times New Roman" w:hAnsi="Times New Roman" w:cs="Times New Roman"/>
          <w:color w:val="000000"/>
          <w:lang w:eastAsia="es-AR"/>
        </w:rPr>
        <w:t>) que pusieron el cuerpo en este espacio de formación en el marco del Plan de Contingencia 2020.</w:t>
      </w:r>
    </w:p>
    <w:p w14:paraId="3EFD75E2" w14:textId="77777777" w:rsidR="001F3FDA" w:rsidRPr="00F143FF" w:rsidRDefault="001F3FDA" w:rsidP="00150AAC">
      <w:pPr>
        <w:spacing w:after="100" w:afterAutospacing="1" w:line="240" w:lineRule="auto"/>
        <w:contextualSpacing/>
        <w:jc w:val="both"/>
        <w:textAlignment w:val="baseline"/>
        <w:rPr>
          <w:rFonts w:ascii="Times New Roman" w:eastAsia="Times New Roman" w:hAnsi="Times New Roman" w:cs="Times New Roman"/>
          <w:color w:val="000000"/>
          <w:lang w:eastAsia="es-AR"/>
        </w:rPr>
      </w:pPr>
    </w:p>
    <w:p w14:paraId="1DAEADBD" w14:textId="6AEE4E00" w:rsidR="00881868" w:rsidRPr="007C33EB" w:rsidRDefault="00881868" w:rsidP="007146B5">
      <w:pPr>
        <w:spacing w:before="100" w:beforeAutospacing="1" w:after="100" w:afterAutospacing="1" w:line="240" w:lineRule="auto"/>
        <w:jc w:val="both"/>
        <w:rPr>
          <w:rFonts w:ascii="Times New Roman" w:eastAsia="Times New Roman" w:hAnsi="Times New Roman" w:cs="Times New Roman"/>
          <w:i/>
          <w:color w:val="000000"/>
          <w:sz w:val="20"/>
          <w:szCs w:val="20"/>
          <w:lang w:eastAsia="es-AR"/>
        </w:rPr>
      </w:pPr>
      <w:r w:rsidRPr="007C33EB">
        <w:rPr>
          <w:rFonts w:ascii="Times New Roman" w:eastAsia="Times New Roman" w:hAnsi="Times New Roman" w:cs="Times New Roman"/>
          <w:i/>
          <w:color w:val="000000"/>
          <w:sz w:val="20"/>
          <w:szCs w:val="20"/>
          <w:lang w:eastAsia="es-AR"/>
        </w:rPr>
        <w:t xml:space="preserve">“En un momento determinado cuando hicimos un curso, que me metí a hacer un curso, no me acuerdo ni que era habían puesto un video en el curso de una persona que caminaba sola, se escuchaban solo los pasos, que subía un edificio entero, no se entendía que era en un principio. Después había sido que entró </w:t>
      </w:r>
      <w:r w:rsidRPr="007C33EB">
        <w:rPr>
          <w:rFonts w:ascii="Times New Roman" w:eastAsia="Times New Roman" w:hAnsi="Times New Roman" w:cs="Times New Roman"/>
          <w:i/>
          <w:color w:val="000000"/>
          <w:sz w:val="20"/>
          <w:szCs w:val="20"/>
          <w:lang w:eastAsia="es-AR"/>
        </w:rPr>
        <w:lastRenderedPageBreak/>
        <w:t xml:space="preserve">en un aula, se sentó solo, prendió la máquina y se puso a dar clases de la máquina, con el aula totalmente </w:t>
      </w:r>
      <w:r w:rsidR="007146B5">
        <w:rPr>
          <w:rFonts w:ascii="Times New Roman" w:eastAsia="Times New Roman" w:hAnsi="Times New Roman" w:cs="Times New Roman"/>
          <w:i/>
          <w:color w:val="000000"/>
          <w:sz w:val="20"/>
          <w:szCs w:val="20"/>
          <w:lang w:eastAsia="es-AR"/>
        </w:rPr>
        <w:t>vacía. Yo sentí tanta angustia.”</w:t>
      </w:r>
    </w:p>
    <w:p w14:paraId="514BDC23" w14:textId="77777777" w:rsidR="00881868" w:rsidRPr="00CA07BF" w:rsidRDefault="00881868" w:rsidP="00881868">
      <w:pPr>
        <w:spacing w:before="100" w:beforeAutospacing="1" w:after="100" w:afterAutospacing="1"/>
        <w:jc w:val="both"/>
        <w:rPr>
          <w:rFonts w:ascii="Times New Roman" w:eastAsia="Times New Roman" w:hAnsi="Times New Roman" w:cs="Times New Roman"/>
          <w:i/>
          <w:color w:val="000000"/>
          <w:sz w:val="20"/>
          <w:szCs w:val="20"/>
          <w:lang w:eastAsia="es-AR"/>
        </w:rPr>
      </w:pPr>
      <w:r w:rsidRPr="007C33EB">
        <w:rPr>
          <w:rFonts w:ascii="Times New Roman" w:eastAsia="Times New Roman" w:hAnsi="Times New Roman" w:cs="Times New Roman"/>
          <w:i/>
          <w:color w:val="000000"/>
          <w:sz w:val="20"/>
          <w:szCs w:val="20"/>
          <w:lang w:eastAsia="es-AR"/>
        </w:rPr>
        <w:t>“…fue un tiempo de asimilación de todo eso que nos estaba pasando, de vivir en la incertidumbre de cuándo íbamos a retornar a la normalidad, a las clases presenciales y demás, cosa que se fue extendiendo en el tiempo en demasía.”</w:t>
      </w:r>
    </w:p>
    <w:p w14:paraId="77B2EABB" w14:textId="77777777" w:rsidR="00150AAC" w:rsidRDefault="00881868" w:rsidP="00150AAC">
      <w:pPr>
        <w:spacing w:after="0" w:line="240" w:lineRule="auto"/>
        <w:jc w:val="both"/>
        <w:textAlignment w:val="baseline"/>
        <w:rPr>
          <w:rFonts w:ascii="Times New Roman" w:eastAsia="Times New Roman" w:hAnsi="Times New Roman" w:cs="Times New Roman"/>
          <w:color w:val="000000"/>
          <w:lang w:eastAsia="es-AR"/>
        </w:rPr>
      </w:pPr>
      <w:r w:rsidRPr="00D1045B">
        <w:rPr>
          <w:rFonts w:ascii="Times New Roman" w:eastAsia="Times New Roman" w:hAnsi="Times New Roman" w:cs="Times New Roman"/>
          <w:color w:val="000000"/>
          <w:lang w:eastAsia="es-AR"/>
        </w:rPr>
        <w:t xml:space="preserve">Por lo tanto, la realidad presentaba aristas que se debían enfrentar sin saber hasta cuándo. Para el caso de la categoría “Innovaciones en las metodologías de trabajo” es representativa de algunas experiencias de los </w:t>
      </w:r>
      <w:r>
        <w:rPr>
          <w:rFonts w:ascii="Times New Roman" w:eastAsia="Times New Roman" w:hAnsi="Times New Roman" w:cs="Times New Roman"/>
          <w:color w:val="000000"/>
          <w:lang w:eastAsia="es-AR"/>
        </w:rPr>
        <w:t xml:space="preserve">docentes. Citas que corresponden a Docentes de los tres años de la carrera, </w:t>
      </w:r>
      <w:r w:rsidRPr="00D1045B">
        <w:rPr>
          <w:rFonts w:ascii="Times New Roman" w:eastAsia="Times New Roman" w:hAnsi="Times New Roman" w:cs="Times New Roman"/>
          <w:color w:val="000000"/>
          <w:lang w:eastAsia="es-AR"/>
        </w:rPr>
        <w:t>quienes representan a cada práctica</w:t>
      </w:r>
      <w:r>
        <w:rPr>
          <w:rFonts w:ascii="Times New Roman" w:eastAsia="Times New Roman" w:hAnsi="Times New Roman" w:cs="Times New Roman"/>
          <w:color w:val="000000"/>
          <w:lang w:eastAsia="es-AR"/>
        </w:rPr>
        <w:t xml:space="preserve"> </w:t>
      </w:r>
      <w:proofErr w:type="spellStart"/>
      <w:r w:rsidRPr="00D1045B">
        <w:rPr>
          <w:rFonts w:ascii="Times New Roman" w:eastAsia="Times New Roman" w:hAnsi="Times New Roman" w:cs="Times New Roman"/>
          <w:color w:val="000000"/>
          <w:lang w:eastAsia="es-AR"/>
        </w:rPr>
        <w:t>profesional</w:t>
      </w:r>
      <w:r>
        <w:rPr>
          <w:rFonts w:ascii="Times New Roman" w:eastAsia="Times New Roman" w:hAnsi="Times New Roman" w:cs="Times New Roman"/>
          <w:color w:val="000000"/>
          <w:lang w:eastAsia="es-AR"/>
        </w:rPr>
        <w:t>izante</w:t>
      </w:r>
      <w:proofErr w:type="spellEnd"/>
      <w:r w:rsidRPr="00D1045B">
        <w:rPr>
          <w:rFonts w:ascii="Times New Roman" w:eastAsia="Times New Roman" w:hAnsi="Times New Roman" w:cs="Times New Roman"/>
          <w:color w:val="000000"/>
          <w:lang w:eastAsia="es-AR"/>
        </w:rPr>
        <w:t>.</w:t>
      </w:r>
    </w:p>
    <w:p w14:paraId="38CB3072" w14:textId="77777777" w:rsidR="00150AAC" w:rsidRDefault="00150AAC" w:rsidP="00150AAC">
      <w:pPr>
        <w:spacing w:after="0" w:line="240" w:lineRule="auto"/>
        <w:jc w:val="both"/>
        <w:textAlignment w:val="baseline"/>
        <w:rPr>
          <w:rFonts w:ascii="Times New Roman" w:eastAsia="Times New Roman" w:hAnsi="Times New Roman" w:cs="Times New Roman"/>
          <w:color w:val="000000"/>
          <w:lang w:eastAsia="es-AR"/>
        </w:rPr>
      </w:pPr>
    </w:p>
    <w:p w14:paraId="1D400ABB" w14:textId="25E40CC9" w:rsidR="00881868" w:rsidRPr="00150AAC" w:rsidRDefault="00881868" w:rsidP="00150AAC">
      <w:pPr>
        <w:spacing w:after="0" w:line="240" w:lineRule="auto"/>
        <w:jc w:val="both"/>
        <w:textAlignment w:val="baseline"/>
        <w:rPr>
          <w:rFonts w:ascii="Times New Roman" w:eastAsia="Times New Roman" w:hAnsi="Times New Roman" w:cs="Times New Roman"/>
          <w:color w:val="000000"/>
          <w:lang w:eastAsia="es-AR"/>
        </w:rPr>
      </w:pPr>
      <w:r w:rsidRPr="007C33EB">
        <w:rPr>
          <w:rFonts w:ascii="Arial" w:eastAsia="Times New Roman" w:hAnsi="Arial" w:cs="Arial"/>
          <w:i/>
          <w:color w:val="000000"/>
          <w:sz w:val="20"/>
          <w:szCs w:val="20"/>
          <w:lang w:eastAsia="es-AR"/>
        </w:rPr>
        <w:t>“</w:t>
      </w:r>
      <w:r w:rsidR="007146B5">
        <w:rPr>
          <w:rFonts w:ascii="Times New Roman" w:eastAsia="Times New Roman" w:hAnsi="Times New Roman" w:cs="Times New Roman"/>
          <w:i/>
          <w:color w:val="000000"/>
          <w:sz w:val="20"/>
          <w:szCs w:val="20"/>
          <w:lang w:eastAsia="es-AR"/>
        </w:rPr>
        <w:t xml:space="preserve">En términos de exposiciones, (…) </w:t>
      </w:r>
      <w:r w:rsidRPr="007C33EB">
        <w:rPr>
          <w:rFonts w:ascii="Times New Roman" w:eastAsia="Times New Roman" w:hAnsi="Times New Roman" w:cs="Times New Roman"/>
          <w:i/>
          <w:color w:val="000000"/>
          <w:sz w:val="20"/>
          <w:szCs w:val="20"/>
          <w:lang w:eastAsia="es-AR"/>
        </w:rPr>
        <w:t>dábamos consignas del tipo ensayen un discurso de, no sé, 5 minutos o 3 minutos en el que hagan presentación, introducción, cuerpo y conclusión sobre X elementos (...) Entonces el chico también tenía la oportunidad de verse a sí mismo y de hacerlo varias veces hasta que lograba algo que le gustaba. Eso creo que fue positivo para ellos, pero era negativo en el sentido en que pensar una situación de un paseo guiado, ficticio, real o virtual es como que bastante más difícil,  (…) primero tuvieron que generarnos pequeñas imágenes audiovisuales por lo menos de presentarse o de decir, bueno, no me podes</w:t>
      </w:r>
      <w:r>
        <w:rPr>
          <w:rFonts w:ascii="Times New Roman" w:eastAsia="Times New Roman" w:hAnsi="Times New Roman" w:cs="Times New Roman"/>
          <w:i/>
          <w:color w:val="000000"/>
          <w:sz w:val="20"/>
          <w:szCs w:val="20"/>
          <w:lang w:eastAsia="es-AR"/>
        </w:rPr>
        <w:t xml:space="preserve"> guiar a un museo pero </w:t>
      </w:r>
      <w:proofErr w:type="spellStart"/>
      <w:r>
        <w:rPr>
          <w:rFonts w:ascii="Times New Roman" w:eastAsia="Times New Roman" w:hAnsi="Times New Roman" w:cs="Times New Roman"/>
          <w:i/>
          <w:color w:val="000000"/>
          <w:sz w:val="20"/>
          <w:szCs w:val="20"/>
          <w:lang w:eastAsia="es-AR"/>
        </w:rPr>
        <w:t>demo</w:t>
      </w:r>
      <w:r w:rsidRPr="007C33EB">
        <w:rPr>
          <w:rFonts w:ascii="Times New Roman" w:eastAsia="Times New Roman" w:hAnsi="Times New Roman" w:cs="Times New Roman"/>
          <w:i/>
          <w:color w:val="000000"/>
          <w:sz w:val="20"/>
          <w:szCs w:val="20"/>
          <w:lang w:eastAsia="es-AR"/>
        </w:rPr>
        <w:t>strame</w:t>
      </w:r>
      <w:proofErr w:type="spellEnd"/>
      <w:r w:rsidRPr="007C33EB">
        <w:rPr>
          <w:rFonts w:ascii="Times New Roman" w:eastAsia="Times New Roman" w:hAnsi="Times New Roman" w:cs="Times New Roman"/>
          <w:i/>
          <w:color w:val="000000"/>
          <w:sz w:val="20"/>
          <w:szCs w:val="20"/>
          <w:lang w:eastAsia="es-AR"/>
        </w:rPr>
        <w:t xml:space="preserve"> tal parte de tu casa o la habitación o bueno, </w:t>
      </w:r>
      <w:proofErr w:type="spellStart"/>
      <w:r w:rsidRPr="007C33EB">
        <w:rPr>
          <w:rFonts w:ascii="Times New Roman" w:eastAsia="Times New Roman" w:hAnsi="Times New Roman" w:cs="Times New Roman"/>
          <w:i/>
          <w:color w:val="000000"/>
          <w:sz w:val="20"/>
          <w:szCs w:val="20"/>
          <w:lang w:eastAsia="es-AR"/>
        </w:rPr>
        <w:t>ponete</w:t>
      </w:r>
      <w:proofErr w:type="spellEnd"/>
      <w:r w:rsidRPr="007C33EB">
        <w:rPr>
          <w:rFonts w:ascii="Times New Roman" w:eastAsia="Times New Roman" w:hAnsi="Times New Roman" w:cs="Times New Roman"/>
          <w:i/>
          <w:color w:val="000000"/>
          <w:sz w:val="20"/>
          <w:szCs w:val="20"/>
          <w:lang w:eastAsia="es-AR"/>
        </w:rPr>
        <w:t xml:space="preserve"> unas láminas y ya, no sé, explícame, hace de cuenta que estás en la plaza o en el museo y me explicarías la vitrina tal con algunos elementos, no se eso fue lo positivo…para las prácticas docentes yo creo que nadie estuvo preparado (...) Creo que hicimos un proceso de reconversión urgente, inmediato, rápido, como pudimos. Pero no, me parece que no estábamos preparados, ni las personas, ni las instituciones, mucho menos.”</w:t>
      </w:r>
    </w:p>
    <w:p w14:paraId="3CE8672C" w14:textId="328465BC" w:rsidR="00881868" w:rsidRPr="007C33EB" w:rsidRDefault="00881868" w:rsidP="00881868">
      <w:pPr>
        <w:spacing w:before="100" w:beforeAutospacing="1" w:after="0" w:afterAutospacing="1" w:line="240" w:lineRule="auto"/>
        <w:jc w:val="both"/>
        <w:textAlignment w:val="baseline"/>
        <w:rPr>
          <w:rFonts w:ascii="Times New Roman" w:eastAsia="Times New Roman" w:hAnsi="Times New Roman" w:cs="Times New Roman"/>
          <w:i/>
          <w:color w:val="000000"/>
          <w:sz w:val="20"/>
          <w:szCs w:val="20"/>
          <w:lang w:eastAsia="es-AR"/>
        </w:rPr>
      </w:pPr>
      <w:r w:rsidRPr="007C33EB">
        <w:rPr>
          <w:rFonts w:ascii="Times New Roman" w:eastAsia="Times New Roman" w:hAnsi="Times New Roman" w:cs="Times New Roman"/>
          <w:i/>
          <w:color w:val="000000"/>
          <w:sz w:val="20"/>
          <w:szCs w:val="20"/>
          <w:lang w:eastAsia="es-AR"/>
        </w:rPr>
        <w:t>“…le hacíamos hacer un trabajo escrito y que después ellos pudieran expresarse oralmente con respecto a un recurso en particular o un atractivo en particular, y donde ellos pudieran referenciar la parte histórica, la parte geográfica, los atractivos, ¿no es cierto? Hacerlos hablar y compartir un poco, porque, bueno, justamente esta carrera se basa en eso, en el proceso de comunicación que se establece entre el guía y el turista</w:t>
      </w:r>
      <w:r w:rsidR="007146B5">
        <w:rPr>
          <w:rFonts w:ascii="Times New Roman" w:eastAsia="Times New Roman" w:hAnsi="Times New Roman" w:cs="Times New Roman"/>
          <w:i/>
          <w:color w:val="000000"/>
          <w:sz w:val="20"/>
          <w:szCs w:val="20"/>
          <w:lang w:eastAsia="es-AR"/>
        </w:rPr>
        <w:t>.</w:t>
      </w:r>
      <w:r w:rsidRPr="007C33EB">
        <w:rPr>
          <w:rFonts w:ascii="Times New Roman" w:eastAsia="Times New Roman" w:hAnsi="Times New Roman" w:cs="Times New Roman"/>
          <w:i/>
          <w:color w:val="000000"/>
          <w:sz w:val="20"/>
          <w:szCs w:val="20"/>
          <w:lang w:eastAsia="es-AR"/>
        </w:rPr>
        <w:t>”</w:t>
      </w:r>
    </w:p>
    <w:p w14:paraId="3ACAE883" w14:textId="77777777" w:rsidR="00881868" w:rsidRPr="007C33EB" w:rsidRDefault="00881868" w:rsidP="00881868">
      <w:pPr>
        <w:spacing w:before="240" w:after="240" w:line="240" w:lineRule="auto"/>
        <w:ind w:right="109"/>
        <w:jc w:val="both"/>
        <w:rPr>
          <w:rFonts w:ascii="Times New Roman" w:eastAsia="Times New Roman" w:hAnsi="Times New Roman" w:cs="Times New Roman"/>
          <w:i/>
          <w:color w:val="000000"/>
          <w:sz w:val="20"/>
          <w:szCs w:val="20"/>
          <w:lang w:eastAsia="es-AR"/>
        </w:rPr>
      </w:pPr>
      <w:r w:rsidRPr="007C33EB">
        <w:rPr>
          <w:rFonts w:ascii="Times New Roman" w:eastAsia="Times New Roman" w:hAnsi="Times New Roman" w:cs="Times New Roman"/>
          <w:i/>
          <w:color w:val="000000"/>
          <w:sz w:val="20"/>
          <w:szCs w:val="20"/>
          <w:lang w:eastAsia="es-AR"/>
        </w:rPr>
        <w:t xml:space="preserve">“Así es que nosotros tratamos, directamente dijimos que no íbamos a evaluar las prácticas de guiado. Que íbamos a dejar pendiente, que íbamos a hacer el listado de los contenidos, organizar a los alumnos en cuanto a su preparación, a las lecturas, a la búsqueda de información, y cumplir de la mejor manera posible con los contenidos públicos online, pero que dejábamos las prácticas de guiado pendientes para el regreso a la </w:t>
      </w:r>
      <w:proofErr w:type="spellStart"/>
      <w:r w:rsidRPr="007C33EB">
        <w:rPr>
          <w:rFonts w:ascii="Times New Roman" w:eastAsia="Times New Roman" w:hAnsi="Times New Roman" w:cs="Times New Roman"/>
          <w:i/>
          <w:color w:val="000000"/>
          <w:sz w:val="20"/>
          <w:szCs w:val="20"/>
          <w:lang w:eastAsia="es-AR"/>
        </w:rPr>
        <w:t>presencialidad</w:t>
      </w:r>
      <w:proofErr w:type="spellEnd"/>
      <w:r w:rsidRPr="007C33EB">
        <w:rPr>
          <w:rFonts w:ascii="Times New Roman" w:eastAsia="Times New Roman" w:hAnsi="Times New Roman" w:cs="Times New Roman"/>
          <w:i/>
          <w:color w:val="000000"/>
          <w:sz w:val="20"/>
          <w:szCs w:val="20"/>
          <w:lang w:eastAsia="es-AR"/>
        </w:rPr>
        <w:t>. Y así lo hicimos…”  Recién en el 2021 en la practicas de 3er año se generó una práctica de viaje de un día para poder regularizar bajo las exigencias del momento.”</w:t>
      </w:r>
    </w:p>
    <w:p w14:paraId="57793C7C" w14:textId="37F0E119" w:rsidR="00881868" w:rsidRDefault="00881868" w:rsidP="007146B5">
      <w:pPr>
        <w:spacing w:before="240" w:after="240" w:line="240" w:lineRule="auto"/>
        <w:ind w:right="109"/>
        <w:jc w:val="both"/>
        <w:rPr>
          <w:rFonts w:ascii="Times New Roman" w:eastAsia="Calibri" w:hAnsi="Times New Roman" w:cs="Times New Roman"/>
          <w:b/>
          <w:lang w:val="es-ES" w:eastAsia="es-ES"/>
        </w:rPr>
      </w:pPr>
      <w:r w:rsidRPr="00D1045B">
        <w:rPr>
          <w:rFonts w:ascii="Times New Roman" w:eastAsia="Times New Roman" w:hAnsi="Times New Roman" w:cs="Times New Roman"/>
          <w:color w:val="000000"/>
          <w:lang w:eastAsia="es-AR"/>
        </w:rPr>
        <w:t>Las prácticas</w:t>
      </w:r>
      <w:r w:rsidR="003C32B0">
        <w:rPr>
          <w:rFonts w:ascii="Times New Roman" w:eastAsia="Times New Roman" w:hAnsi="Times New Roman" w:cs="Times New Roman"/>
          <w:color w:val="000000"/>
          <w:lang w:eastAsia="es-AR"/>
        </w:rPr>
        <w:t>, como se dijo,</w:t>
      </w:r>
      <w:r w:rsidRPr="00D1045B">
        <w:rPr>
          <w:rFonts w:ascii="Times New Roman" w:eastAsia="Times New Roman" w:hAnsi="Times New Roman" w:cs="Times New Roman"/>
          <w:color w:val="000000"/>
          <w:lang w:eastAsia="es-AR"/>
        </w:rPr>
        <w:t xml:space="preserve"> representan la interrelación entre teoría y ca</w:t>
      </w:r>
      <w:r w:rsidR="003C32B0">
        <w:rPr>
          <w:rFonts w:ascii="Times New Roman" w:eastAsia="Times New Roman" w:hAnsi="Times New Roman" w:cs="Times New Roman"/>
          <w:color w:val="000000"/>
          <w:lang w:eastAsia="es-AR"/>
        </w:rPr>
        <w:t xml:space="preserve">mpo en lo que se denomina </w:t>
      </w:r>
      <w:proofErr w:type="spellStart"/>
      <w:r w:rsidR="003C32B0">
        <w:rPr>
          <w:rFonts w:ascii="Times New Roman" w:eastAsia="Times New Roman" w:hAnsi="Times New Roman" w:cs="Times New Roman"/>
          <w:color w:val="000000"/>
          <w:lang w:eastAsia="es-AR"/>
        </w:rPr>
        <w:t>prácticum</w:t>
      </w:r>
      <w:proofErr w:type="spellEnd"/>
      <w:r w:rsidR="003C32B0">
        <w:rPr>
          <w:rFonts w:ascii="Times New Roman" w:eastAsia="Times New Roman" w:hAnsi="Times New Roman" w:cs="Times New Roman"/>
          <w:color w:val="000000"/>
          <w:lang w:eastAsia="es-AR"/>
        </w:rPr>
        <w:t>, esta instancia permite recuperar y exponer aquellos</w:t>
      </w:r>
      <w:r w:rsidRPr="00D1045B">
        <w:rPr>
          <w:rFonts w:ascii="Times New Roman" w:eastAsia="Times New Roman" w:hAnsi="Times New Roman" w:cs="Times New Roman"/>
          <w:color w:val="000000"/>
          <w:lang w:eastAsia="es-AR"/>
        </w:rPr>
        <w:t xml:space="preserve"> conocimientos transversales y verticales de la </w:t>
      </w:r>
      <w:proofErr w:type="spellStart"/>
      <w:r w:rsidRPr="00D1045B">
        <w:rPr>
          <w:rFonts w:ascii="Times New Roman" w:eastAsia="Times New Roman" w:hAnsi="Times New Roman" w:cs="Times New Roman"/>
          <w:color w:val="000000"/>
          <w:lang w:eastAsia="es-AR"/>
        </w:rPr>
        <w:t>curricula</w:t>
      </w:r>
      <w:proofErr w:type="spellEnd"/>
      <w:r w:rsidRPr="00D1045B">
        <w:rPr>
          <w:rFonts w:ascii="Times New Roman" w:eastAsia="Times New Roman" w:hAnsi="Times New Roman" w:cs="Times New Roman"/>
          <w:color w:val="000000"/>
          <w:lang w:eastAsia="es-AR"/>
        </w:rPr>
        <w:t xml:space="preserve"> para luego pasar a la construcción critico reflexiva necesaria al final de las experiencias realizadas, que bajo el contexto de pandemia se vieron</w:t>
      </w:r>
      <w:r>
        <w:rPr>
          <w:rFonts w:ascii="Times New Roman" w:eastAsia="Times New Roman" w:hAnsi="Times New Roman" w:cs="Times New Roman"/>
          <w:color w:val="000000"/>
          <w:lang w:eastAsia="es-AR"/>
        </w:rPr>
        <w:t xml:space="preserve"> alteradas, transformadas en lo que autodenominamos</w:t>
      </w:r>
      <w:r w:rsidRPr="00D1045B">
        <w:rPr>
          <w:rFonts w:ascii="Times New Roman" w:eastAsia="Times New Roman" w:hAnsi="Times New Roman" w:cs="Times New Roman"/>
          <w:color w:val="000000"/>
          <w:lang w:eastAsia="es-AR"/>
        </w:rPr>
        <w:t xml:space="preserve"> </w:t>
      </w:r>
      <w:r>
        <w:rPr>
          <w:rFonts w:ascii="Times New Roman" w:eastAsia="Times New Roman" w:hAnsi="Times New Roman" w:cs="Times New Roman"/>
          <w:color w:val="000000"/>
          <w:lang w:eastAsia="es-AR"/>
        </w:rPr>
        <w:t>“</w:t>
      </w:r>
      <w:r w:rsidRPr="00D1045B">
        <w:rPr>
          <w:rFonts w:ascii="Times New Roman" w:eastAsia="Times New Roman" w:hAnsi="Times New Roman" w:cs="Times New Roman"/>
          <w:color w:val="000000"/>
          <w:lang w:eastAsia="es-AR"/>
        </w:rPr>
        <w:t>realidad paralela</w:t>
      </w:r>
      <w:r>
        <w:rPr>
          <w:rFonts w:ascii="Times New Roman" w:eastAsia="Times New Roman" w:hAnsi="Times New Roman" w:cs="Times New Roman"/>
          <w:color w:val="000000"/>
          <w:lang w:eastAsia="es-AR"/>
        </w:rPr>
        <w:t xml:space="preserve">” distante de lo que significa la </w:t>
      </w:r>
      <w:proofErr w:type="spellStart"/>
      <w:r>
        <w:rPr>
          <w:rFonts w:ascii="Times New Roman" w:eastAsia="Times New Roman" w:hAnsi="Times New Roman" w:cs="Times New Roman"/>
          <w:color w:val="000000"/>
          <w:lang w:eastAsia="es-AR"/>
        </w:rPr>
        <w:t>presencialidad</w:t>
      </w:r>
      <w:proofErr w:type="spellEnd"/>
      <w:r>
        <w:rPr>
          <w:rFonts w:ascii="Times New Roman" w:eastAsia="Times New Roman" w:hAnsi="Times New Roman" w:cs="Times New Roman"/>
          <w:color w:val="000000"/>
          <w:lang w:eastAsia="es-AR"/>
        </w:rPr>
        <w:t xml:space="preserve"> en términos de estar con el estudiante como mediadores en aula, en territorio y con el grupo desde la perspectiva práctica tan necesaria para esta carrera</w:t>
      </w:r>
      <w:r w:rsidRPr="00D1045B">
        <w:rPr>
          <w:rFonts w:ascii="Times New Roman" w:eastAsia="Times New Roman" w:hAnsi="Times New Roman" w:cs="Times New Roman"/>
          <w:color w:val="000000"/>
          <w:lang w:eastAsia="es-AR"/>
        </w:rPr>
        <w:t>.</w:t>
      </w:r>
    </w:p>
    <w:p w14:paraId="1CA02F47" w14:textId="77777777" w:rsidR="001F3FDA" w:rsidRDefault="001F3FDA" w:rsidP="00881868">
      <w:pPr>
        <w:autoSpaceDE w:val="0"/>
        <w:autoSpaceDN w:val="0"/>
        <w:adjustRightInd w:val="0"/>
        <w:spacing w:after="0" w:line="240" w:lineRule="auto"/>
        <w:jc w:val="both"/>
        <w:rPr>
          <w:rFonts w:ascii="Times New Roman" w:eastAsia="Calibri" w:hAnsi="Times New Roman" w:cs="Times New Roman"/>
          <w:b/>
          <w:lang w:val="es-ES" w:eastAsia="es-ES"/>
        </w:rPr>
      </w:pPr>
    </w:p>
    <w:p w14:paraId="7FE5EE74" w14:textId="77777777" w:rsidR="00D344BE" w:rsidRDefault="00D344BE">
      <w:pPr>
        <w:rPr>
          <w:rFonts w:ascii="Times New Roman" w:eastAsia="Calibri" w:hAnsi="Times New Roman" w:cs="Times New Roman"/>
          <w:b/>
          <w:lang w:val="es-ES" w:eastAsia="es-ES"/>
        </w:rPr>
      </w:pPr>
      <w:r>
        <w:rPr>
          <w:rFonts w:ascii="Times New Roman" w:eastAsia="Calibri" w:hAnsi="Times New Roman" w:cs="Times New Roman"/>
          <w:b/>
          <w:lang w:val="es-ES" w:eastAsia="es-ES"/>
        </w:rPr>
        <w:br w:type="page"/>
      </w:r>
    </w:p>
    <w:p w14:paraId="6112435A" w14:textId="02833DC9" w:rsidR="00881868" w:rsidRDefault="00881868" w:rsidP="00D344BE">
      <w:pPr>
        <w:autoSpaceDE w:val="0"/>
        <w:autoSpaceDN w:val="0"/>
        <w:adjustRightInd w:val="0"/>
        <w:spacing w:before="200" w:after="100" w:afterAutospacing="1" w:line="240" w:lineRule="auto"/>
        <w:jc w:val="both"/>
        <w:rPr>
          <w:rFonts w:ascii="Times New Roman" w:eastAsia="Calibri" w:hAnsi="Times New Roman" w:cs="Times New Roman"/>
          <w:b/>
          <w:lang w:val="es-ES" w:eastAsia="es-ES"/>
        </w:rPr>
      </w:pPr>
      <w:r>
        <w:rPr>
          <w:rFonts w:ascii="Times New Roman" w:eastAsia="Calibri" w:hAnsi="Times New Roman" w:cs="Times New Roman"/>
          <w:b/>
          <w:lang w:val="es-ES" w:eastAsia="es-ES"/>
        </w:rPr>
        <w:lastRenderedPageBreak/>
        <w:t>La dinámica</w:t>
      </w:r>
      <w:r w:rsidRPr="00D1045B">
        <w:rPr>
          <w:rFonts w:ascii="Times New Roman" w:eastAsia="Calibri" w:hAnsi="Times New Roman" w:cs="Times New Roman"/>
          <w:b/>
          <w:lang w:val="es-ES" w:eastAsia="es-ES"/>
        </w:rPr>
        <w:t xml:space="preserve"> formativa de las prácticas profesionales en la </w:t>
      </w:r>
      <w:proofErr w:type="spellStart"/>
      <w:r w:rsidRPr="00D1045B">
        <w:rPr>
          <w:rFonts w:ascii="Times New Roman" w:eastAsia="Calibri" w:hAnsi="Times New Roman" w:cs="Times New Roman"/>
          <w:b/>
          <w:lang w:val="es-ES" w:eastAsia="es-ES"/>
        </w:rPr>
        <w:t>presencialidad</w:t>
      </w:r>
      <w:proofErr w:type="spellEnd"/>
      <w:r w:rsidRPr="00D1045B">
        <w:rPr>
          <w:rFonts w:ascii="Times New Roman" w:eastAsia="Calibri" w:hAnsi="Times New Roman" w:cs="Times New Roman"/>
          <w:b/>
          <w:lang w:val="es-ES" w:eastAsia="es-ES"/>
        </w:rPr>
        <w:t xml:space="preserve"> </w:t>
      </w:r>
    </w:p>
    <w:p w14:paraId="0E101DC1" w14:textId="4514E252" w:rsidR="00881868" w:rsidRPr="0096562F" w:rsidRDefault="00881868" w:rsidP="00D344BE">
      <w:pPr>
        <w:spacing w:before="200" w:after="100" w:afterAutospacing="1" w:line="240" w:lineRule="auto"/>
        <w:contextualSpacing/>
        <w:jc w:val="both"/>
        <w:rPr>
          <w:rFonts w:ascii="Times New Roman" w:eastAsia="Calibri" w:hAnsi="Times New Roman" w:cs="Times New Roman"/>
          <w:lang w:val="es-ES_tradnl"/>
        </w:rPr>
      </w:pPr>
      <w:r>
        <w:rPr>
          <w:rFonts w:ascii="Times New Roman" w:eastAsia="Calibri" w:hAnsi="Times New Roman" w:cs="Times New Roman"/>
          <w:lang w:val="es-ES"/>
        </w:rPr>
        <w:t>Es oportuno en esta</w:t>
      </w:r>
      <w:r w:rsidRPr="0096562F">
        <w:rPr>
          <w:rFonts w:ascii="Times New Roman" w:eastAsia="Calibri" w:hAnsi="Times New Roman" w:cs="Times New Roman"/>
          <w:lang w:val="es-ES"/>
        </w:rPr>
        <w:t xml:space="preserve"> parte </w:t>
      </w:r>
      <w:r w:rsidR="00C51DD1" w:rsidRPr="0096562F">
        <w:rPr>
          <w:rFonts w:ascii="Times New Roman" w:eastAsia="Calibri" w:hAnsi="Times New Roman" w:cs="Times New Roman"/>
          <w:lang w:val="es-ES"/>
        </w:rPr>
        <w:t>describir</w:t>
      </w:r>
      <w:r w:rsidR="00C51DD1">
        <w:rPr>
          <w:rFonts w:ascii="Times New Roman" w:eastAsia="Calibri" w:hAnsi="Times New Roman" w:cs="Times New Roman"/>
          <w:lang w:val="es-ES"/>
        </w:rPr>
        <w:t>,</w:t>
      </w:r>
      <w:r w:rsidR="00C51DD1" w:rsidRPr="0096562F">
        <w:rPr>
          <w:rFonts w:ascii="Times New Roman" w:eastAsia="Calibri" w:hAnsi="Times New Roman" w:cs="Times New Roman"/>
          <w:lang w:val="es-ES"/>
        </w:rPr>
        <w:t xml:space="preserve"> </w:t>
      </w:r>
      <w:r w:rsidR="00C51DD1">
        <w:rPr>
          <w:rFonts w:ascii="Times New Roman" w:eastAsia="Calibri" w:hAnsi="Times New Roman" w:cs="Times New Roman"/>
          <w:lang w:val="es-ES"/>
        </w:rPr>
        <w:t xml:space="preserve">explicar, </w:t>
      </w:r>
      <w:r w:rsidRPr="0096562F">
        <w:rPr>
          <w:rFonts w:ascii="Times New Roman" w:eastAsia="Calibri" w:hAnsi="Times New Roman" w:cs="Times New Roman"/>
          <w:lang w:val="es-ES"/>
        </w:rPr>
        <w:t>cu</w:t>
      </w:r>
      <w:r w:rsidR="00C51DD1">
        <w:rPr>
          <w:rFonts w:ascii="Times New Roman" w:eastAsia="Calibri" w:hAnsi="Times New Roman" w:cs="Times New Roman"/>
          <w:lang w:val="es-ES"/>
        </w:rPr>
        <w:t>á</w:t>
      </w:r>
      <w:r w:rsidRPr="0096562F">
        <w:rPr>
          <w:rFonts w:ascii="Times New Roman" w:eastAsia="Calibri" w:hAnsi="Times New Roman" w:cs="Times New Roman"/>
          <w:lang w:val="es-ES"/>
        </w:rPr>
        <w:t>l ha sid</w:t>
      </w:r>
      <w:r w:rsidR="00C30538">
        <w:rPr>
          <w:rFonts w:ascii="Times New Roman" w:eastAsia="Calibri" w:hAnsi="Times New Roman" w:cs="Times New Roman"/>
          <w:lang w:val="es-ES"/>
        </w:rPr>
        <w:t>o y sigue siendo, pasado el perí</w:t>
      </w:r>
      <w:r w:rsidRPr="0096562F">
        <w:rPr>
          <w:rFonts w:ascii="Times New Roman" w:eastAsia="Calibri" w:hAnsi="Times New Roman" w:cs="Times New Roman"/>
          <w:lang w:val="es-ES"/>
        </w:rPr>
        <w:t xml:space="preserve">odo de pandemia, el ámbito normal de formación y ejecución de las prácticas </w:t>
      </w:r>
      <w:proofErr w:type="spellStart"/>
      <w:r w:rsidRPr="0096562F">
        <w:rPr>
          <w:rFonts w:ascii="Times New Roman" w:eastAsia="Calibri" w:hAnsi="Times New Roman" w:cs="Times New Roman"/>
          <w:lang w:val="es-ES"/>
        </w:rPr>
        <w:t>profesionalizantes</w:t>
      </w:r>
      <w:proofErr w:type="spellEnd"/>
      <w:r w:rsidRPr="0096562F">
        <w:rPr>
          <w:rFonts w:ascii="Times New Roman" w:eastAsia="Calibri" w:hAnsi="Times New Roman" w:cs="Times New Roman"/>
          <w:lang w:val="es-ES"/>
        </w:rPr>
        <w:t xml:space="preserve"> en la carrera de Guía de Turismo. Estas tienen como eje medular </w:t>
      </w:r>
      <w:r w:rsidR="00C30538">
        <w:rPr>
          <w:rFonts w:ascii="Times New Roman" w:eastAsia="Calibri" w:hAnsi="Times New Roman" w:cs="Times New Roman"/>
          <w:lang w:val="es-ES"/>
        </w:rPr>
        <w:t>el decir, có</w:t>
      </w:r>
      <w:r w:rsidRPr="002018E6">
        <w:rPr>
          <w:rFonts w:ascii="Times New Roman" w:eastAsia="Calibri" w:hAnsi="Times New Roman" w:cs="Times New Roman"/>
          <w:lang w:val="es-ES"/>
        </w:rPr>
        <w:t>mo decirlo y la relación con el otro</w:t>
      </w:r>
      <w:r w:rsidR="00C30538">
        <w:rPr>
          <w:rFonts w:ascii="Times New Roman" w:eastAsia="Calibri" w:hAnsi="Times New Roman" w:cs="Times New Roman"/>
          <w:lang w:val="es-ES"/>
        </w:rPr>
        <w:t>;</w:t>
      </w:r>
      <w:r w:rsidRPr="0096562F">
        <w:rPr>
          <w:rFonts w:ascii="Times New Roman" w:eastAsia="Calibri" w:hAnsi="Times New Roman" w:cs="Times New Roman"/>
          <w:lang w:val="es-ES"/>
        </w:rPr>
        <w:t xml:space="preserve"> por lo tanto</w:t>
      </w:r>
      <w:r w:rsidR="00C30538">
        <w:rPr>
          <w:rFonts w:ascii="Times New Roman" w:eastAsia="Calibri" w:hAnsi="Times New Roman" w:cs="Times New Roman"/>
          <w:lang w:val="es-ES"/>
        </w:rPr>
        <w:t>,</w:t>
      </w:r>
      <w:r w:rsidRPr="0096562F">
        <w:rPr>
          <w:rFonts w:ascii="Times New Roman" w:eastAsia="Calibri" w:hAnsi="Times New Roman" w:cs="Times New Roman"/>
          <w:lang w:val="es-ES"/>
        </w:rPr>
        <w:t xml:space="preserve"> obliga a adquirir determinadas herramientas comunicacionales para </w:t>
      </w:r>
      <w:r w:rsidR="00C30538">
        <w:rPr>
          <w:rFonts w:ascii="Times New Roman" w:eastAsia="Calibri" w:hAnsi="Times New Roman" w:cs="Times New Roman"/>
          <w:lang w:val="es-ES"/>
        </w:rPr>
        <w:t>su logro</w:t>
      </w:r>
      <w:r w:rsidRPr="0096562F">
        <w:rPr>
          <w:rFonts w:ascii="Times New Roman" w:eastAsia="Calibri" w:hAnsi="Times New Roman" w:cs="Times New Roman"/>
          <w:lang w:val="es-ES"/>
        </w:rPr>
        <w:t>. Y en el “qu</w:t>
      </w:r>
      <w:r w:rsidR="00C30538">
        <w:rPr>
          <w:rFonts w:ascii="Times New Roman" w:eastAsia="Calibri" w:hAnsi="Times New Roman" w:cs="Times New Roman"/>
          <w:lang w:val="es-ES"/>
        </w:rPr>
        <w:t>é decir” entra</w:t>
      </w:r>
      <w:r w:rsidRPr="0096562F">
        <w:rPr>
          <w:rFonts w:ascii="Times New Roman" w:eastAsia="Calibri" w:hAnsi="Times New Roman" w:cs="Times New Roman"/>
          <w:lang w:val="es-ES"/>
        </w:rPr>
        <w:t xml:space="preserve"> en juego constantemente la interrelación entre l</w:t>
      </w:r>
      <w:r w:rsidR="00C30538">
        <w:rPr>
          <w:rFonts w:ascii="Times New Roman" w:eastAsia="Calibri" w:hAnsi="Times New Roman" w:cs="Times New Roman"/>
          <w:lang w:val="es-ES"/>
        </w:rPr>
        <w:t xml:space="preserve">os saberes y los conocimientos. </w:t>
      </w:r>
      <w:r w:rsidR="00FF0795">
        <w:rPr>
          <w:rFonts w:ascii="Times New Roman" w:eastAsia="Calibri" w:hAnsi="Times New Roman" w:cs="Times New Roman"/>
          <w:lang w:val="es-ES_tradnl"/>
        </w:rPr>
        <w:t xml:space="preserve">Según </w:t>
      </w:r>
      <w:r w:rsidR="00FF0795" w:rsidRPr="00FF0795">
        <w:rPr>
          <w:rFonts w:ascii="Times New Roman" w:eastAsia="Calibri" w:hAnsi="Times New Roman" w:cs="Times New Roman"/>
        </w:rPr>
        <w:t>Fernández Moreno</w:t>
      </w:r>
      <w:r w:rsidR="00973BE2">
        <w:rPr>
          <w:rFonts w:ascii="Times New Roman" w:eastAsia="Calibri" w:hAnsi="Times New Roman" w:cs="Times New Roman"/>
        </w:rPr>
        <w:t xml:space="preserve"> s/d</w:t>
      </w:r>
      <w:r w:rsidR="00FF0795">
        <w:rPr>
          <w:rFonts w:ascii="Times New Roman" w:eastAsia="Calibri" w:hAnsi="Times New Roman" w:cs="Times New Roman"/>
        </w:rPr>
        <w:t>,</w:t>
      </w:r>
      <w:r w:rsidR="00973BE2">
        <w:rPr>
          <w:rFonts w:ascii="Times New Roman" w:eastAsia="Calibri" w:hAnsi="Times New Roman" w:cs="Times New Roman"/>
          <w:lang w:val="es-ES_tradnl"/>
        </w:rPr>
        <w:t xml:space="preserve"> para</w:t>
      </w:r>
      <w:r w:rsidR="00C30538">
        <w:rPr>
          <w:rFonts w:ascii="Times New Roman" w:eastAsia="Calibri" w:hAnsi="Times New Roman" w:cs="Times New Roman"/>
          <w:lang w:val="es-ES_tradnl"/>
        </w:rPr>
        <w:t xml:space="preserve"> </w:t>
      </w:r>
      <w:r w:rsidR="00973BE2">
        <w:rPr>
          <w:rFonts w:ascii="Times New Roman" w:eastAsia="Calibri" w:hAnsi="Times New Roman" w:cs="Times New Roman"/>
          <w:lang w:val="es-ES_tradnl"/>
        </w:rPr>
        <w:t>(Paulo) “</w:t>
      </w:r>
      <w:r w:rsidRPr="0096562F">
        <w:rPr>
          <w:rFonts w:ascii="Times New Roman" w:eastAsia="Calibri" w:hAnsi="Times New Roman" w:cs="Times New Roman"/>
          <w:lang w:val="es-ES_tradnl"/>
        </w:rPr>
        <w:t>Freire</w:t>
      </w:r>
      <w:r w:rsidR="00FF0795">
        <w:rPr>
          <w:rFonts w:ascii="Times New Roman" w:eastAsia="Calibri" w:hAnsi="Times New Roman" w:cs="Times New Roman"/>
          <w:lang w:val="es-ES_tradnl"/>
        </w:rPr>
        <w:t xml:space="preserve"> </w:t>
      </w:r>
      <w:r w:rsidRPr="0096562F">
        <w:rPr>
          <w:rFonts w:ascii="Times New Roman" w:eastAsia="Calibri" w:hAnsi="Times New Roman" w:cs="Times New Roman"/>
          <w:lang w:val="es-ES_tradnl"/>
        </w:rPr>
        <w:t xml:space="preserve">el conocimiento no se transmite, se </w:t>
      </w:r>
      <w:r w:rsidR="00973BE2">
        <w:rPr>
          <w:rFonts w:ascii="Times New Roman" w:eastAsia="Calibri" w:hAnsi="Times New Roman" w:cs="Times New Roman"/>
          <w:lang w:val="es-ES_tradnl"/>
        </w:rPr>
        <w:t>‘</w:t>
      </w:r>
      <w:r w:rsidRPr="0096562F">
        <w:rPr>
          <w:rFonts w:ascii="Times New Roman" w:eastAsia="Calibri" w:hAnsi="Times New Roman" w:cs="Times New Roman"/>
          <w:lang w:val="es-ES_tradnl"/>
        </w:rPr>
        <w:t>está</w:t>
      </w:r>
      <w:r w:rsidR="00C30538">
        <w:rPr>
          <w:rFonts w:ascii="Times New Roman" w:eastAsia="Calibri" w:hAnsi="Times New Roman" w:cs="Times New Roman"/>
          <w:lang w:val="es-ES_tradnl"/>
        </w:rPr>
        <w:t xml:space="preserve"> </w:t>
      </w:r>
      <w:r w:rsidRPr="0096562F">
        <w:rPr>
          <w:rFonts w:ascii="Times New Roman" w:eastAsia="Calibri" w:hAnsi="Times New Roman" w:cs="Times New Roman"/>
          <w:lang w:val="es-ES_tradnl"/>
        </w:rPr>
        <w:t>construyendo</w:t>
      </w:r>
      <w:r w:rsidR="00973BE2">
        <w:rPr>
          <w:rFonts w:ascii="Times New Roman" w:eastAsia="Calibri" w:hAnsi="Times New Roman" w:cs="Times New Roman"/>
          <w:lang w:val="es-ES_tradnl"/>
        </w:rPr>
        <w:t>’</w:t>
      </w:r>
      <w:r w:rsidRPr="0096562F">
        <w:rPr>
          <w:rFonts w:ascii="Times New Roman" w:eastAsia="Calibri" w:hAnsi="Times New Roman" w:cs="Times New Roman"/>
          <w:lang w:val="es-ES_tradnl"/>
        </w:rPr>
        <w:t xml:space="preserve">: el acto educativo no consiste solo en una transmisión de conocimientos, es el goce de la </w:t>
      </w:r>
      <w:r w:rsidR="00C30538">
        <w:rPr>
          <w:rFonts w:ascii="Times New Roman" w:eastAsia="Calibri" w:hAnsi="Times New Roman" w:cs="Times New Roman"/>
          <w:lang w:val="es-ES_tradnl"/>
        </w:rPr>
        <w:t>construcción de un mundo común</w:t>
      </w:r>
      <w:r w:rsidR="00973BE2">
        <w:rPr>
          <w:rFonts w:ascii="Times New Roman" w:eastAsia="Calibri" w:hAnsi="Times New Roman" w:cs="Times New Roman"/>
          <w:lang w:val="es-ES_tradnl"/>
        </w:rPr>
        <w:t>”.</w:t>
      </w:r>
    </w:p>
    <w:p w14:paraId="1B5220F3" w14:textId="6787FD15" w:rsidR="00881868" w:rsidRPr="0096562F" w:rsidRDefault="002018E6" w:rsidP="00150AAC">
      <w:pPr>
        <w:spacing w:after="200" w:line="240" w:lineRule="auto"/>
        <w:contextualSpacing/>
        <w:jc w:val="both"/>
        <w:rPr>
          <w:rFonts w:ascii="Times New Roman" w:eastAsia="Calibri" w:hAnsi="Times New Roman" w:cs="Times New Roman"/>
          <w:lang w:val="es-ES"/>
        </w:rPr>
      </w:pPr>
      <w:r>
        <w:rPr>
          <w:rFonts w:ascii="Times New Roman" w:eastAsia="Calibri" w:hAnsi="Times New Roman" w:cs="Times New Roman"/>
          <w:lang w:val="es-ES"/>
        </w:rPr>
        <w:t>A partir</w:t>
      </w:r>
      <w:r w:rsidR="00881868" w:rsidRPr="0096562F">
        <w:rPr>
          <w:rFonts w:ascii="Times New Roman" w:eastAsia="Calibri" w:hAnsi="Times New Roman" w:cs="Times New Roman"/>
          <w:lang w:val="es-ES"/>
        </w:rPr>
        <w:t xml:space="preserve"> de esta premisa y en donde se pone en juego la construcción de un conocimiento situado en un proceso que conlleva una instancia continua-reflexiva grupal y auto reflexiva, individual, compartiendo una fuerte presencia e interacción del docente y el estudiante en el proceso de aprendizaje, sintetizado en el aporte de Paulo Freire</w:t>
      </w:r>
      <w:r>
        <w:rPr>
          <w:rFonts w:ascii="Times New Roman" w:eastAsia="Calibri" w:hAnsi="Times New Roman" w:cs="Times New Roman"/>
          <w:lang w:val="es-ES"/>
        </w:rPr>
        <w:t xml:space="preserve"> en Díaz Barriga (2009</w:t>
      </w:r>
      <w:r w:rsidR="003C32B0">
        <w:rPr>
          <w:rFonts w:ascii="Times New Roman" w:eastAsia="Calibri" w:hAnsi="Times New Roman" w:cs="Times New Roman"/>
          <w:lang w:val="es-ES"/>
        </w:rPr>
        <w:t>) cuando dice “un educador -</w:t>
      </w:r>
      <w:r w:rsidR="00881868" w:rsidRPr="0096562F">
        <w:rPr>
          <w:rFonts w:ascii="Times New Roman" w:eastAsia="Calibri" w:hAnsi="Times New Roman" w:cs="Times New Roman"/>
          <w:lang w:val="es-ES"/>
        </w:rPr>
        <w:t>educando y un educando-educador” es decir, una evaluación de ida y vuelta.</w:t>
      </w:r>
      <w:r w:rsidR="003C32B0">
        <w:rPr>
          <w:rFonts w:ascii="Times New Roman" w:eastAsia="Calibri" w:hAnsi="Times New Roman" w:cs="Times New Roman"/>
          <w:lang w:val="es-ES"/>
        </w:rPr>
        <w:t xml:space="preserve"> </w:t>
      </w:r>
      <w:r w:rsidR="003C32B0" w:rsidRPr="003C32B0">
        <w:rPr>
          <w:rFonts w:ascii="Times New Roman" w:eastAsia="Calibri" w:hAnsi="Times New Roman" w:cs="Times New Roman"/>
          <w:lang w:val="es-ES"/>
        </w:rPr>
        <w:t>Es</w:t>
      </w:r>
      <w:r w:rsidR="003C32B0">
        <w:rPr>
          <w:rFonts w:ascii="Times New Roman" w:eastAsia="Calibri" w:hAnsi="Times New Roman" w:cs="Times New Roman"/>
          <w:lang w:val="es-ES"/>
        </w:rPr>
        <w:t>t</w:t>
      </w:r>
      <w:r w:rsidR="003C32B0" w:rsidRPr="003C32B0">
        <w:rPr>
          <w:rFonts w:ascii="Times New Roman" w:eastAsia="Calibri" w:hAnsi="Times New Roman" w:cs="Times New Roman"/>
          <w:lang w:val="es-ES"/>
        </w:rPr>
        <w:t>a frase expuesta resume la pedagogía dialógica de Freire, este plantea que nadie educa a nadie, ni nadie se educa solo; ambas partes aprenden y enseñan simultáneamente. Díaz Barriga retoma este concepto para poner en tensión el modelo tradicional y transformar la planificación escolar.</w:t>
      </w:r>
    </w:p>
    <w:p w14:paraId="7F94583A" w14:textId="77777777" w:rsidR="007146B5" w:rsidRDefault="00881868" w:rsidP="00150AAC">
      <w:pPr>
        <w:spacing w:after="200" w:line="240" w:lineRule="auto"/>
        <w:contextualSpacing/>
        <w:jc w:val="both"/>
        <w:rPr>
          <w:rFonts w:ascii="Times New Roman" w:eastAsia="Calibri" w:hAnsi="Times New Roman" w:cs="Times New Roman"/>
          <w:lang w:val="es-ES"/>
        </w:rPr>
      </w:pPr>
      <w:r w:rsidRPr="0096562F">
        <w:rPr>
          <w:rFonts w:ascii="Times New Roman" w:eastAsia="Calibri" w:hAnsi="Times New Roman" w:cs="Times New Roman"/>
          <w:lang w:val="es-ES"/>
        </w:rPr>
        <w:t>Tal recorrido, implica una nivelación que debiera ocurrir constantemente en el ambiente áulico y en el campo o territorio de las prácticas, con el objetivo de permitir al educador generar retro-alimentación permanente, un ida y vuelta con el estudiante marcando, orientando, ejemplificando procesos en una libre y clara comunicación sin relación de dominación-sumisión, a veces, oculta bajo un contrato implícito basado en la racionalidad pedagógica. Por el contrario, el docente de toda práctica debiera posicionarse ideológicamente en una mirada constructivista, en donde la “edificación” del conocimiento es en conjunto.</w:t>
      </w:r>
    </w:p>
    <w:p w14:paraId="3CE8B596" w14:textId="699FE520" w:rsidR="00881868" w:rsidRPr="0096562F" w:rsidRDefault="00881868" w:rsidP="00150AAC">
      <w:pPr>
        <w:spacing w:after="200" w:line="240" w:lineRule="auto"/>
        <w:contextualSpacing/>
        <w:jc w:val="both"/>
        <w:rPr>
          <w:rFonts w:ascii="Times New Roman" w:eastAsia="Calibri" w:hAnsi="Times New Roman" w:cs="Times New Roman"/>
          <w:color w:val="FF0000"/>
          <w:lang w:val="es-ES_tradnl"/>
        </w:rPr>
      </w:pPr>
      <w:r w:rsidRPr="0096562F">
        <w:rPr>
          <w:rFonts w:ascii="Times New Roman" w:eastAsia="Calibri" w:hAnsi="Times New Roman" w:cs="Times New Roman"/>
          <w:lang w:val="es-ES"/>
        </w:rPr>
        <w:t xml:space="preserve">En el campo de las prácticas, especialmente en la carrera de Guía de Turismo se emplea el método evaluativo en proceso debido a la dinámica de las mismas. Y sobre todo por estos dilemas: </w:t>
      </w:r>
      <w:r w:rsidRPr="0096562F">
        <w:rPr>
          <w:rFonts w:ascii="Times New Roman" w:eastAsia="Calibri" w:hAnsi="Times New Roman" w:cs="Times New Roman"/>
        </w:rPr>
        <w:t>Cómo enseñar lo que se sabe (y lo que no se sabe)</w:t>
      </w:r>
      <w:proofErr w:type="gramStart"/>
      <w:r w:rsidRPr="0096562F">
        <w:rPr>
          <w:rFonts w:ascii="Times New Roman" w:eastAsia="Calibri" w:hAnsi="Times New Roman" w:cs="Times New Roman"/>
        </w:rPr>
        <w:t>?</w:t>
      </w:r>
      <w:proofErr w:type="gramEnd"/>
      <w:r w:rsidRPr="0096562F">
        <w:rPr>
          <w:rFonts w:ascii="Times New Roman" w:eastAsia="Calibri" w:hAnsi="Times New Roman" w:cs="Times New Roman"/>
        </w:rPr>
        <w:t xml:space="preserve"> ¿Cómo evaluarlo</w:t>
      </w:r>
      <w:r w:rsidRPr="0096562F">
        <w:rPr>
          <w:rFonts w:ascii="Times New Roman" w:eastAsia="Calibri" w:hAnsi="Times New Roman" w:cs="Times New Roman"/>
          <w:lang w:val="es-ES"/>
        </w:rPr>
        <w:t>?, debido a la constante trilogía ensayo-error-corrección en el rol como práctica pedagógica lo que permite</w:t>
      </w:r>
      <w:r w:rsidRPr="0096562F">
        <w:rPr>
          <w:rFonts w:ascii="Times New Roman" w:eastAsia="Calibri" w:hAnsi="Times New Roman" w:cs="Times New Roman"/>
          <w:color w:val="FF0000"/>
          <w:lang w:val="es-ES_tradnl"/>
        </w:rPr>
        <w:t xml:space="preserve"> </w:t>
      </w:r>
      <w:r w:rsidRPr="0096562F">
        <w:rPr>
          <w:rFonts w:ascii="Times New Roman" w:eastAsia="Calibri" w:hAnsi="Times New Roman" w:cs="Times New Roman"/>
          <w:lang w:val="es-ES_tradnl"/>
        </w:rPr>
        <w:t>metodológicamente volver</w:t>
      </w:r>
      <w:r w:rsidR="003C32B0">
        <w:rPr>
          <w:rFonts w:ascii="Times New Roman" w:eastAsia="Calibri" w:hAnsi="Times New Roman" w:cs="Times New Roman"/>
          <w:lang w:val="es-ES_tradnl"/>
        </w:rPr>
        <w:t xml:space="preserve"> al aula</w:t>
      </w:r>
      <w:r w:rsidRPr="0096562F">
        <w:rPr>
          <w:rFonts w:ascii="Times New Roman" w:eastAsia="Calibri" w:hAnsi="Times New Roman" w:cs="Times New Roman"/>
          <w:lang w:val="es-ES_tradnl"/>
        </w:rPr>
        <w:t xml:space="preserve">, después de la reflexión en campo de la </w:t>
      </w:r>
      <w:r w:rsidR="003C32B0">
        <w:rPr>
          <w:rFonts w:ascii="Times New Roman" w:eastAsia="Calibri" w:hAnsi="Times New Roman" w:cs="Times New Roman"/>
          <w:lang w:val="es-ES_tradnl"/>
        </w:rPr>
        <w:t>actividad realizada,</w:t>
      </w:r>
      <w:r w:rsidRPr="0096562F">
        <w:rPr>
          <w:rFonts w:ascii="Times New Roman" w:eastAsia="Calibri" w:hAnsi="Times New Roman" w:cs="Times New Roman"/>
          <w:lang w:val="es-ES_tradnl"/>
        </w:rPr>
        <w:t xml:space="preserve"> </w:t>
      </w:r>
      <w:r w:rsidR="003C32B0">
        <w:rPr>
          <w:rFonts w:ascii="Times New Roman" w:eastAsia="Calibri" w:hAnsi="Times New Roman" w:cs="Times New Roman"/>
          <w:lang w:val="es-ES_tradnl"/>
        </w:rPr>
        <w:t xml:space="preserve">para </w:t>
      </w:r>
      <w:r w:rsidRPr="0096562F">
        <w:rPr>
          <w:rFonts w:ascii="Times New Roman" w:eastAsia="Calibri" w:hAnsi="Times New Roman" w:cs="Times New Roman"/>
          <w:lang w:val="es-ES_tradnl"/>
        </w:rPr>
        <w:t>analizarla desde una mirada teórica a tra</w:t>
      </w:r>
      <w:r w:rsidR="003C32B0">
        <w:rPr>
          <w:rFonts w:ascii="Times New Roman" w:eastAsia="Calibri" w:hAnsi="Times New Roman" w:cs="Times New Roman"/>
          <w:lang w:val="es-ES_tradnl"/>
        </w:rPr>
        <w:t xml:space="preserve">vés de lo que conocemos como </w:t>
      </w:r>
      <w:proofErr w:type="spellStart"/>
      <w:r w:rsidR="003C32B0">
        <w:rPr>
          <w:rFonts w:ascii="Times New Roman" w:eastAsia="Calibri" w:hAnsi="Times New Roman" w:cs="Times New Roman"/>
          <w:lang w:val="es-ES_tradnl"/>
        </w:rPr>
        <w:t>prá</w:t>
      </w:r>
      <w:r w:rsidRPr="0096562F">
        <w:rPr>
          <w:rFonts w:ascii="Times New Roman" w:eastAsia="Calibri" w:hAnsi="Times New Roman" w:cs="Times New Roman"/>
          <w:lang w:val="es-ES_tradnl"/>
        </w:rPr>
        <w:t>cticum</w:t>
      </w:r>
      <w:proofErr w:type="spellEnd"/>
      <w:r w:rsidRPr="0096562F">
        <w:rPr>
          <w:rFonts w:ascii="Times New Roman" w:eastAsia="Calibri" w:hAnsi="Times New Roman" w:cs="Times New Roman"/>
          <w:lang w:val="es-ES_tradnl"/>
        </w:rPr>
        <w:t>.</w:t>
      </w:r>
      <w:r w:rsidRPr="0096562F">
        <w:rPr>
          <w:rFonts w:ascii="Times New Roman" w:eastAsia="Calibri" w:hAnsi="Times New Roman" w:cs="Times New Roman"/>
          <w:color w:val="FF0000"/>
          <w:lang w:val="es-ES_tradnl"/>
        </w:rPr>
        <w:t xml:space="preserve"> </w:t>
      </w:r>
    </w:p>
    <w:p w14:paraId="468B09DE" w14:textId="621D3E70" w:rsidR="00881868" w:rsidRPr="0096562F" w:rsidRDefault="00881868" w:rsidP="00150AAC">
      <w:pPr>
        <w:spacing w:after="200" w:line="240" w:lineRule="auto"/>
        <w:contextualSpacing/>
        <w:jc w:val="both"/>
        <w:rPr>
          <w:rFonts w:ascii="Times New Roman" w:eastAsia="Calibri" w:hAnsi="Times New Roman" w:cs="Times New Roman"/>
          <w:lang w:val="es-ES"/>
        </w:rPr>
      </w:pPr>
      <w:r w:rsidRPr="0096562F">
        <w:rPr>
          <w:rFonts w:ascii="Times New Roman" w:eastAsia="Calibri" w:hAnsi="Times New Roman" w:cs="Times New Roman"/>
          <w:lang w:val="es-ES"/>
        </w:rPr>
        <w:t>Es entonces cuando el estudiante debe demostrar, en instancia procesal y de acuerdo al año en que se encuentre, un manejo claro de contenidos relativo a la disciplina,</w:t>
      </w:r>
      <w:r w:rsidR="00907CCC">
        <w:rPr>
          <w:rFonts w:ascii="Times New Roman" w:eastAsia="Calibri" w:hAnsi="Times New Roman" w:cs="Times New Roman"/>
          <w:lang w:val="es-ES"/>
        </w:rPr>
        <w:t xml:space="preserve"> </w:t>
      </w:r>
      <w:r w:rsidRPr="0096562F">
        <w:rPr>
          <w:rFonts w:ascii="Times New Roman" w:eastAsia="Calibri" w:hAnsi="Times New Roman" w:cs="Times New Roman"/>
          <w:lang w:val="es-ES"/>
        </w:rPr>
        <w:t>así también, a los aspectos geográficos, flora y fauna, históricos, so</w:t>
      </w:r>
      <w:r>
        <w:rPr>
          <w:rFonts w:ascii="Times New Roman" w:eastAsia="Calibri" w:hAnsi="Times New Roman" w:cs="Times New Roman"/>
          <w:lang w:val="es-ES"/>
        </w:rPr>
        <w:t>cio-</w:t>
      </w:r>
      <w:r w:rsidRPr="0096562F">
        <w:rPr>
          <w:rFonts w:ascii="Times New Roman" w:eastAsia="Calibri" w:hAnsi="Times New Roman" w:cs="Times New Roman"/>
          <w:lang w:val="es-ES"/>
        </w:rPr>
        <w:t>económicos, actualidad en general, aspectos relativo a lo urbano y rural, manejo de la lengua-oralidad, e idioma extranjero. Y sobre todo, un adecuado manejo de grupo y técnicas de guiado, es decir, competencias que se van desarrollando y mejorando a través de los años de cursada.</w:t>
      </w:r>
    </w:p>
    <w:p w14:paraId="5F066356" w14:textId="1CA7A8F9" w:rsidR="00881868" w:rsidRDefault="00881868" w:rsidP="00150AAC">
      <w:pPr>
        <w:autoSpaceDE w:val="0"/>
        <w:autoSpaceDN w:val="0"/>
        <w:adjustRightInd w:val="0"/>
        <w:spacing w:after="100" w:afterAutospacing="1" w:line="240" w:lineRule="auto"/>
        <w:contextualSpacing/>
        <w:jc w:val="both"/>
        <w:rPr>
          <w:rFonts w:ascii="Times New Roman" w:eastAsia="Calibri" w:hAnsi="Times New Roman" w:cs="Times New Roman"/>
          <w:lang w:val="es-ES"/>
        </w:rPr>
      </w:pPr>
      <w:r w:rsidRPr="0096562F">
        <w:rPr>
          <w:rFonts w:ascii="Times New Roman" w:eastAsia="Calibri" w:hAnsi="Times New Roman" w:cs="Times New Roman"/>
          <w:lang w:val="es-ES"/>
        </w:rPr>
        <w:t xml:space="preserve">Tales prácticas tienen distinto grado de profundización y del uso del territorio, no solo como ámbito geográfico en donde los elementos del paisaje se conjugan con las acciones antrópicas, sino también, un espacio en donde </w:t>
      </w:r>
      <w:r w:rsidRPr="0096562F">
        <w:rPr>
          <w:rFonts w:ascii="Times New Roman" w:hAnsi="Times New Roman" w:cs="Times New Roman"/>
          <w:color w:val="000000"/>
        </w:rPr>
        <w:t>el territorio turístico cuenta con un con</w:t>
      </w:r>
      <w:r w:rsidRPr="0096562F">
        <w:rPr>
          <w:rFonts w:ascii="Times New Roman" w:hAnsi="Times New Roman" w:cs="Times New Roman"/>
          <w:color w:val="000000"/>
        </w:rPr>
        <w:lastRenderedPageBreak/>
        <w:t>junto de recursos que representan una potencialidad al desarrollarse esta actividad, y dependerá de la estructura productiva, el mercado de trabajo, la capacidad empresarial, el conocimiento tecnológico, la infraestructura de soporte y aco</w:t>
      </w:r>
      <w:r w:rsidR="003C32B0">
        <w:rPr>
          <w:rFonts w:ascii="Times New Roman" w:hAnsi="Times New Roman" w:cs="Times New Roman"/>
          <w:color w:val="000000"/>
        </w:rPr>
        <w:t>gida, su patrimonio histórico-</w:t>
      </w:r>
      <w:r w:rsidRPr="0096562F">
        <w:rPr>
          <w:rFonts w:ascii="Times New Roman" w:hAnsi="Times New Roman" w:cs="Times New Roman"/>
          <w:color w:val="000000"/>
        </w:rPr>
        <w:t>cultural</w:t>
      </w:r>
      <w:r w:rsidR="003C32B0">
        <w:rPr>
          <w:rFonts w:ascii="Times New Roman" w:hAnsi="Times New Roman" w:cs="Times New Roman"/>
          <w:color w:val="000000"/>
        </w:rPr>
        <w:t>-natural,</w:t>
      </w:r>
      <w:r w:rsidRPr="0096562F">
        <w:rPr>
          <w:rFonts w:ascii="Times New Roman" w:hAnsi="Times New Roman" w:cs="Times New Roman"/>
          <w:color w:val="000000"/>
        </w:rPr>
        <w:t xml:space="preserve"> y el sistema institucional y político, que implique la </w:t>
      </w:r>
      <w:r w:rsidR="003C32B0">
        <w:rPr>
          <w:rFonts w:ascii="Times New Roman" w:hAnsi="Times New Roman" w:cs="Times New Roman"/>
          <w:color w:val="000000"/>
        </w:rPr>
        <w:t>puesta en valor</w:t>
      </w:r>
      <w:r w:rsidRPr="0096562F">
        <w:rPr>
          <w:rFonts w:ascii="Times New Roman" w:hAnsi="Times New Roman" w:cs="Times New Roman"/>
          <w:color w:val="000000"/>
        </w:rPr>
        <w:t xml:space="preserve"> de los recursos naturales y culturales, </w:t>
      </w:r>
      <w:r w:rsidRPr="0096562F">
        <w:rPr>
          <w:rFonts w:ascii="Times New Roman" w:eastAsia="Calibri" w:hAnsi="Times New Roman" w:cs="Times New Roman"/>
          <w:lang w:val="es-ES"/>
        </w:rPr>
        <w:t>juntos a la variable tiempo en un continuo. Es decir, el objeto, suje</w:t>
      </w:r>
      <w:r w:rsidR="007146B5">
        <w:rPr>
          <w:rFonts w:ascii="Times New Roman" w:eastAsia="Calibri" w:hAnsi="Times New Roman" w:cs="Times New Roman"/>
          <w:lang w:val="es-ES"/>
        </w:rPr>
        <w:t xml:space="preserve">to y tiempo en constante </w:t>
      </w:r>
      <w:r w:rsidR="003C32B0">
        <w:rPr>
          <w:rFonts w:ascii="Times New Roman" w:eastAsia="Calibri" w:hAnsi="Times New Roman" w:cs="Times New Roman"/>
          <w:lang w:val="es-ES"/>
        </w:rPr>
        <w:t>intera</w:t>
      </w:r>
      <w:r w:rsidR="003C32B0" w:rsidRPr="0096562F">
        <w:rPr>
          <w:rFonts w:ascii="Times New Roman" w:eastAsia="Calibri" w:hAnsi="Times New Roman" w:cs="Times New Roman"/>
          <w:lang w:val="es-ES"/>
        </w:rPr>
        <w:t>cción</w:t>
      </w:r>
      <w:r w:rsidRPr="0096562F">
        <w:rPr>
          <w:rFonts w:ascii="Times New Roman" w:eastAsia="Calibri" w:hAnsi="Times New Roman" w:cs="Times New Roman"/>
          <w:lang w:val="es-ES"/>
        </w:rPr>
        <w:t xml:space="preserve">. </w:t>
      </w:r>
    </w:p>
    <w:p w14:paraId="46AB8158" w14:textId="77777777" w:rsidR="00150AAC" w:rsidRPr="0096562F" w:rsidRDefault="00150AAC" w:rsidP="00150AAC">
      <w:pPr>
        <w:autoSpaceDE w:val="0"/>
        <w:autoSpaceDN w:val="0"/>
        <w:adjustRightInd w:val="0"/>
        <w:spacing w:after="100" w:afterAutospacing="1" w:line="240" w:lineRule="auto"/>
        <w:contextualSpacing/>
        <w:jc w:val="both"/>
        <w:rPr>
          <w:rFonts w:ascii="Times New Roman" w:eastAsia="Calibri" w:hAnsi="Times New Roman" w:cs="Times New Roman"/>
          <w:lang w:val="es-ES"/>
        </w:rPr>
      </w:pPr>
    </w:p>
    <w:p w14:paraId="131DC458" w14:textId="77777777" w:rsidR="00881868" w:rsidRPr="00135999" w:rsidRDefault="00881868" w:rsidP="00881868">
      <w:pPr>
        <w:autoSpaceDE w:val="0"/>
        <w:autoSpaceDN w:val="0"/>
        <w:adjustRightInd w:val="0"/>
        <w:spacing w:before="100" w:beforeAutospacing="1" w:after="100" w:afterAutospacing="1" w:line="480" w:lineRule="auto"/>
        <w:ind w:left="709"/>
        <w:jc w:val="both"/>
        <w:rPr>
          <w:rFonts w:ascii="Times New Roman" w:eastAsia="Calibri" w:hAnsi="Times New Roman" w:cs="Times New Roman"/>
        </w:rPr>
      </w:pPr>
      <w:r w:rsidRPr="0096562F">
        <w:rPr>
          <w:rFonts w:ascii="Times New Roman" w:eastAsia="Calibri" w:hAnsi="Times New Roman" w:cs="Times New Roman"/>
          <w:lang w:val="es-ES"/>
        </w:rPr>
        <w:t xml:space="preserve">Por lo tanto, (…) </w:t>
      </w:r>
      <w:r w:rsidRPr="0096562F">
        <w:rPr>
          <w:rFonts w:ascii="Times New Roman" w:eastAsia="Calibri" w:hAnsi="Times New Roman" w:cs="Times New Roman"/>
        </w:rPr>
        <w:t>la vinculación que existe entre un guía de turistas y un turista al contratar su servicio, permiten ampliar el conocimiento de los procesos históricos, culturales y económicos de la sociedad que habita en el territorio dedicado a la actividad turística, que también ha sido resultado de las políticas públicas e inversión privada en el turismo. Pero el vínculo que genera el guía de turista y turista forma parte de las aristas del proceso turístico, da la oportunidad de generar afectividad y empatía con los espacios visitados, para conocer su importancia, su cuidado, su conservación y su posición como parte de la cultura y entorno de la humanidad.</w:t>
      </w:r>
      <w:r>
        <w:rPr>
          <w:rFonts w:ascii="Times New Roman" w:eastAsia="Calibri" w:hAnsi="Times New Roman" w:cs="Times New Roman"/>
        </w:rPr>
        <w:t xml:space="preserve"> </w:t>
      </w:r>
      <w:r>
        <w:rPr>
          <w:rFonts w:ascii="Times New Roman" w:hAnsi="Times New Roman" w:cs="Times New Roman"/>
          <w:color w:val="000000"/>
        </w:rPr>
        <w:t>(</w:t>
      </w:r>
      <w:proofErr w:type="spellStart"/>
      <w:r w:rsidRPr="0096562F">
        <w:rPr>
          <w:rFonts w:ascii="Times New Roman" w:hAnsi="Times New Roman" w:cs="Times New Roman"/>
          <w:i/>
          <w:iCs/>
          <w:color w:val="000000"/>
        </w:rPr>
        <w:t>Regions</w:t>
      </w:r>
      <w:proofErr w:type="spellEnd"/>
      <w:r w:rsidRPr="0096562F">
        <w:rPr>
          <w:rFonts w:ascii="Times New Roman" w:hAnsi="Times New Roman" w:cs="Times New Roman"/>
          <w:i/>
          <w:iCs/>
          <w:color w:val="000000"/>
        </w:rPr>
        <w:t xml:space="preserve"> </w:t>
      </w:r>
      <w:r w:rsidRPr="0096562F">
        <w:rPr>
          <w:rFonts w:ascii="Times New Roman" w:hAnsi="Times New Roman" w:cs="Times New Roman"/>
          <w:color w:val="000000"/>
        </w:rPr>
        <w:t xml:space="preserve">&amp; </w:t>
      </w:r>
      <w:proofErr w:type="spellStart"/>
      <w:r>
        <w:rPr>
          <w:rFonts w:ascii="Times New Roman" w:hAnsi="Times New Roman" w:cs="Times New Roman"/>
          <w:i/>
          <w:iCs/>
          <w:color w:val="000000"/>
        </w:rPr>
        <w:t>Cohesion</w:t>
      </w:r>
      <w:proofErr w:type="spellEnd"/>
      <w:r>
        <w:rPr>
          <w:rFonts w:ascii="Times New Roman" w:eastAsia="SymbolStd" w:hAnsi="Times New Roman" w:cs="Times New Roman"/>
          <w:color w:val="6D6E71"/>
        </w:rPr>
        <w:t>,</w:t>
      </w:r>
      <w:r w:rsidRPr="0096562F">
        <w:rPr>
          <w:rFonts w:ascii="Times New Roman" w:eastAsia="SymbolStd" w:hAnsi="Times New Roman" w:cs="Times New Roman"/>
          <w:color w:val="6D6E71"/>
        </w:rPr>
        <w:t xml:space="preserve"> </w:t>
      </w:r>
      <w:r w:rsidRPr="0096562F">
        <w:rPr>
          <w:rFonts w:ascii="Times New Roman" w:hAnsi="Times New Roman" w:cs="Times New Roman"/>
          <w:color w:val="000000"/>
        </w:rPr>
        <w:t>Spring 2021</w:t>
      </w:r>
      <w:r>
        <w:rPr>
          <w:rFonts w:ascii="Times New Roman" w:hAnsi="Times New Roman" w:cs="Times New Roman"/>
          <w:color w:val="000000"/>
        </w:rPr>
        <w:t>,</w:t>
      </w:r>
      <w:r w:rsidRPr="0096562F">
        <w:rPr>
          <w:rFonts w:ascii="Times New Roman" w:hAnsi="Times New Roman" w:cs="Times New Roman"/>
          <w:color w:val="000000"/>
        </w:rPr>
        <w:t xml:space="preserve"> </w:t>
      </w:r>
      <w:r>
        <w:rPr>
          <w:rFonts w:ascii="Times New Roman" w:hAnsi="Times New Roman" w:cs="Times New Roman"/>
          <w:color w:val="000000"/>
        </w:rPr>
        <w:t>p</w:t>
      </w:r>
      <w:r w:rsidRPr="0096562F">
        <w:rPr>
          <w:rFonts w:ascii="Times New Roman" w:eastAsia="Calibri" w:hAnsi="Times New Roman" w:cs="Times New Roman"/>
        </w:rPr>
        <w:t xml:space="preserve"> 104</w:t>
      </w:r>
      <w:r>
        <w:rPr>
          <w:rFonts w:ascii="Times New Roman" w:eastAsia="Calibri" w:hAnsi="Times New Roman" w:cs="Times New Roman"/>
        </w:rPr>
        <w:t>)</w:t>
      </w:r>
    </w:p>
    <w:p w14:paraId="78021F3C" w14:textId="6B84F7E4" w:rsidR="00881868" w:rsidRPr="0096562F" w:rsidRDefault="00881868" w:rsidP="00150AAC">
      <w:pPr>
        <w:spacing w:after="120" w:line="240" w:lineRule="auto"/>
        <w:contextualSpacing/>
        <w:jc w:val="both"/>
        <w:rPr>
          <w:rFonts w:ascii="Times New Roman" w:eastAsia="Times New Roman" w:hAnsi="Times New Roman" w:cs="Times New Roman"/>
          <w:lang w:val="es-ES" w:eastAsia="es-ES"/>
        </w:rPr>
      </w:pPr>
      <w:r w:rsidRPr="0096562F">
        <w:rPr>
          <w:rFonts w:ascii="Times New Roman" w:eastAsia="Calibri" w:hAnsi="Times New Roman" w:cs="Times New Roman"/>
          <w:lang w:val="es-ES_tradnl"/>
        </w:rPr>
        <w:t xml:space="preserve">Luego de realizada cada práctica se lleva la experiencia al aula para su correspondiente análisis confrontando objetivos y resultados que permitirán reflexionar acerca de las fortalezas o debilidades de cada estudiante en cada instancia. </w:t>
      </w:r>
      <w:r w:rsidRPr="0096562F">
        <w:rPr>
          <w:rFonts w:ascii="Times New Roman" w:eastAsia="Times New Roman" w:hAnsi="Times New Roman" w:cs="Times New Roman"/>
          <w:lang w:val="es-ES_tradnl" w:eastAsia="es-ES"/>
        </w:rPr>
        <w:t xml:space="preserve">Al decir de </w:t>
      </w:r>
      <w:proofErr w:type="spellStart"/>
      <w:r w:rsidRPr="0096562F">
        <w:rPr>
          <w:rFonts w:ascii="Times New Roman" w:eastAsia="Times New Roman" w:hAnsi="Times New Roman" w:cs="Times New Roman"/>
          <w:lang w:val="es-ES_tradnl" w:eastAsia="es-ES"/>
        </w:rPr>
        <w:t>Carlino</w:t>
      </w:r>
      <w:proofErr w:type="spellEnd"/>
      <w:r w:rsidRPr="0096562F">
        <w:rPr>
          <w:rFonts w:ascii="Times New Roman" w:eastAsia="Times New Roman" w:hAnsi="Times New Roman" w:cs="Times New Roman"/>
          <w:lang w:val="es-ES_tradnl" w:eastAsia="es-ES"/>
        </w:rPr>
        <w:t xml:space="preserve"> (1999)</w:t>
      </w:r>
      <w:r w:rsidR="007146B5">
        <w:rPr>
          <w:rFonts w:ascii="Times New Roman" w:eastAsia="Times New Roman" w:hAnsi="Times New Roman" w:cs="Times New Roman"/>
          <w:lang w:val="es-ES_tradnl" w:eastAsia="es-ES"/>
        </w:rPr>
        <w:t>,</w:t>
      </w:r>
      <w:r w:rsidRPr="0096562F">
        <w:rPr>
          <w:rFonts w:ascii="Times New Roman" w:eastAsia="Times New Roman" w:hAnsi="Times New Roman" w:cs="Times New Roman"/>
          <w:lang w:val="es-ES_tradnl" w:eastAsia="es-ES"/>
        </w:rPr>
        <w:t xml:space="preserve"> una mirada del paradig</w:t>
      </w:r>
      <w:r w:rsidR="007146B5">
        <w:rPr>
          <w:rFonts w:ascii="Times New Roman" w:eastAsia="Times New Roman" w:hAnsi="Times New Roman" w:cs="Times New Roman"/>
          <w:lang w:val="es-ES_tradnl" w:eastAsia="es-ES"/>
        </w:rPr>
        <w:t xml:space="preserve">ma cualitativo en la evaluación </w:t>
      </w:r>
      <w:r w:rsidRPr="0096562F">
        <w:rPr>
          <w:rFonts w:ascii="Times New Roman" w:eastAsia="Times New Roman" w:hAnsi="Times New Roman" w:cs="Times New Roman"/>
          <w:lang w:val="es-ES_tradnl" w:eastAsia="es-ES"/>
        </w:rPr>
        <w:t>implica una actividad intersubjetiva donde el</w:t>
      </w:r>
      <w:r w:rsidR="007146B5">
        <w:rPr>
          <w:rFonts w:ascii="Times New Roman" w:eastAsia="Times New Roman" w:hAnsi="Times New Roman" w:cs="Times New Roman"/>
          <w:lang w:val="es-ES_tradnl" w:eastAsia="es-ES"/>
        </w:rPr>
        <w:t xml:space="preserve"> evaluador es consciente de su </w:t>
      </w:r>
      <w:r w:rsidRPr="0096562F">
        <w:rPr>
          <w:rFonts w:ascii="Times New Roman" w:eastAsia="Times New Roman" w:hAnsi="Times New Roman" w:cs="Times New Roman"/>
          <w:i/>
          <w:lang w:val="es-ES_tradnl" w:eastAsia="es-ES"/>
        </w:rPr>
        <w:t>subjetividad controlada</w:t>
      </w:r>
      <w:r w:rsidRPr="0096562F">
        <w:rPr>
          <w:rFonts w:ascii="Times New Roman" w:eastAsia="Times New Roman" w:hAnsi="Times New Roman" w:cs="Times New Roman"/>
          <w:lang w:val="es-ES_tradnl" w:eastAsia="es-ES"/>
        </w:rPr>
        <w:t xml:space="preserve"> y pretende una instancia abierta, que sea permeable a la contingencia y a la incertidumbre, y flexible como toda actividad humana en un proceso que es siempre dinámico y cambiante.</w:t>
      </w:r>
    </w:p>
    <w:p w14:paraId="047534A4" w14:textId="77777777" w:rsidR="00881868" w:rsidRPr="0096562F" w:rsidRDefault="00881868" w:rsidP="00150AAC">
      <w:pPr>
        <w:spacing w:after="200" w:line="240" w:lineRule="auto"/>
        <w:contextualSpacing/>
        <w:jc w:val="both"/>
        <w:rPr>
          <w:rFonts w:ascii="Times New Roman" w:eastAsia="Calibri" w:hAnsi="Times New Roman" w:cs="Times New Roman"/>
          <w:lang w:val="es-ES"/>
        </w:rPr>
      </w:pPr>
      <w:r w:rsidRPr="0096562F">
        <w:rPr>
          <w:rFonts w:ascii="Times New Roman" w:eastAsia="Calibri" w:hAnsi="Times New Roman" w:cs="Times New Roman"/>
          <w:lang w:val="es-ES"/>
        </w:rPr>
        <w:t xml:space="preserve">Regresando a los primeros momentos, es importante detallar algunas “fantasías” a grandes rasgos al momento de elegir la carrera por parte de los ingresantes. En general, ésta genera determinada representaciones en aquellos que deciden construir un futuro universitario y de vida. </w:t>
      </w:r>
    </w:p>
    <w:p w14:paraId="1F71242A" w14:textId="77777777" w:rsidR="00881868" w:rsidRDefault="00881868" w:rsidP="00150AAC">
      <w:pPr>
        <w:spacing w:after="200" w:line="240" w:lineRule="auto"/>
        <w:contextualSpacing/>
        <w:jc w:val="both"/>
        <w:rPr>
          <w:rFonts w:ascii="Times New Roman" w:eastAsia="Calibri" w:hAnsi="Times New Roman" w:cs="Times New Roman"/>
          <w:lang w:val="es-ES"/>
        </w:rPr>
      </w:pPr>
      <w:r w:rsidRPr="0096562F">
        <w:rPr>
          <w:rFonts w:ascii="Times New Roman" w:eastAsia="Calibri" w:hAnsi="Times New Roman" w:cs="Times New Roman"/>
          <w:lang w:val="es-ES"/>
        </w:rPr>
        <w:t xml:space="preserve">En principio, esos ingresantes </w:t>
      </w:r>
      <w:r w:rsidRPr="00E02171">
        <w:rPr>
          <w:rFonts w:ascii="Times New Roman" w:eastAsia="Calibri" w:hAnsi="Times New Roman" w:cs="Times New Roman"/>
          <w:lang w:val="es-ES"/>
        </w:rPr>
        <w:t>ven</w:t>
      </w:r>
      <w:r w:rsidRPr="008335A4">
        <w:rPr>
          <w:rFonts w:ascii="Times New Roman" w:eastAsia="Calibri" w:hAnsi="Times New Roman" w:cs="Times New Roman"/>
          <w:color w:val="FF0000"/>
          <w:lang w:val="es-ES"/>
        </w:rPr>
        <w:t xml:space="preserve"> </w:t>
      </w:r>
      <w:r w:rsidRPr="0096562F">
        <w:rPr>
          <w:rFonts w:ascii="Times New Roman" w:eastAsia="Calibri" w:hAnsi="Times New Roman" w:cs="Times New Roman"/>
          <w:lang w:val="es-ES"/>
        </w:rPr>
        <w:t xml:space="preserve">a la carrera con determinado imaginario o representaciones previas respecto del </w:t>
      </w:r>
      <w:r>
        <w:rPr>
          <w:rFonts w:ascii="Times New Roman" w:eastAsia="Calibri" w:hAnsi="Times New Roman" w:cs="Times New Roman"/>
          <w:lang w:val="es-ES"/>
        </w:rPr>
        <w:t>“</w:t>
      </w:r>
      <w:r w:rsidRPr="00925CA0">
        <w:rPr>
          <w:rFonts w:ascii="Times New Roman" w:eastAsia="Calibri" w:hAnsi="Times New Roman" w:cs="Times New Roman"/>
          <w:lang w:val="es-ES"/>
        </w:rPr>
        <w:t>ser</w:t>
      </w:r>
      <w:r>
        <w:rPr>
          <w:rFonts w:ascii="Times New Roman" w:eastAsia="Calibri" w:hAnsi="Times New Roman" w:cs="Times New Roman"/>
          <w:lang w:val="es-ES"/>
        </w:rPr>
        <w:t>”</w:t>
      </w:r>
      <w:r w:rsidRPr="0096562F">
        <w:rPr>
          <w:rFonts w:ascii="Times New Roman" w:eastAsia="Calibri" w:hAnsi="Times New Roman" w:cs="Times New Roman"/>
          <w:b/>
          <w:lang w:val="es-ES"/>
        </w:rPr>
        <w:t xml:space="preserve"> </w:t>
      </w:r>
      <w:r>
        <w:rPr>
          <w:rFonts w:ascii="Times New Roman" w:eastAsia="Calibri" w:hAnsi="Times New Roman" w:cs="Times New Roman"/>
          <w:lang w:val="es-ES"/>
        </w:rPr>
        <w:t>un Guía de T</w:t>
      </w:r>
      <w:r w:rsidRPr="0096562F">
        <w:rPr>
          <w:rFonts w:ascii="Times New Roman" w:eastAsia="Calibri" w:hAnsi="Times New Roman" w:cs="Times New Roman"/>
          <w:lang w:val="es-ES"/>
        </w:rPr>
        <w:t>urismo</w:t>
      </w:r>
      <w:r>
        <w:rPr>
          <w:rFonts w:ascii="Times New Roman" w:eastAsia="Calibri" w:hAnsi="Times New Roman" w:cs="Times New Roman"/>
          <w:lang w:val="es-ES"/>
        </w:rPr>
        <w:t xml:space="preserve">. Las siguientes expresiones son productos de encuestas </w:t>
      </w:r>
      <w:r w:rsidRPr="00B53DC9">
        <w:rPr>
          <w:rFonts w:ascii="Times New Roman" w:eastAsia="Calibri" w:hAnsi="Times New Roman" w:cs="Times New Roman"/>
        </w:rPr>
        <w:t>realizadas a los ingresantes por la asignatura Introducción a la Prácticas Profesional de primer año desde</w:t>
      </w:r>
      <w:r>
        <w:rPr>
          <w:rFonts w:ascii="Times New Roman" w:eastAsia="Calibri" w:hAnsi="Times New Roman" w:cs="Times New Roman"/>
        </w:rPr>
        <w:t xml:space="preserve"> el año 2011:</w:t>
      </w:r>
      <w:r>
        <w:rPr>
          <w:rFonts w:ascii="Times New Roman" w:eastAsia="Calibri" w:hAnsi="Times New Roman" w:cs="Times New Roman"/>
          <w:lang w:val="es-ES"/>
        </w:rPr>
        <w:t xml:space="preserve"> </w:t>
      </w:r>
      <w:r w:rsidRPr="0096562F">
        <w:rPr>
          <w:rFonts w:ascii="Times New Roman" w:eastAsia="Calibri" w:hAnsi="Times New Roman" w:cs="Times New Roman"/>
          <w:lang w:val="es-ES"/>
        </w:rPr>
        <w:t xml:space="preserve">“se viaja mucho” confundiendo el viaje de placer con el de trabajo; “la carrera no tiene las materias duras, sea matemáticas, álgebra, química, </w:t>
      </w:r>
      <w:r>
        <w:rPr>
          <w:rFonts w:ascii="Times New Roman" w:eastAsia="Calibri" w:hAnsi="Times New Roman" w:cs="Times New Roman"/>
          <w:lang w:val="es-ES"/>
        </w:rPr>
        <w:t xml:space="preserve">o </w:t>
      </w:r>
      <w:r w:rsidRPr="0096562F">
        <w:rPr>
          <w:rFonts w:ascii="Times New Roman" w:eastAsia="Calibri" w:hAnsi="Times New Roman" w:cs="Times New Roman"/>
          <w:lang w:val="es-ES"/>
        </w:rPr>
        <w:t>física”; “se gana dinero fácil”; “se accede fácilmente a relaci</w:t>
      </w:r>
      <w:r>
        <w:rPr>
          <w:rFonts w:ascii="Times New Roman" w:eastAsia="Calibri" w:hAnsi="Times New Roman" w:cs="Times New Roman"/>
          <w:lang w:val="es-ES"/>
        </w:rPr>
        <w:t xml:space="preserve">ones vinculares con cierto carácter “íntimo” </w:t>
      </w:r>
      <w:r w:rsidRPr="0096562F">
        <w:rPr>
          <w:rFonts w:ascii="Times New Roman" w:eastAsia="Calibri" w:hAnsi="Times New Roman" w:cs="Times New Roman"/>
          <w:lang w:val="es-ES"/>
        </w:rPr>
        <w:t>con los pasajeros” especialmente en el imaginario del género masculino, entre otras</w:t>
      </w:r>
      <w:r>
        <w:rPr>
          <w:rFonts w:ascii="Times New Roman" w:eastAsia="Calibri" w:hAnsi="Times New Roman" w:cs="Times New Roman"/>
          <w:lang w:val="es-ES"/>
        </w:rPr>
        <w:t xml:space="preserve">. </w:t>
      </w:r>
    </w:p>
    <w:p w14:paraId="528515A8" w14:textId="77777777" w:rsidR="00881868" w:rsidRDefault="00881868" w:rsidP="00150AAC">
      <w:pPr>
        <w:spacing w:after="200" w:line="240" w:lineRule="auto"/>
        <w:contextualSpacing/>
        <w:jc w:val="both"/>
        <w:rPr>
          <w:rFonts w:ascii="Times New Roman" w:eastAsia="Calibri" w:hAnsi="Times New Roman" w:cs="Times New Roman"/>
          <w:lang w:val="es-ES"/>
        </w:rPr>
      </w:pPr>
      <w:r>
        <w:rPr>
          <w:rFonts w:ascii="Times New Roman" w:eastAsia="Calibri" w:hAnsi="Times New Roman" w:cs="Times New Roman"/>
          <w:lang w:val="es-ES"/>
        </w:rPr>
        <w:lastRenderedPageBreak/>
        <w:t>Mas</w:t>
      </w:r>
      <w:r w:rsidRPr="0096562F">
        <w:rPr>
          <w:rFonts w:ascii="Times New Roman" w:eastAsia="Calibri" w:hAnsi="Times New Roman" w:cs="Times New Roman"/>
          <w:lang w:val="es-ES"/>
        </w:rPr>
        <w:t xml:space="preserve"> también están los otros, los que empiezan porque creen tener la vocación de servicio; la simpatía-empatía: es decir, la facil</w:t>
      </w:r>
      <w:r>
        <w:rPr>
          <w:rFonts w:ascii="Times New Roman" w:eastAsia="Calibri" w:hAnsi="Times New Roman" w:cs="Times New Roman"/>
          <w:lang w:val="es-ES"/>
        </w:rPr>
        <w:t>idad de relacionarse socialmente</w:t>
      </w:r>
      <w:r w:rsidRPr="0096562F">
        <w:rPr>
          <w:rFonts w:ascii="Times New Roman" w:eastAsia="Calibri" w:hAnsi="Times New Roman" w:cs="Times New Roman"/>
          <w:lang w:val="es-ES"/>
        </w:rPr>
        <w:t xml:space="preserve"> y del uso de la palabra; o porque tienen inclinación a algunas de las materias del plan de estudios, para luego sí ir construyendo la vocación en términos de apropiación de lo que se eligió</w:t>
      </w:r>
      <w:r>
        <w:rPr>
          <w:rFonts w:ascii="Times New Roman" w:eastAsia="Calibri" w:hAnsi="Times New Roman" w:cs="Times New Roman"/>
          <w:lang w:val="es-ES"/>
        </w:rPr>
        <w:t>. S</w:t>
      </w:r>
      <w:r w:rsidRPr="0096562F">
        <w:rPr>
          <w:rFonts w:ascii="Times New Roman" w:eastAsia="Calibri" w:hAnsi="Times New Roman" w:cs="Times New Roman"/>
          <w:lang w:val="es-ES"/>
        </w:rPr>
        <w:t xml:space="preserve">i bien hay elecciones porque la carrera es “corta”, </w:t>
      </w:r>
      <w:r>
        <w:rPr>
          <w:rFonts w:ascii="Times New Roman" w:eastAsia="Calibri" w:hAnsi="Times New Roman" w:cs="Times New Roman"/>
          <w:lang w:val="es-ES"/>
        </w:rPr>
        <w:t xml:space="preserve">pero en la realidad </w:t>
      </w:r>
      <w:r w:rsidRPr="0096562F">
        <w:rPr>
          <w:rFonts w:ascii="Times New Roman" w:eastAsia="Calibri" w:hAnsi="Times New Roman" w:cs="Times New Roman"/>
          <w:lang w:val="es-ES"/>
        </w:rPr>
        <w:t xml:space="preserve">esta suele llevar </w:t>
      </w:r>
      <w:r>
        <w:rPr>
          <w:rFonts w:ascii="Times New Roman" w:eastAsia="Calibri" w:hAnsi="Times New Roman" w:cs="Times New Roman"/>
          <w:lang w:val="es-ES"/>
        </w:rPr>
        <w:t>más tiempo de lo planificado debido a</w:t>
      </w:r>
      <w:r w:rsidRPr="0096562F">
        <w:rPr>
          <w:rFonts w:ascii="Times New Roman" w:eastAsia="Calibri" w:hAnsi="Times New Roman" w:cs="Times New Roman"/>
          <w:lang w:val="es-ES"/>
        </w:rPr>
        <w:t xml:space="preserve"> situaciones </w:t>
      </w:r>
      <w:proofErr w:type="spellStart"/>
      <w:r>
        <w:rPr>
          <w:rFonts w:ascii="Times New Roman" w:eastAsia="Calibri" w:hAnsi="Times New Roman" w:cs="Times New Roman"/>
          <w:lang w:val="es-ES"/>
        </w:rPr>
        <w:t>multicau</w:t>
      </w:r>
      <w:r w:rsidRPr="0096562F">
        <w:rPr>
          <w:rFonts w:ascii="Times New Roman" w:eastAsia="Calibri" w:hAnsi="Times New Roman" w:cs="Times New Roman"/>
          <w:lang w:val="es-ES"/>
        </w:rPr>
        <w:t>sales</w:t>
      </w:r>
      <w:proofErr w:type="spellEnd"/>
      <w:r>
        <w:rPr>
          <w:rFonts w:ascii="Times New Roman" w:eastAsia="Calibri" w:hAnsi="Times New Roman" w:cs="Times New Roman"/>
          <w:lang w:val="es-ES"/>
        </w:rPr>
        <w:t xml:space="preserve"> generando más tiempo de lo planificado e </w:t>
      </w:r>
      <w:r w:rsidRPr="0096562F">
        <w:rPr>
          <w:rFonts w:ascii="Times New Roman" w:eastAsia="Calibri" w:hAnsi="Times New Roman" w:cs="Times New Roman"/>
          <w:lang w:val="es-ES"/>
        </w:rPr>
        <w:t xml:space="preserve"> incluso al abandono del proyecto</w:t>
      </w:r>
      <w:r>
        <w:rPr>
          <w:rFonts w:ascii="Times New Roman" w:eastAsia="Calibri" w:hAnsi="Times New Roman" w:cs="Times New Roman"/>
          <w:lang w:val="es-ES"/>
        </w:rPr>
        <w:t>.</w:t>
      </w:r>
    </w:p>
    <w:p w14:paraId="569CA2ED" w14:textId="77777777" w:rsidR="00881868" w:rsidRPr="0096562F" w:rsidRDefault="00881868" w:rsidP="00150AAC">
      <w:pPr>
        <w:spacing w:after="200" w:line="240" w:lineRule="auto"/>
        <w:contextualSpacing/>
        <w:jc w:val="both"/>
        <w:rPr>
          <w:rFonts w:ascii="Times New Roman" w:eastAsia="Calibri" w:hAnsi="Times New Roman" w:cs="Times New Roman"/>
          <w:color w:val="FF0000"/>
          <w:lang w:val="es-ES"/>
        </w:rPr>
      </w:pPr>
      <w:r w:rsidRPr="0096562F">
        <w:rPr>
          <w:rFonts w:ascii="Times New Roman" w:eastAsia="Calibri" w:hAnsi="Times New Roman" w:cs="Times New Roman"/>
          <w:lang w:val="es-ES"/>
        </w:rPr>
        <w:t xml:space="preserve">A partir de lo explicitado, ya en el cursado con el estudiante en aula, van siendo detectadas situaciones-problema en relación al rol, algunas de ellas a veces complejas donde el docente </w:t>
      </w:r>
      <w:r>
        <w:rPr>
          <w:rFonts w:ascii="Times New Roman" w:eastAsia="Calibri" w:hAnsi="Times New Roman" w:cs="Times New Roman"/>
          <w:lang w:val="es-ES"/>
        </w:rPr>
        <w:t>debe</w:t>
      </w:r>
      <w:r w:rsidRPr="0096562F">
        <w:rPr>
          <w:rFonts w:ascii="Times New Roman" w:eastAsia="Calibri" w:hAnsi="Times New Roman" w:cs="Times New Roman"/>
          <w:lang w:val="es-ES"/>
        </w:rPr>
        <w:t xml:space="preserve"> recurrir a ayuda externa para reencauzar, solucionar cuestiones complejas del estudiante en cuestión, que permita una reorientación y/o un repensar su decisión respecto a la carrera elegida.  En lo particular, este empieza a tomar conciencia de lo que ha elegido y a redescubrirse asimismo, sobre todo, cuando se comienza el trabajo de la práctica en forma grupal. </w:t>
      </w:r>
    </w:p>
    <w:p w14:paraId="52233038" w14:textId="6CF508AF" w:rsidR="00881868" w:rsidRPr="0096562F" w:rsidRDefault="00881868" w:rsidP="00150AAC">
      <w:pPr>
        <w:spacing w:after="200" w:line="240" w:lineRule="auto"/>
        <w:contextualSpacing/>
        <w:jc w:val="both"/>
        <w:rPr>
          <w:rFonts w:ascii="Times New Roman" w:eastAsia="Calibri" w:hAnsi="Times New Roman" w:cs="Times New Roman"/>
          <w:color w:val="FF0000"/>
          <w:lang w:val="es-ES"/>
        </w:rPr>
      </w:pPr>
      <w:r w:rsidRPr="0096562F">
        <w:rPr>
          <w:rFonts w:ascii="Times New Roman" w:eastAsia="Calibri" w:hAnsi="Times New Roman" w:cs="Times New Roman"/>
          <w:lang w:val="es-ES"/>
        </w:rPr>
        <w:t xml:space="preserve">Desde el primer año hasta que se gradúan conforman pequeños grupos de trabajo donde deben aprender de las conductas manifiestas del </w:t>
      </w:r>
      <w:r w:rsidR="00907CCC">
        <w:rPr>
          <w:rFonts w:ascii="Times New Roman" w:eastAsia="Calibri" w:hAnsi="Times New Roman" w:cs="Times New Roman"/>
          <w:lang w:val="es-ES"/>
        </w:rPr>
        <w:t xml:space="preserve">otro, el </w:t>
      </w:r>
      <w:r w:rsidRPr="0096562F">
        <w:rPr>
          <w:rFonts w:ascii="Times New Roman" w:eastAsia="Calibri" w:hAnsi="Times New Roman" w:cs="Times New Roman"/>
          <w:lang w:val="es-ES"/>
        </w:rPr>
        <w:t>respetarse; a acordar; a ser flexibles; a intercambiar; compartir; a tomar decisiones; a generar propuestas; a ser solidarios, y a compartir esos saberes para empezar a dar respuestas hacia adentro del grupo y hacia afuera en las instancia áulica-prácticas de campo.</w:t>
      </w:r>
      <w:r w:rsidRPr="0096562F">
        <w:rPr>
          <w:rFonts w:ascii="Times New Roman" w:eastAsia="Calibri" w:hAnsi="Times New Roman" w:cs="Times New Roman"/>
          <w:color w:val="FF0000"/>
          <w:lang w:val="es-ES"/>
        </w:rPr>
        <w:t xml:space="preserve"> </w:t>
      </w:r>
    </w:p>
    <w:p w14:paraId="2AFDB12E" w14:textId="77777777" w:rsidR="00881868" w:rsidRPr="0096562F" w:rsidRDefault="00881868" w:rsidP="00150AAC">
      <w:pPr>
        <w:spacing w:after="200" w:line="240" w:lineRule="auto"/>
        <w:contextualSpacing/>
        <w:jc w:val="both"/>
        <w:rPr>
          <w:rFonts w:ascii="Times New Roman" w:eastAsia="Calibri" w:hAnsi="Times New Roman" w:cs="Times New Roman"/>
          <w:lang w:val="es-ES"/>
        </w:rPr>
      </w:pPr>
      <w:r w:rsidRPr="0096562F">
        <w:rPr>
          <w:rFonts w:ascii="Times New Roman" w:eastAsia="Calibri" w:hAnsi="Times New Roman" w:cs="Times New Roman"/>
          <w:lang w:val="es-ES"/>
        </w:rPr>
        <w:t xml:space="preserve">El aprendizaje, desde un momento inicial, comienza a partir del intercambio en la heterogeneidad en todos los aspectos, y con el correr del tiempo se va aproximando a la “homogeneidad”, entiéndase a ésta como la construcción de un grupo cooperativo con un objetivo final, por lo tanto, el que decidió continuar necesariamente se verá involucrado con su par en la búsqueda de ese objetivo. Y eso se da a través del esfuerzo, intercambio de saberes y conocimiento, etc. donde la comunicación juega un papel primordial. </w:t>
      </w:r>
    </w:p>
    <w:p w14:paraId="61830D92" w14:textId="6726C9B5" w:rsidR="00881868" w:rsidRPr="0096562F" w:rsidRDefault="00881868" w:rsidP="00150AAC">
      <w:pPr>
        <w:spacing w:after="200" w:line="240" w:lineRule="auto"/>
        <w:contextualSpacing/>
        <w:jc w:val="both"/>
        <w:rPr>
          <w:rFonts w:ascii="Times New Roman" w:eastAsia="Calibri" w:hAnsi="Times New Roman" w:cs="Times New Roman"/>
          <w:lang w:val="es-ES"/>
        </w:rPr>
      </w:pPr>
      <w:r w:rsidRPr="0096562F">
        <w:rPr>
          <w:rFonts w:ascii="Times New Roman" w:eastAsia="Calibri" w:hAnsi="Times New Roman" w:cs="Times New Roman"/>
          <w:lang w:val="es-ES"/>
        </w:rPr>
        <w:t xml:space="preserve">Para tal caso, según Díaz Barriga (2009), se debiera promover el constante diálogo como práctica pedagógica grupal e individual con el objetivo de generar la cohesión grupal, </w:t>
      </w:r>
      <w:r w:rsidR="00907CCC">
        <w:rPr>
          <w:rFonts w:ascii="Times New Roman" w:eastAsia="Calibri" w:hAnsi="Times New Roman" w:cs="Times New Roman"/>
          <w:lang w:val="es-ES"/>
        </w:rPr>
        <w:t>que luego será determinante a modo de</w:t>
      </w:r>
      <w:r w:rsidRPr="0096562F">
        <w:rPr>
          <w:rFonts w:ascii="Times New Roman" w:eastAsia="Calibri" w:hAnsi="Times New Roman" w:cs="Times New Roman"/>
          <w:lang w:val="es-ES"/>
        </w:rPr>
        <w:t xml:space="preserve"> herramienta aprehendida para ese futuro profesional.</w:t>
      </w:r>
    </w:p>
    <w:p w14:paraId="7BAC8E66" w14:textId="0BBB680B" w:rsidR="00881868" w:rsidRPr="0096562F" w:rsidRDefault="00881868" w:rsidP="00150AAC">
      <w:pPr>
        <w:spacing w:after="200" w:line="240" w:lineRule="auto"/>
        <w:contextualSpacing/>
        <w:jc w:val="both"/>
        <w:rPr>
          <w:rFonts w:ascii="Times New Roman" w:eastAsia="Calibri" w:hAnsi="Times New Roman" w:cs="Times New Roman"/>
          <w:lang w:val="es-ES"/>
        </w:rPr>
      </w:pPr>
      <w:r w:rsidRPr="0096562F">
        <w:rPr>
          <w:rFonts w:ascii="Times New Roman" w:eastAsia="Calibri" w:hAnsi="Times New Roman" w:cs="Times New Roman"/>
          <w:lang w:val="es-ES"/>
        </w:rPr>
        <w:t>Explicado el escenario para ente</w:t>
      </w:r>
      <w:r w:rsidR="00907CCC">
        <w:rPr>
          <w:rFonts w:ascii="Times New Roman" w:eastAsia="Calibri" w:hAnsi="Times New Roman" w:cs="Times New Roman"/>
          <w:lang w:val="es-ES"/>
        </w:rPr>
        <w:t>nder el cuadro de situación y</w:t>
      </w:r>
      <w:r w:rsidRPr="0096562F">
        <w:rPr>
          <w:rFonts w:ascii="Times New Roman" w:eastAsia="Calibri" w:hAnsi="Times New Roman" w:cs="Times New Roman"/>
          <w:lang w:val="es-ES"/>
        </w:rPr>
        <w:t xml:space="preserve"> punto de partida del docente, se comienza con los trabajos de relevamiento bibliográfico</w:t>
      </w:r>
      <w:r w:rsidR="003C32B0">
        <w:rPr>
          <w:rFonts w:ascii="Times New Roman" w:eastAsia="Calibri" w:hAnsi="Times New Roman" w:cs="Times New Roman"/>
          <w:lang w:val="es-ES"/>
        </w:rPr>
        <w:t>s y de campo que cada grupo debe afrontar</w:t>
      </w:r>
      <w:r w:rsidRPr="0096562F">
        <w:rPr>
          <w:rFonts w:ascii="Times New Roman" w:eastAsia="Calibri" w:hAnsi="Times New Roman" w:cs="Times New Roman"/>
          <w:lang w:val="es-ES"/>
        </w:rPr>
        <w:t>, esto debe ser puesto en escena, poner el cuerpo en el rol, algo así como la irrupción de la obra en el espacio público. La puesta en escena en una situación pública,</w:t>
      </w:r>
      <w:r w:rsidRPr="0096562F">
        <w:rPr>
          <w:rFonts w:ascii="Times New Roman" w:eastAsia="Calibri" w:hAnsi="Times New Roman" w:cs="Times New Roman"/>
          <w:color w:val="FF0000"/>
          <w:lang w:val="es-ES"/>
        </w:rPr>
        <w:t xml:space="preserve"> </w:t>
      </w:r>
      <w:r w:rsidRPr="0096562F">
        <w:rPr>
          <w:rFonts w:ascii="Times New Roman" w:eastAsia="Calibri" w:hAnsi="Times New Roman" w:cs="Times New Roman"/>
          <w:lang w:val="es-ES"/>
        </w:rPr>
        <w:t>lo que implica una fuerte conexión con uno mismo y con el otro.</w:t>
      </w:r>
    </w:p>
    <w:p w14:paraId="6E03B74B" w14:textId="432D0F27" w:rsidR="001F3FDA" w:rsidRPr="0096562F" w:rsidRDefault="00881868" w:rsidP="001F3FDA">
      <w:pPr>
        <w:spacing w:before="200" w:after="0" w:line="240" w:lineRule="auto"/>
        <w:contextualSpacing/>
        <w:jc w:val="both"/>
        <w:rPr>
          <w:rFonts w:ascii="Times New Roman" w:eastAsia="Calibri" w:hAnsi="Times New Roman" w:cs="Times New Roman"/>
          <w:lang w:val="es-ES"/>
        </w:rPr>
      </w:pPr>
      <w:r>
        <w:rPr>
          <w:rFonts w:ascii="Times New Roman" w:eastAsia="Calibri" w:hAnsi="Times New Roman" w:cs="Times New Roman"/>
          <w:lang w:val="es-ES"/>
        </w:rPr>
        <w:t xml:space="preserve">La otra cara del rol es el </w:t>
      </w:r>
      <w:r w:rsidRPr="0096562F">
        <w:rPr>
          <w:rFonts w:ascii="Times New Roman" w:eastAsia="Calibri" w:hAnsi="Times New Roman" w:cs="Times New Roman"/>
          <w:lang w:val="es-ES"/>
        </w:rPr>
        <w:t>conocimientos e información, los cuales deben ser tratados de una manera formal-informal manteniendo siempre la estructura de la comunicación, esto es introducción, desarrollo y conclusión, además se debe mantener el hilo conductor y capacidad de síntesis</w:t>
      </w:r>
      <w:r w:rsidR="003C32B0">
        <w:rPr>
          <w:rFonts w:ascii="Times New Roman" w:eastAsia="Calibri" w:hAnsi="Times New Roman" w:cs="Times New Roman"/>
          <w:lang w:val="es-ES"/>
        </w:rPr>
        <w:t xml:space="preserve"> y/o dosificación de la información</w:t>
      </w:r>
      <w:r w:rsidRPr="0096562F">
        <w:rPr>
          <w:rFonts w:ascii="Times New Roman" w:eastAsia="Calibri" w:hAnsi="Times New Roman" w:cs="Times New Roman"/>
          <w:lang w:val="es-ES"/>
        </w:rPr>
        <w:t xml:space="preserve"> según las ocasiones, teniendo en cuenta que la comunicación se lleva a cabo con audiencias no cautiva que cuentan con distintas motivaciones y niveles de escolarización, por lo tanto, </w:t>
      </w:r>
      <w:r w:rsidR="003C32B0">
        <w:rPr>
          <w:rFonts w:ascii="Times New Roman" w:eastAsia="Calibri" w:hAnsi="Times New Roman" w:cs="Times New Roman"/>
          <w:lang w:val="es-ES"/>
        </w:rPr>
        <w:t xml:space="preserve">se </w:t>
      </w:r>
      <w:r w:rsidRPr="0096562F">
        <w:rPr>
          <w:rFonts w:ascii="Times New Roman" w:eastAsia="Calibri" w:hAnsi="Times New Roman" w:cs="Times New Roman"/>
          <w:lang w:val="es-ES"/>
        </w:rPr>
        <w:t>requiere de manejo y adaptación del mensaje según corresponda.</w:t>
      </w:r>
    </w:p>
    <w:p w14:paraId="190612D5" w14:textId="77777777" w:rsidR="00881868" w:rsidRPr="0096562F" w:rsidRDefault="00881868" w:rsidP="001F3FDA">
      <w:pPr>
        <w:spacing w:before="200" w:after="200" w:line="240" w:lineRule="auto"/>
        <w:jc w:val="both"/>
        <w:rPr>
          <w:rFonts w:ascii="Times New Roman" w:eastAsia="Calibri" w:hAnsi="Times New Roman" w:cs="Times New Roman"/>
          <w:b/>
          <w:lang w:val="es-ES"/>
        </w:rPr>
      </w:pPr>
      <w:r w:rsidRPr="0096562F">
        <w:rPr>
          <w:rFonts w:ascii="Times New Roman" w:eastAsia="Calibri" w:hAnsi="Times New Roman" w:cs="Times New Roman"/>
          <w:b/>
          <w:lang w:val="es-ES"/>
        </w:rPr>
        <w:t xml:space="preserve">Estructura </w:t>
      </w:r>
      <w:proofErr w:type="spellStart"/>
      <w:r w:rsidRPr="0096562F">
        <w:rPr>
          <w:rFonts w:ascii="Times New Roman" w:eastAsia="Calibri" w:hAnsi="Times New Roman" w:cs="Times New Roman"/>
          <w:b/>
          <w:lang w:val="es-ES"/>
        </w:rPr>
        <w:t>estructurante</w:t>
      </w:r>
      <w:proofErr w:type="spellEnd"/>
      <w:r w:rsidRPr="0096562F">
        <w:rPr>
          <w:rFonts w:ascii="Times New Roman" w:eastAsia="Calibri" w:hAnsi="Times New Roman" w:cs="Times New Roman"/>
          <w:b/>
          <w:lang w:val="es-ES"/>
        </w:rPr>
        <w:t xml:space="preserve"> de la puesta en escena</w:t>
      </w:r>
    </w:p>
    <w:p w14:paraId="190D2EC7" w14:textId="68E84409" w:rsidR="00881868" w:rsidRPr="0096562F" w:rsidRDefault="00881868" w:rsidP="001F3FDA">
      <w:pPr>
        <w:spacing w:after="200" w:line="240" w:lineRule="auto"/>
        <w:contextualSpacing/>
        <w:jc w:val="both"/>
        <w:rPr>
          <w:rFonts w:ascii="Times New Roman" w:eastAsia="Calibri" w:hAnsi="Times New Roman" w:cs="Times New Roman"/>
          <w:lang w:val="es-ES_tradnl"/>
        </w:rPr>
      </w:pPr>
      <w:r w:rsidRPr="0096562F">
        <w:rPr>
          <w:rFonts w:ascii="Times New Roman" w:eastAsia="Calibri" w:hAnsi="Times New Roman" w:cs="Times New Roman"/>
          <w:lang w:val="es-ES"/>
        </w:rPr>
        <w:t xml:space="preserve">Aquí en principio toma valor como eje central del seguimiento de la evolución de cada estudiante, la evaluación formativa, que para </w:t>
      </w:r>
      <w:proofErr w:type="spellStart"/>
      <w:r w:rsidR="003C32B0">
        <w:rPr>
          <w:rFonts w:ascii="Times New Roman" w:eastAsia="Calibri" w:hAnsi="Times New Roman" w:cs="Times New Roman"/>
          <w:lang w:val="es-ES_tradnl"/>
        </w:rPr>
        <w:t>Carlino</w:t>
      </w:r>
      <w:proofErr w:type="spellEnd"/>
      <w:r w:rsidR="009048F7">
        <w:rPr>
          <w:rFonts w:ascii="Times New Roman" w:eastAsia="Calibri" w:hAnsi="Times New Roman" w:cs="Times New Roman"/>
          <w:lang w:val="es-ES_tradnl"/>
        </w:rPr>
        <w:t xml:space="preserve"> </w:t>
      </w:r>
      <w:r w:rsidR="003C32B0">
        <w:rPr>
          <w:rFonts w:ascii="Times New Roman" w:eastAsia="Calibri" w:hAnsi="Times New Roman" w:cs="Times New Roman"/>
          <w:lang w:val="es-ES_tradnl"/>
        </w:rPr>
        <w:t>(1999),</w:t>
      </w:r>
      <w:r w:rsidRPr="0096562F">
        <w:rPr>
          <w:rFonts w:ascii="Times New Roman" w:eastAsia="Calibri" w:hAnsi="Times New Roman" w:cs="Times New Roman"/>
          <w:lang w:val="es-ES_tradnl"/>
        </w:rPr>
        <w:t xml:space="preserve"> supone “…</w:t>
      </w:r>
      <w:r w:rsidRPr="0096562F">
        <w:rPr>
          <w:rFonts w:ascii="Times New Roman" w:eastAsia="Calibri" w:hAnsi="Times New Roman" w:cs="Times New Roman"/>
          <w:i/>
          <w:lang w:val="es-ES_tradnl"/>
        </w:rPr>
        <w:t xml:space="preserve">la regulación de </w:t>
      </w:r>
      <w:r w:rsidRPr="0096562F">
        <w:rPr>
          <w:rFonts w:ascii="Times New Roman" w:eastAsia="Calibri" w:hAnsi="Times New Roman" w:cs="Times New Roman"/>
          <w:i/>
          <w:lang w:val="es-ES_tradnl"/>
        </w:rPr>
        <w:lastRenderedPageBreak/>
        <w:t xml:space="preserve">los aprendizajes debe convertirse progresivamente en responsabilidad del alumno. Implica una situación didáctica que le permita identificar y </w:t>
      </w:r>
      <w:proofErr w:type="spellStart"/>
      <w:r w:rsidRPr="0096562F">
        <w:rPr>
          <w:rFonts w:ascii="Times New Roman" w:eastAsia="Calibri" w:hAnsi="Times New Roman" w:cs="Times New Roman"/>
          <w:i/>
          <w:lang w:val="es-ES_tradnl"/>
        </w:rPr>
        <w:t>autogestionar</w:t>
      </w:r>
      <w:proofErr w:type="spellEnd"/>
      <w:r w:rsidRPr="0096562F">
        <w:rPr>
          <w:rFonts w:ascii="Times New Roman" w:eastAsia="Calibri" w:hAnsi="Times New Roman" w:cs="Times New Roman"/>
          <w:i/>
          <w:lang w:val="es-ES_tradnl"/>
        </w:rPr>
        <w:t xml:space="preserve"> los errores…” </w:t>
      </w:r>
      <w:r w:rsidRPr="0096562F">
        <w:rPr>
          <w:rFonts w:ascii="Times New Roman" w:eastAsia="Calibri" w:hAnsi="Times New Roman" w:cs="Times New Roman"/>
          <w:lang w:val="es-ES_tradnl"/>
        </w:rPr>
        <w:t>Se propicia entonces poner en juego, la verbalización de los saberes, la explicitación-argumentación de ideas y la descripción como estrategias comunicativas; la discusión constructiva y reflexiva entre los pares; la justificación de los objetivos</w:t>
      </w:r>
      <w:r w:rsidR="00907CCC">
        <w:rPr>
          <w:rFonts w:ascii="Times New Roman" w:eastAsia="Calibri" w:hAnsi="Times New Roman" w:cs="Times New Roman"/>
          <w:lang w:val="es-ES_tradnl"/>
        </w:rPr>
        <w:t xml:space="preserve">, </w:t>
      </w:r>
      <w:r w:rsidRPr="0096562F">
        <w:rPr>
          <w:rFonts w:ascii="Times New Roman" w:eastAsia="Calibri" w:hAnsi="Times New Roman" w:cs="Times New Roman"/>
          <w:lang w:val="es-ES_tradnl"/>
        </w:rPr>
        <w:t xml:space="preserve">así también, una mirada </w:t>
      </w:r>
      <w:r w:rsidR="009048F7">
        <w:rPr>
          <w:rFonts w:ascii="Times New Roman" w:eastAsia="Calibri" w:hAnsi="Times New Roman" w:cs="Times New Roman"/>
          <w:lang w:val="es-ES_tradnl"/>
        </w:rPr>
        <w:t>constante -</w:t>
      </w:r>
      <w:proofErr w:type="spellStart"/>
      <w:r w:rsidRPr="0096562F">
        <w:rPr>
          <w:rFonts w:ascii="Times New Roman" w:eastAsia="Calibri" w:hAnsi="Times New Roman" w:cs="Times New Roman"/>
          <w:lang w:val="es-ES_tradnl"/>
        </w:rPr>
        <w:t>autodiagnóstica</w:t>
      </w:r>
      <w:proofErr w:type="spellEnd"/>
      <w:r w:rsidRPr="0096562F">
        <w:rPr>
          <w:rFonts w:ascii="Times New Roman" w:eastAsia="Calibri" w:hAnsi="Times New Roman" w:cs="Times New Roman"/>
          <w:lang w:val="es-ES_tradnl"/>
        </w:rPr>
        <w:t>- en el rol de emisor para detectar las propias ventajas y desventajas con el objetivo de ser compartidas y discutidas con los compañeros y el docente a cargo.</w:t>
      </w:r>
    </w:p>
    <w:p w14:paraId="29C84104" w14:textId="581775E0" w:rsidR="00881868" w:rsidRPr="0096562F" w:rsidRDefault="00881868" w:rsidP="009048F7">
      <w:pPr>
        <w:spacing w:after="200" w:line="240" w:lineRule="auto"/>
        <w:contextualSpacing/>
        <w:jc w:val="both"/>
        <w:rPr>
          <w:rFonts w:ascii="Times New Roman" w:eastAsia="Calibri" w:hAnsi="Times New Roman" w:cs="Times New Roman"/>
          <w:lang w:val="es-ES_tradnl"/>
        </w:rPr>
      </w:pPr>
      <w:r w:rsidRPr="0096562F">
        <w:rPr>
          <w:rFonts w:ascii="Times New Roman" w:eastAsia="Calibri" w:hAnsi="Times New Roman" w:cs="Times New Roman"/>
          <w:lang w:val="es-ES_tradnl"/>
        </w:rPr>
        <w:t>Por otro lado, el análisis del receptor</w:t>
      </w:r>
      <w:r w:rsidR="003C32B0">
        <w:rPr>
          <w:rFonts w:ascii="Times New Roman" w:eastAsia="Calibri" w:hAnsi="Times New Roman" w:cs="Times New Roman"/>
          <w:lang w:val="es-ES_tradnl"/>
        </w:rPr>
        <w:t>, “a quié</w:t>
      </w:r>
      <w:r w:rsidRPr="0096562F">
        <w:rPr>
          <w:rFonts w:ascii="Times New Roman" w:eastAsia="Calibri" w:hAnsi="Times New Roman" w:cs="Times New Roman"/>
          <w:lang w:val="es-ES_tradnl"/>
        </w:rPr>
        <w:t xml:space="preserve">n voy a guiar”, en lo que se requiere a veces </w:t>
      </w:r>
      <w:r w:rsidR="00907CCC">
        <w:rPr>
          <w:rFonts w:ascii="Times New Roman" w:eastAsia="Calibri" w:hAnsi="Times New Roman" w:cs="Times New Roman"/>
          <w:lang w:val="es-ES_tradnl"/>
        </w:rPr>
        <w:t xml:space="preserve">la </w:t>
      </w:r>
      <w:r w:rsidRPr="0096562F">
        <w:rPr>
          <w:rFonts w:ascii="Times New Roman" w:eastAsia="Calibri" w:hAnsi="Times New Roman" w:cs="Times New Roman"/>
          <w:lang w:val="es-ES_tradnl"/>
        </w:rPr>
        <w:t xml:space="preserve">posibilidad de imaginar, crear un grupo con determinado perfil a cargo a partir de la creatividad personal. Si no fuere así, se deberán analizar las condiciones como grupo de sus propios compañeros, quienes serán sus receptores en condiciones de “turistas” a la hora de realizar la experiencia práctica o “puesta en escena”.  </w:t>
      </w:r>
    </w:p>
    <w:p w14:paraId="0272FD31" w14:textId="77777777" w:rsidR="00881868" w:rsidRPr="0096562F" w:rsidRDefault="00881868" w:rsidP="009048F7">
      <w:pPr>
        <w:spacing w:after="200" w:line="240" w:lineRule="auto"/>
        <w:contextualSpacing/>
        <w:jc w:val="both"/>
        <w:rPr>
          <w:rFonts w:ascii="Times New Roman" w:eastAsia="Calibri" w:hAnsi="Times New Roman" w:cs="Times New Roman"/>
          <w:lang w:val="es-ES_tradnl"/>
        </w:rPr>
      </w:pPr>
      <w:r>
        <w:rPr>
          <w:rFonts w:ascii="Times New Roman" w:eastAsia="Calibri" w:hAnsi="Times New Roman" w:cs="Times New Roman"/>
          <w:lang w:val="es-ES_tradnl"/>
        </w:rPr>
        <w:t>En el</w:t>
      </w:r>
      <w:r w:rsidRPr="0096562F">
        <w:rPr>
          <w:rFonts w:ascii="Times New Roman" w:eastAsia="Calibri" w:hAnsi="Times New Roman" w:cs="Times New Roman"/>
          <w:lang w:val="es-ES_tradnl"/>
        </w:rPr>
        <w:t xml:space="preserve"> mismo sentido, se analizan las características del sitio, también con sus ventajas y desventajas y a que espacio pertenece, desde el punto de vista del relevamiento, en cuanto a la oferta según CICATUR, (</w:t>
      </w:r>
      <w:r w:rsidRPr="0096562F">
        <w:rPr>
          <w:rFonts w:ascii="Times New Roman" w:eastAsia="Calibri" w:hAnsi="Times New Roman" w:cs="Times New Roman"/>
          <w:lang w:val="es-ES"/>
        </w:rPr>
        <w:t xml:space="preserve">Centro Interamericano de Capacitación Turística), </w:t>
      </w:r>
      <w:r w:rsidRPr="0096562F">
        <w:rPr>
          <w:rFonts w:ascii="Times New Roman" w:eastAsia="Calibri" w:hAnsi="Times New Roman" w:cs="Times New Roman"/>
          <w:lang w:val="es-ES_tradnl"/>
        </w:rPr>
        <w:t>OEA.</w:t>
      </w:r>
    </w:p>
    <w:p w14:paraId="1067DFE6" w14:textId="77777777" w:rsidR="00881868" w:rsidRPr="0096562F" w:rsidRDefault="00881868" w:rsidP="009048F7">
      <w:pPr>
        <w:spacing w:after="200" w:line="240" w:lineRule="auto"/>
        <w:contextualSpacing/>
        <w:jc w:val="both"/>
        <w:rPr>
          <w:rFonts w:ascii="Times New Roman" w:eastAsia="Calibri" w:hAnsi="Times New Roman" w:cs="Times New Roman"/>
          <w:lang w:val="es-ES_tradnl"/>
        </w:rPr>
      </w:pPr>
      <w:r w:rsidRPr="0096562F">
        <w:rPr>
          <w:rFonts w:ascii="Times New Roman" w:eastAsia="Calibri" w:hAnsi="Times New Roman" w:cs="Times New Roman"/>
          <w:lang w:val="es-ES_tradnl"/>
        </w:rPr>
        <w:t xml:space="preserve">Posteriormente desde lo metodológico en cuanto a una planificación del guiado, todo se centra en forma de síntesis para lograr un orden en una </w:t>
      </w:r>
      <w:proofErr w:type="spellStart"/>
      <w:r w:rsidRPr="0096562F">
        <w:rPr>
          <w:rFonts w:ascii="Times New Roman" w:eastAsia="Calibri" w:hAnsi="Times New Roman" w:cs="Times New Roman"/>
          <w:lang w:val="es-ES_tradnl"/>
        </w:rPr>
        <w:t>cuatrilogía</w:t>
      </w:r>
      <w:proofErr w:type="spellEnd"/>
      <w:r w:rsidRPr="0096562F">
        <w:rPr>
          <w:rFonts w:ascii="Times New Roman" w:eastAsia="Calibri" w:hAnsi="Times New Roman" w:cs="Times New Roman"/>
          <w:lang w:val="es-ES_tradnl"/>
        </w:rPr>
        <w:t xml:space="preserve"> ligada entre sí: espacio-objetivo-tema-tiempo. A este orden se lo denomina plan de comunicación, con un objetivo general, para después pasar a la elección de la etapa/s o lugar de paradas con sus objetivos específicos, con sus temas pertinentes y tie</w:t>
      </w:r>
      <w:r>
        <w:rPr>
          <w:rFonts w:ascii="Times New Roman" w:eastAsia="Calibri" w:hAnsi="Times New Roman" w:cs="Times New Roman"/>
          <w:lang w:val="es-ES_tradnl"/>
        </w:rPr>
        <w:t>mpos de desarrollo de acuerdo a cada</w:t>
      </w:r>
      <w:r w:rsidRPr="0096562F">
        <w:rPr>
          <w:rFonts w:ascii="Times New Roman" w:eastAsia="Calibri" w:hAnsi="Times New Roman" w:cs="Times New Roman"/>
          <w:lang w:val="es-ES_tradnl"/>
        </w:rPr>
        <w:t xml:space="preserve"> objetivo</w:t>
      </w:r>
      <w:r>
        <w:rPr>
          <w:rFonts w:ascii="Times New Roman" w:eastAsia="Calibri" w:hAnsi="Times New Roman" w:cs="Times New Roman"/>
          <w:lang w:val="es-ES_tradnl"/>
        </w:rPr>
        <w:t xml:space="preserve"> planteado</w:t>
      </w:r>
      <w:r w:rsidRPr="0096562F">
        <w:rPr>
          <w:rFonts w:ascii="Times New Roman" w:eastAsia="Calibri" w:hAnsi="Times New Roman" w:cs="Times New Roman"/>
          <w:lang w:val="es-ES_tradnl"/>
        </w:rPr>
        <w:t>. Todo esto se trabaja a partir del primer año y en todas las prácticas en distintos grados de profundización.</w:t>
      </w:r>
    </w:p>
    <w:p w14:paraId="7C053CA4" w14:textId="029FFEEF" w:rsidR="00881868" w:rsidRPr="0096562F" w:rsidRDefault="00881868" w:rsidP="009048F7">
      <w:pPr>
        <w:spacing w:after="200" w:line="240" w:lineRule="auto"/>
        <w:contextualSpacing/>
        <w:jc w:val="both"/>
        <w:rPr>
          <w:rFonts w:ascii="Times New Roman" w:eastAsia="Calibri" w:hAnsi="Times New Roman" w:cs="Times New Roman"/>
          <w:lang w:val="es-ES"/>
        </w:rPr>
      </w:pPr>
      <w:r w:rsidRPr="0096562F">
        <w:rPr>
          <w:rFonts w:ascii="Times New Roman" w:eastAsia="Calibri" w:hAnsi="Times New Roman" w:cs="Times New Roman"/>
          <w:lang w:val="es-ES"/>
        </w:rPr>
        <w:t xml:space="preserve">Lograr que la </w:t>
      </w:r>
      <w:r w:rsidRPr="00135999">
        <w:rPr>
          <w:rFonts w:ascii="Times New Roman" w:eastAsia="Calibri" w:hAnsi="Times New Roman" w:cs="Times New Roman"/>
          <w:lang w:val="es-ES"/>
        </w:rPr>
        <w:t>práctica per se</w:t>
      </w:r>
      <w:r w:rsidRPr="0096562F">
        <w:rPr>
          <w:rFonts w:ascii="Times New Roman" w:eastAsia="Calibri" w:hAnsi="Times New Roman" w:cs="Times New Roman"/>
          <w:lang w:val="es-ES"/>
        </w:rPr>
        <w:t xml:space="preserve"> tenga un correlato con la realidad desde el punto de vista del comportamiento de un grupo turístico a partir de la experiencias con los propios compañeros, es solo un comienzo de aproximación</w:t>
      </w:r>
      <w:r w:rsidR="003C32B0">
        <w:rPr>
          <w:rFonts w:ascii="Times New Roman" w:eastAsia="Calibri" w:hAnsi="Times New Roman" w:cs="Times New Roman"/>
          <w:lang w:val="es-ES"/>
        </w:rPr>
        <w:t>, dado que e</w:t>
      </w:r>
      <w:r w:rsidRPr="0096562F">
        <w:rPr>
          <w:rFonts w:ascii="Times New Roman" w:eastAsia="Calibri" w:hAnsi="Times New Roman" w:cs="Times New Roman"/>
          <w:lang w:val="es-ES"/>
        </w:rPr>
        <w:t>stas se generan en principio entre los pares</w:t>
      </w:r>
      <w:r w:rsidR="003C32B0">
        <w:rPr>
          <w:rFonts w:ascii="Times New Roman" w:eastAsia="Calibri" w:hAnsi="Times New Roman" w:cs="Times New Roman"/>
          <w:lang w:val="es-ES"/>
        </w:rPr>
        <w:t xml:space="preserve"> de promoción, y luego con el avance procesual</w:t>
      </w:r>
      <w:r w:rsidRPr="0096562F">
        <w:rPr>
          <w:rFonts w:ascii="Times New Roman" w:eastAsia="Calibri" w:hAnsi="Times New Roman" w:cs="Times New Roman"/>
          <w:lang w:val="es-ES"/>
        </w:rPr>
        <w:t xml:space="preserve">, se interactúa con </w:t>
      </w:r>
      <w:r w:rsidR="003C32B0">
        <w:rPr>
          <w:rFonts w:ascii="Times New Roman" w:eastAsia="Calibri" w:hAnsi="Times New Roman" w:cs="Times New Roman"/>
          <w:lang w:val="es-ES"/>
        </w:rPr>
        <w:t>compañeros de otras promociones</w:t>
      </w:r>
      <w:r w:rsidRPr="0096562F">
        <w:rPr>
          <w:rFonts w:ascii="Times New Roman" w:eastAsia="Calibri" w:hAnsi="Times New Roman" w:cs="Times New Roman"/>
          <w:lang w:val="es-ES"/>
        </w:rPr>
        <w:t>. Por lo tanto, estar en el rol de guía y de estudiante a la vez, frente a sus pares, genera todo tipo de situaciones a favor y en contra.</w:t>
      </w:r>
    </w:p>
    <w:p w14:paraId="6FF4585C" w14:textId="0A553A1F" w:rsidR="00881868" w:rsidRPr="0096562F" w:rsidRDefault="00881868" w:rsidP="009048F7">
      <w:pPr>
        <w:spacing w:after="200" w:line="240" w:lineRule="auto"/>
        <w:contextualSpacing/>
        <w:jc w:val="both"/>
        <w:rPr>
          <w:rFonts w:ascii="Times New Roman" w:eastAsia="Calibri" w:hAnsi="Times New Roman" w:cs="Times New Roman"/>
          <w:lang w:val="es-ES"/>
        </w:rPr>
      </w:pPr>
      <w:r w:rsidRPr="0096562F">
        <w:rPr>
          <w:rFonts w:ascii="Times New Roman" w:eastAsia="Calibri" w:hAnsi="Times New Roman" w:cs="Times New Roman"/>
          <w:lang w:val="es-ES"/>
        </w:rPr>
        <w:t>Dado el contexto,</w:t>
      </w:r>
      <w:r>
        <w:rPr>
          <w:rFonts w:ascii="Times New Roman" w:eastAsia="Calibri" w:hAnsi="Times New Roman" w:cs="Times New Roman"/>
          <w:lang w:val="es-ES"/>
        </w:rPr>
        <w:t xml:space="preserve"> en la prá</w:t>
      </w:r>
      <w:r w:rsidRPr="0096562F">
        <w:rPr>
          <w:rFonts w:ascii="Times New Roman" w:eastAsia="Calibri" w:hAnsi="Times New Roman" w:cs="Times New Roman"/>
          <w:lang w:val="es-ES"/>
        </w:rPr>
        <w:t>cticas avanzadas, se producen cierta</w:t>
      </w:r>
      <w:r>
        <w:rPr>
          <w:rFonts w:ascii="Times New Roman" w:eastAsia="Calibri" w:hAnsi="Times New Roman" w:cs="Times New Roman"/>
          <w:lang w:val="es-ES"/>
        </w:rPr>
        <w:t>s</w:t>
      </w:r>
      <w:r w:rsidRPr="0096562F">
        <w:rPr>
          <w:rFonts w:ascii="Times New Roman" w:eastAsia="Calibri" w:hAnsi="Times New Roman" w:cs="Times New Roman"/>
          <w:lang w:val="es-ES"/>
        </w:rPr>
        <w:t xml:space="preserve"> ambivalencias en las experiencias de guiado con los pares, </w:t>
      </w:r>
      <w:r w:rsidRPr="00D300F0">
        <w:rPr>
          <w:rFonts w:ascii="Times New Roman" w:eastAsia="Calibri" w:hAnsi="Times New Roman" w:cs="Times New Roman"/>
          <w:lang w:val="es-ES"/>
        </w:rPr>
        <w:t>y</w:t>
      </w:r>
      <w:r>
        <w:rPr>
          <w:rFonts w:ascii="Times New Roman" w:eastAsia="Calibri" w:hAnsi="Times New Roman" w:cs="Times New Roman"/>
          <w:color w:val="FF0000"/>
          <w:lang w:val="es-ES"/>
        </w:rPr>
        <w:t xml:space="preserve"> </w:t>
      </w:r>
      <w:r w:rsidRPr="0096562F">
        <w:rPr>
          <w:rFonts w:ascii="Times New Roman" w:eastAsia="Calibri" w:hAnsi="Times New Roman" w:cs="Times New Roman"/>
          <w:lang w:val="es-ES"/>
        </w:rPr>
        <w:t xml:space="preserve">a la vez, se van construyendo instancias que se consideran sumamente necesarias en la construcción del rol debido a la dinámica que se producen en el “laboratorio”, denominación que se le da al </w:t>
      </w:r>
      <w:r>
        <w:rPr>
          <w:rFonts w:ascii="Times New Roman" w:eastAsia="Calibri" w:hAnsi="Times New Roman" w:cs="Times New Roman"/>
          <w:lang w:val="es-ES"/>
        </w:rPr>
        <w:t>vehículo-medio de transporte d</w:t>
      </w:r>
      <w:r w:rsidR="003C32B0">
        <w:rPr>
          <w:rFonts w:ascii="Times New Roman" w:eastAsia="Calibri" w:hAnsi="Times New Roman" w:cs="Times New Roman"/>
          <w:lang w:val="es-ES"/>
        </w:rPr>
        <w:t>e cada</w:t>
      </w:r>
      <w:r w:rsidRPr="0096562F">
        <w:rPr>
          <w:rFonts w:ascii="Times New Roman" w:eastAsia="Calibri" w:hAnsi="Times New Roman" w:cs="Times New Roman"/>
          <w:lang w:val="es-ES"/>
        </w:rPr>
        <w:t xml:space="preserve"> viaje</w:t>
      </w:r>
      <w:r w:rsidR="003C32B0">
        <w:rPr>
          <w:rFonts w:ascii="Times New Roman" w:eastAsia="Calibri" w:hAnsi="Times New Roman" w:cs="Times New Roman"/>
          <w:lang w:val="es-ES"/>
        </w:rPr>
        <w:t xml:space="preserve"> estipulado</w:t>
      </w:r>
      <w:r w:rsidRPr="0096562F">
        <w:rPr>
          <w:rFonts w:ascii="Times New Roman" w:eastAsia="Calibri" w:hAnsi="Times New Roman" w:cs="Times New Roman"/>
          <w:lang w:val="es-ES"/>
        </w:rPr>
        <w:t>, donde el estudiante en proceso debe exponer determinado manejo de la información y de resolución de situaciones imprevistas con cierto auto-control, demostrando seguridad y poder de decisión</w:t>
      </w:r>
      <w:r w:rsidR="003C32B0">
        <w:rPr>
          <w:rFonts w:ascii="Times New Roman" w:eastAsia="Calibri" w:hAnsi="Times New Roman" w:cs="Times New Roman"/>
          <w:lang w:val="es-ES"/>
        </w:rPr>
        <w:t>, es decir, construcción de autonomía</w:t>
      </w:r>
      <w:r w:rsidRPr="0096562F">
        <w:rPr>
          <w:rFonts w:ascii="Times New Roman" w:eastAsia="Calibri" w:hAnsi="Times New Roman" w:cs="Times New Roman"/>
          <w:lang w:val="es-ES"/>
        </w:rPr>
        <w:t xml:space="preserve">. Tales atributos son sumamente necesarios para lograr aprehender el rol y mantenerlo en el tiempo.  </w:t>
      </w:r>
    </w:p>
    <w:p w14:paraId="0BEEBA23" w14:textId="43442AD8" w:rsidR="00881868" w:rsidRPr="0096562F" w:rsidRDefault="00907CCC" w:rsidP="009048F7">
      <w:pPr>
        <w:spacing w:after="200" w:line="240" w:lineRule="auto"/>
        <w:contextualSpacing/>
        <w:jc w:val="both"/>
        <w:rPr>
          <w:rFonts w:ascii="Times New Roman" w:eastAsia="Calibri" w:hAnsi="Times New Roman" w:cs="Times New Roman"/>
          <w:color w:val="FF0000"/>
          <w:lang w:val="es-ES"/>
        </w:rPr>
      </w:pPr>
      <w:r>
        <w:rPr>
          <w:rFonts w:ascii="Times New Roman" w:eastAsia="Calibri" w:hAnsi="Times New Roman" w:cs="Times New Roman"/>
          <w:lang w:val="es-ES"/>
        </w:rPr>
        <w:t>Por lo dicho</w:t>
      </w:r>
      <w:r w:rsidR="00881868" w:rsidRPr="0096562F">
        <w:rPr>
          <w:rFonts w:ascii="Times New Roman" w:eastAsia="Calibri" w:hAnsi="Times New Roman" w:cs="Times New Roman"/>
          <w:lang w:val="es-ES"/>
        </w:rPr>
        <w:t>, el estudiante en todos los años debe tener un seguimiento en proceso para poder avanzar con un mayor crecimiento en las técnicas y conocimiento, como ser: en la presentación personal y del sitio o programa, en la estructura del mensaje y qué tipo de estrategias comunicativas emplea de acuer</w:t>
      </w:r>
      <w:r w:rsidR="00881868">
        <w:rPr>
          <w:rFonts w:ascii="Times New Roman" w:eastAsia="Calibri" w:hAnsi="Times New Roman" w:cs="Times New Roman"/>
          <w:lang w:val="es-ES"/>
        </w:rPr>
        <w:t>do</w:t>
      </w:r>
      <w:r w:rsidR="00881868" w:rsidRPr="0096562F">
        <w:rPr>
          <w:rFonts w:ascii="Times New Roman" w:eastAsia="Calibri" w:hAnsi="Times New Roman" w:cs="Times New Roman"/>
          <w:lang w:val="es-ES"/>
        </w:rPr>
        <w:t xml:space="preserve"> al grupo y a las circunstancias.</w:t>
      </w:r>
      <w:r w:rsidR="00881868" w:rsidRPr="0096562F">
        <w:rPr>
          <w:rFonts w:ascii="Times New Roman" w:eastAsia="Calibri" w:hAnsi="Times New Roman" w:cs="Times New Roman"/>
          <w:color w:val="FF0000"/>
          <w:lang w:val="es-ES"/>
        </w:rPr>
        <w:t xml:space="preserve"> </w:t>
      </w:r>
    </w:p>
    <w:p w14:paraId="606775CD" w14:textId="77777777" w:rsidR="00881868" w:rsidRPr="0096562F" w:rsidRDefault="00881868" w:rsidP="009048F7">
      <w:pPr>
        <w:spacing w:after="200" w:line="240" w:lineRule="auto"/>
        <w:contextualSpacing/>
        <w:jc w:val="both"/>
        <w:rPr>
          <w:rFonts w:ascii="Times New Roman" w:eastAsia="Calibri" w:hAnsi="Times New Roman" w:cs="Times New Roman"/>
          <w:lang w:val="es-ES_tradnl"/>
        </w:rPr>
      </w:pPr>
      <w:r w:rsidRPr="0096562F">
        <w:rPr>
          <w:rFonts w:ascii="Times New Roman" w:eastAsia="Calibri" w:hAnsi="Times New Roman" w:cs="Times New Roman"/>
          <w:lang w:val="es-ES"/>
        </w:rPr>
        <w:t>También, las técnicas de conducción grupal, donde se debe tener en claro que hacer como intermediario del patrimonio cultural o natural y del grupo en cuestión, con sus caracte</w:t>
      </w:r>
      <w:r w:rsidRPr="0096562F">
        <w:rPr>
          <w:rFonts w:ascii="Times New Roman" w:eastAsia="Calibri" w:hAnsi="Times New Roman" w:cs="Times New Roman"/>
          <w:lang w:val="es-ES"/>
        </w:rPr>
        <w:lastRenderedPageBreak/>
        <w:t xml:space="preserve">rísticas especiales-específicas, lo que implica un control en la </w:t>
      </w:r>
      <w:r w:rsidRPr="0096562F">
        <w:rPr>
          <w:rFonts w:ascii="Times New Roman" w:eastAsia="Calibri" w:hAnsi="Times New Roman" w:cs="Times New Roman"/>
          <w:lang w:val="es-ES_tradnl"/>
        </w:rPr>
        <w:t>actuación general y actitudinal, entiéndase por esto la expresión manifiesta de</w:t>
      </w:r>
      <w:r>
        <w:rPr>
          <w:rFonts w:ascii="Times New Roman" w:eastAsia="Calibri" w:hAnsi="Times New Roman" w:cs="Times New Roman"/>
          <w:lang w:val="es-ES_tradnl"/>
        </w:rPr>
        <w:t xml:space="preserve"> empatía,</w:t>
      </w:r>
      <w:r w:rsidRPr="0096562F">
        <w:rPr>
          <w:rFonts w:ascii="Times New Roman" w:eastAsia="Calibri" w:hAnsi="Times New Roman" w:cs="Times New Roman"/>
          <w:lang w:val="es-ES_tradnl"/>
        </w:rPr>
        <w:t xml:space="preserve"> paciencia, tolerancia, predisposición, actitud, autocontrol para resolver situaciones imprevistas, uso de elementos de apoyo, vocación de servicio, etc. </w:t>
      </w:r>
    </w:p>
    <w:p w14:paraId="7C1F364D" w14:textId="7C8CC6BF" w:rsidR="00881868" w:rsidRPr="0096562F" w:rsidRDefault="003C32B0" w:rsidP="009048F7">
      <w:pPr>
        <w:spacing w:after="200" w:line="240" w:lineRule="auto"/>
        <w:contextualSpacing/>
        <w:jc w:val="both"/>
        <w:rPr>
          <w:rFonts w:ascii="Times New Roman" w:eastAsia="Calibri" w:hAnsi="Times New Roman" w:cs="Times New Roman"/>
          <w:lang w:val="es-ES_tradnl"/>
        </w:rPr>
      </w:pPr>
      <w:r>
        <w:rPr>
          <w:rFonts w:ascii="Times New Roman" w:eastAsia="Calibri" w:hAnsi="Times New Roman" w:cs="Times New Roman"/>
          <w:lang w:val="es-ES_tradnl"/>
        </w:rPr>
        <w:t xml:space="preserve">Recordar </w:t>
      </w:r>
      <w:r w:rsidR="00881868" w:rsidRPr="0096562F">
        <w:rPr>
          <w:rFonts w:ascii="Times New Roman" w:eastAsia="Calibri" w:hAnsi="Times New Roman" w:cs="Times New Roman"/>
          <w:lang w:val="es-ES_tradnl"/>
        </w:rPr>
        <w:t xml:space="preserve">que desde el aspecto teórico cada práctica </w:t>
      </w:r>
      <w:proofErr w:type="spellStart"/>
      <w:r w:rsidR="00881868" w:rsidRPr="0096562F">
        <w:rPr>
          <w:rFonts w:ascii="Times New Roman" w:eastAsia="Calibri" w:hAnsi="Times New Roman" w:cs="Times New Roman"/>
          <w:lang w:val="es-ES_tradnl"/>
        </w:rPr>
        <w:t>profesional</w:t>
      </w:r>
      <w:r w:rsidR="00881868">
        <w:rPr>
          <w:rFonts w:ascii="Times New Roman" w:eastAsia="Calibri" w:hAnsi="Times New Roman" w:cs="Times New Roman"/>
          <w:lang w:val="es-ES_tradnl"/>
        </w:rPr>
        <w:t>izante</w:t>
      </w:r>
      <w:proofErr w:type="spellEnd"/>
      <w:r w:rsidR="00881868" w:rsidRPr="0096562F">
        <w:rPr>
          <w:rFonts w:ascii="Times New Roman" w:eastAsia="Calibri" w:hAnsi="Times New Roman" w:cs="Times New Roman"/>
          <w:lang w:val="es-ES_tradnl"/>
        </w:rPr>
        <w:t xml:space="preserve"> es la articuladora de</w:t>
      </w:r>
      <w:r w:rsidR="00881868">
        <w:rPr>
          <w:rFonts w:ascii="Times New Roman" w:eastAsia="Calibri" w:hAnsi="Times New Roman" w:cs="Times New Roman"/>
          <w:lang w:val="es-ES_tradnl"/>
        </w:rPr>
        <w:t xml:space="preserve"> la</w:t>
      </w:r>
      <w:r w:rsidR="00881868" w:rsidRPr="0096562F">
        <w:rPr>
          <w:rFonts w:ascii="Times New Roman" w:eastAsia="Calibri" w:hAnsi="Times New Roman" w:cs="Times New Roman"/>
          <w:lang w:val="es-ES_tradnl"/>
        </w:rPr>
        <w:t xml:space="preserve"> </w:t>
      </w:r>
      <w:r w:rsidR="00881868">
        <w:rPr>
          <w:rFonts w:ascii="Times New Roman" w:eastAsia="Calibri" w:hAnsi="Times New Roman" w:cs="Times New Roman"/>
          <w:lang w:val="es-ES_tradnl"/>
        </w:rPr>
        <w:t xml:space="preserve">interdisciplinariedad de </w:t>
      </w:r>
      <w:r w:rsidR="00881868" w:rsidRPr="0096562F">
        <w:rPr>
          <w:rFonts w:ascii="Times New Roman" w:eastAsia="Calibri" w:hAnsi="Times New Roman" w:cs="Times New Roman"/>
          <w:lang w:val="es-ES_tradnl"/>
        </w:rPr>
        <w:t xml:space="preserve">los conocimientos </w:t>
      </w:r>
      <w:r w:rsidR="00881868">
        <w:rPr>
          <w:rFonts w:ascii="Times New Roman" w:eastAsia="Calibri" w:hAnsi="Times New Roman" w:cs="Times New Roman"/>
          <w:lang w:val="es-ES_tradnl"/>
        </w:rPr>
        <w:t>aportados por las otras asignaturas de cada año</w:t>
      </w:r>
      <w:r w:rsidR="00881868" w:rsidRPr="0096562F">
        <w:rPr>
          <w:rFonts w:ascii="Times New Roman" w:eastAsia="Calibri" w:hAnsi="Times New Roman" w:cs="Times New Roman"/>
          <w:lang w:val="es-ES_tradnl"/>
        </w:rPr>
        <w:t xml:space="preserve"> y de la carrera en su totalidad, y si el estudiante no puede demostrar un claro mane</w:t>
      </w:r>
      <w:r w:rsidR="00881868">
        <w:rPr>
          <w:rFonts w:ascii="Times New Roman" w:eastAsia="Calibri" w:hAnsi="Times New Roman" w:cs="Times New Roman"/>
          <w:lang w:val="es-ES_tradnl"/>
        </w:rPr>
        <w:t>jo de los conoc</w:t>
      </w:r>
      <w:r w:rsidR="00881868" w:rsidRPr="0096562F">
        <w:rPr>
          <w:rFonts w:ascii="Times New Roman" w:eastAsia="Calibri" w:hAnsi="Times New Roman" w:cs="Times New Roman"/>
          <w:lang w:val="es-ES_tradnl"/>
        </w:rPr>
        <w:t>imientos teóricos</w:t>
      </w:r>
      <w:r w:rsidR="00881868">
        <w:rPr>
          <w:rFonts w:ascii="Times New Roman" w:eastAsia="Calibri" w:hAnsi="Times New Roman" w:cs="Times New Roman"/>
          <w:lang w:val="es-ES_tradnl"/>
        </w:rPr>
        <w:t>-contextuales</w:t>
      </w:r>
      <w:r w:rsidR="00881868" w:rsidRPr="0096562F">
        <w:rPr>
          <w:rFonts w:ascii="Times New Roman" w:eastAsia="Calibri" w:hAnsi="Times New Roman" w:cs="Times New Roman"/>
          <w:lang w:val="es-ES_tradnl"/>
        </w:rPr>
        <w:t xml:space="preserve"> en el rol, el resultado final será el no esperado: desaprobar en principio cada práctico asignado, </w:t>
      </w:r>
      <w:r w:rsidR="00907CCC">
        <w:rPr>
          <w:rFonts w:ascii="Times New Roman" w:eastAsia="Calibri" w:hAnsi="Times New Roman" w:cs="Times New Roman"/>
          <w:lang w:val="es-ES_tradnl"/>
        </w:rPr>
        <w:t xml:space="preserve">o </w:t>
      </w:r>
      <w:r w:rsidR="00881868">
        <w:rPr>
          <w:rFonts w:ascii="Times New Roman" w:eastAsia="Calibri" w:hAnsi="Times New Roman" w:cs="Times New Roman"/>
          <w:lang w:val="es-ES_tradnl"/>
        </w:rPr>
        <w:t xml:space="preserve">el examen final de la asignatura </w:t>
      </w:r>
      <w:r w:rsidR="00881868" w:rsidRPr="0096562F">
        <w:rPr>
          <w:rFonts w:ascii="Times New Roman" w:eastAsia="Calibri" w:hAnsi="Times New Roman" w:cs="Times New Roman"/>
          <w:lang w:val="es-ES_tradnl"/>
        </w:rPr>
        <w:t>en cuestión.</w:t>
      </w:r>
    </w:p>
    <w:p w14:paraId="54731957" w14:textId="77777777" w:rsidR="00881868" w:rsidRPr="0096562F" w:rsidRDefault="00881868" w:rsidP="009048F7">
      <w:pPr>
        <w:spacing w:after="200" w:line="240" w:lineRule="auto"/>
        <w:contextualSpacing/>
        <w:jc w:val="both"/>
        <w:rPr>
          <w:rFonts w:ascii="Times New Roman" w:eastAsia="Calibri" w:hAnsi="Times New Roman" w:cs="Times New Roman"/>
          <w:lang w:val="es-ES_tradnl"/>
        </w:rPr>
      </w:pPr>
      <w:r w:rsidRPr="0096562F">
        <w:rPr>
          <w:rFonts w:ascii="Times New Roman" w:eastAsia="Calibri" w:hAnsi="Times New Roman" w:cs="Times New Roman"/>
          <w:lang w:val="es-ES_tradnl"/>
        </w:rPr>
        <w:t>En el tercer año, en la Práctica Profesional II, donde la estructuración o síntesis debe expresarse con mayor claridad, para ello, en la primer parte del año se trabaja con cuadros o diagramas conceptuales y/o redes temáticas que permiten vislumbra</w:t>
      </w:r>
      <w:r>
        <w:rPr>
          <w:rFonts w:ascii="Times New Roman" w:eastAsia="Calibri" w:hAnsi="Times New Roman" w:cs="Times New Roman"/>
          <w:lang w:val="es-ES_tradnl"/>
        </w:rPr>
        <w:t>r</w:t>
      </w:r>
      <w:r w:rsidRPr="0096562F">
        <w:rPr>
          <w:rFonts w:ascii="Times New Roman" w:eastAsia="Calibri" w:hAnsi="Times New Roman" w:cs="Times New Roman"/>
          <w:lang w:val="es-ES_tradnl"/>
        </w:rPr>
        <w:t xml:space="preserve"> el poder de síntesis y clasificación de conceptos e ideas que deberán luego desarrollarse siguiendo un orden e integrando los componentes del paisaje natural y cultural.</w:t>
      </w:r>
    </w:p>
    <w:p w14:paraId="5E9FF1B3" w14:textId="77777777" w:rsidR="00881868" w:rsidRPr="0096562F" w:rsidRDefault="00881868" w:rsidP="009048F7">
      <w:pPr>
        <w:spacing w:after="200" w:line="240" w:lineRule="auto"/>
        <w:contextualSpacing/>
        <w:jc w:val="both"/>
        <w:rPr>
          <w:rFonts w:ascii="Times New Roman" w:eastAsia="Calibri" w:hAnsi="Times New Roman" w:cs="Times New Roman"/>
          <w:lang w:val="es-ES_tradnl"/>
        </w:rPr>
      </w:pPr>
      <w:r w:rsidRPr="0096562F">
        <w:rPr>
          <w:rFonts w:ascii="Times New Roman" w:eastAsia="Calibri" w:hAnsi="Times New Roman" w:cs="Times New Roman"/>
          <w:lang w:val="es-ES_tradnl"/>
        </w:rPr>
        <w:t>Tal orden se da a partir de la elección de “conceptos paraguas” para desarrollar el tema, o también, el orden interconectado de aquellos temas por su importancia o por conexión con el tiempo desde un análisis cronológico, a través de un hecho puntual en el pasado hasta llegar a este presente, o retrospectivo, la mirada desde el presente a un tiempo</w:t>
      </w:r>
      <w:r>
        <w:rPr>
          <w:rFonts w:ascii="Times New Roman" w:eastAsia="Calibri" w:hAnsi="Times New Roman" w:cs="Times New Roman"/>
          <w:lang w:val="es-ES_tradnl"/>
        </w:rPr>
        <w:t xml:space="preserve"> o punto</w:t>
      </w:r>
      <w:r w:rsidRPr="0096562F">
        <w:rPr>
          <w:rFonts w:ascii="Times New Roman" w:eastAsia="Calibri" w:hAnsi="Times New Roman" w:cs="Times New Roman"/>
          <w:lang w:val="es-ES_tradnl"/>
        </w:rPr>
        <w:t xml:space="preserve"> en el pasado.</w:t>
      </w:r>
    </w:p>
    <w:p w14:paraId="39084ABA" w14:textId="77777777" w:rsidR="00881868" w:rsidRPr="0096562F" w:rsidRDefault="00881868" w:rsidP="009048F7">
      <w:pPr>
        <w:spacing w:after="200" w:line="240" w:lineRule="auto"/>
        <w:contextualSpacing/>
        <w:jc w:val="both"/>
        <w:rPr>
          <w:rFonts w:ascii="Times New Roman" w:eastAsia="Calibri" w:hAnsi="Times New Roman" w:cs="Times New Roman"/>
          <w:lang w:val="es-ES_tradnl"/>
        </w:rPr>
      </w:pPr>
      <w:r w:rsidRPr="0096562F">
        <w:rPr>
          <w:rFonts w:ascii="Times New Roman" w:eastAsia="Calibri" w:hAnsi="Times New Roman" w:cs="Times New Roman"/>
          <w:lang w:val="es-ES_tradnl"/>
        </w:rPr>
        <w:t>A lo largo del año el es</w:t>
      </w:r>
      <w:r>
        <w:rPr>
          <w:rFonts w:ascii="Times New Roman" w:eastAsia="Calibri" w:hAnsi="Times New Roman" w:cs="Times New Roman"/>
          <w:lang w:val="es-ES_tradnl"/>
        </w:rPr>
        <w:t>tudiante</w:t>
      </w:r>
      <w:r w:rsidRPr="0096562F">
        <w:rPr>
          <w:rFonts w:ascii="Times New Roman" w:eastAsia="Calibri" w:hAnsi="Times New Roman" w:cs="Times New Roman"/>
          <w:lang w:val="es-ES_tradnl"/>
        </w:rPr>
        <w:t xml:space="preserve"> es evaluado constantemente, es decir, cada vez que le toca hacer el práctico de guiado con una serie de ítems que al final de cada jornada s</w:t>
      </w:r>
      <w:r>
        <w:rPr>
          <w:rFonts w:ascii="Times New Roman" w:eastAsia="Calibri" w:hAnsi="Times New Roman" w:cs="Times New Roman"/>
          <w:lang w:val="es-ES_tradnl"/>
        </w:rPr>
        <w:t xml:space="preserve">e genera el tiempo de la autocrítica y la </w:t>
      </w:r>
      <w:proofErr w:type="spellStart"/>
      <w:r>
        <w:rPr>
          <w:rFonts w:ascii="Times New Roman" w:eastAsia="Calibri" w:hAnsi="Times New Roman" w:cs="Times New Roman"/>
          <w:lang w:val="es-ES_tradnl"/>
        </w:rPr>
        <w:t>heterocrí</w:t>
      </w:r>
      <w:r w:rsidRPr="0096562F">
        <w:rPr>
          <w:rFonts w:ascii="Times New Roman" w:eastAsia="Calibri" w:hAnsi="Times New Roman" w:cs="Times New Roman"/>
          <w:lang w:val="es-ES_tradnl"/>
        </w:rPr>
        <w:t>tica</w:t>
      </w:r>
      <w:proofErr w:type="spellEnd"/>
      <w:r w:rsidRPr="0096562F">
        <w:rPr>
          <w:rFonts w:ascii="Times New Roman" w:eastAsia="Calibri" w:hAnsi="Times New Roman" w:cs="Times New Roman"/>
          <w:lang w:val="es-ES_tradnl"/>
        </w:rPr>
        <w:t xml:space="preserve">. </w:t>
      </w:r>
      <w:r w:rsidRPr="0096562F">
        <w:rPr>
          <w:rFonts w:ascii="Times New Roman" w:eastAsia="Calibri" w:hAnsi="Times New Roman" w:cs="Times New Roman"/>
          <w:lang w:val="es-ES"/>
        </w:rPr>
        <w:t xml:space="preserve">Sorteado progresivamente lo anterior, donde se vislumbra seguridad en el conocimiento y confianza en el rol propiamente dicho, es cuando entonces se da el otro paso: enfrentarse a los grupos reales. </w:t>
      </w:r>
    </w:p>
    <w:p w14:paraId="0E278E3A" w14:textId="3FB18665" w:rsidR="00881868" w:rsidRPr="0096562F" w:rsidRDefault="00881868" w:rsidP="009048F7">
      <w:pPr>
        <w:spacing w:after="200" w:line="240" w:lineRule="auto"/>
        <w:contextualSpacing/>
        <w:jc w:val="both"/>
        <w:rPr>
          <w:rFonts w:ascii="Times New Roman" w:eastAsia="Calibri" w:hAnsi="Times New Roman" w:cs="Times New Roman"/>
          <w:lang w:val="es-ES"/>
        </w:rPr>
      </w:pPr>
      <w:r w:rsidRPr="0096562F">
        <w:rPr>
          <w:rFonts w:ascii="Times New Roman" w:eastAsia="Calibri" w:hAnsi="Times New Roman" w:cs="Times New Roman"/>
          <w:lang w:val="es-ES"/>
        </w:rPr>
        <w:t>Tales experiencias permiten afirmar que el aprendizaje será un continuo, y eso que parecía tan complejo</w:t>
      </w:r>
      <w:r w:rsidR="003C32B0">
        <w:rPr>
          <w:rFonts w:ascii="Times New Roman" w:eastAsia="Calibri" w:hAnsi="Times New Roman" w:cs="Times New Roman"/>
          <w:lang w:val="es-ES"/>
        </w:rPr>
        <w:t xml:space="preserve"> </w:t>
      </w:r>
      <w:r w:rsidRPr="0096562F">
        <w:rPr>
          <w:rFonts w:ascii="Times New Roman" w:eastAsia="Calibri" w:hAnsi="Times New Roman" w:cs="Times New Roman"/>
          <w:lang w:val="es-ES"/>
        </w:rPr>
        <w:t xml:space="preserve">-el grupo real- se convierte en una oportunidad de demostrarse que puede y que seguramente habrá siempre “situaciones” que podrá resolverlas o no, pero al final será una instancia más, que posteriormente, con el grupo de pares analizará lo actuado en una reflexión-crítica-constructiva permitiendo el continuo crecimiento personal-intelectual y el de sus compañeros, ya con la seguridad que la próxima experiencia será eso, una nueva oportunidad. </w:t>
      </w:r>
    </w:p>
    <w:p w14:paraId="1E87F395" w14:textId="187DB805" w:rsidR="00881868" w:rsidRPr="0096562F" w:rsidRDefault="00881868" w:rsidP="009048F7">
      <w:pPr>
        <w:spacing w:line="240" w:lineRule="auto"/>
        <w:contextualSpacing/>
        <w:jc w:val="both"/>
        <w:rPr>
          <w:rFonts w:ascii="Times New Roman" w:eastAsia="Times New Roman" w:hAnsi="Times New Roman" w:cs="Times New Roman"/>
          <w:lang w:val="es-ES" w:eastAsia="es-ES"/>
        </w:rPr>
      </w:pPr>
      <w:r>
        <w:rPr>
          <w:rFonts w:ascii="Times New Roman" w:eastAsia="Calibri" w:hAnsi="Times New Roman" w:cs="Times New Roman"/>
          <w:lang w:val="es-ES"/>
        </w:rPr>
        <w:t>Por lo dicho, e</w:t>
      </w:r>
      <w:r w:rsidRPr="0096562F">
        <w:rPr>
          <w:rFonts w:ascii="Times New Roman" w:eastAsia="Calibri" w:hAnsi="Times New Roman" w:cs="Times New Roman"/>
          <w:lang w:val="es-ES"/>
        </w:rPr>
        <w:t xml:space="preserve">s en la </w:t>
      </w:r>
      <w:proofErr w:type="spellStart"/>
      <w:r w:rsidRPr="0096562F">
        <w:rPr>
          <w:rFonts w:ascii="Times New Roman" w:eastAsia="Calibri" w:hAnsi="Times New Roman" w:cs="Times New Roman"/>
          <w:lang w:val="es-ES"/>
        </w:rPr>
        <w:t>presencialidad</w:t>
      </w:r>
      <w:proofErr w:type="spellEnd"/>
      <w:r w:rsidRPr="0096562F">
        <w:rPr>
          <w:rFonts w:ascii="Times New Roman" w:eastAsia="Calibri" w:hAnsi="Times New Roman" w:cs="Times New Roman"/>
          <w:lang w:val="es-ES"/>
        </w:rPr>
        <w:t xml:space="preserve"> en donde el rol del docente de la práctica cumple un papel especial por su condición, según </w:t>
      </w:r>
      <w:r w:rsidRPr="0096562F">
        <w:rPr>
          <w:rFonts w:ascii="Times New Roman" w:eastAsia="Times New Roman" w:hAnsi="Times New Roman" w:cs="Times New Roman"/>
          <w:lang w:val="es-ES_tradnl" w:eastAsia="es-ES"/>
        </w:rPr>
        <w:t xml:space="preserve">Ferry (1997) este sostiene que: </w:t>
      </w:r>
      <w:r w:rsidRPr="0096562F">
        <w:rPr>
          <w:rFonts w:ascii="Times New Roman" w:eastAsia="Times New Roman" w:hAnsi="Times New Roman" w:cs="Times New Roman"/>
          <w:i/>
          <w:lang w:val="es-ES_tradnl" w:eastAsia="es-ES"/>
        </w:rPr>
        <w:t xml:space="preserve">“…uno se forma así mismo, pero uno se forma solo por mediación”. </w:t>
      </w:r>
      <w:r w:rsidRPr="0096562F">
        <w:rPr>
          <w:rFonts w:ascii="Times New Roman" w:eastAsia="Times New Roman" w:hAnsi="Times New Roman" w:cs="Times New Roman"/>
          <w:lang w:val="es-ES_tradnl" w:eastAsia="es-ES"/>
        </w:rPr>
        <w:t>Y plantea que las mediaciones pueden ser variadas, diversas. Así los formadores son mediadores humanos, pero también pueden ser lecturas, circunstancias y accidentes de vida</w:t>
      </w:r>
      <w:r w:rsidRPr="0096562F">
        <w:rPr>
          <w:rFonts w:ascii="Times New Roman" w:eastAsia="Times New Roman" w:hAnsi="Times New Roman" w:cs="Times New Roman"/>
          <w:i/>
          <w:lang w:val="es-ES_tradnl" w:eastAsia="es-ES"/>
        </w:rPr>
        <w:t>.</w:t>
      </w:r>
      <w:r w:rsidRPr="0096562F">
        <w:rPr>
          <w:rFonts w:ascii="Times New Roman" w:eastAsia="Times New Roman" w:hAnsi="Times New Roman" w:cs="Times New Roman"/>
          <w:lang w:val="es-ES_tradnl" w:eastAsia="es-ES"/>
        </w:rPr>
        <w:t xml:space="preserve"> En definitiva, el sujeto se forma a sí mismo, en relación con la realidad, en interacción con otros, a partir de su historia, en un tiempo y lugar, sea por situaciones accidentales o dispositivos especialmente preparados. </w:t>
      </w:r>
    </w:p>
    <w:p w14:paraId="60984A8F" w14:textId="77777777" w:rsidR="00881868" w:rsidRPr="0096562F" w:rsidRDefault="00881868" w:rsidP="009048F7">
      <w:pPr>
        <w:spacing w:after="120" w:line="240" w:lineRule="auto"/>
        <w:contextualSpacing/>
        <w:jc w:val="both"/>
        <w:rPr>
          <w:rFonts w:ascii="Times New Roman" w:eastAsia="Times New Roman" w:hAnsi="Times New Roman" w:cs="Times New Roman"/>
          <w:lang w:val="es-ES" w:eastAsia="es-ES"/>
        </w:rPr>
      </w:pPr>
      <w:r w:rsidRPr="0096562F">
        <w:rPr>
          <w:rFonts w:ascii="Times New Roman" w:eastAsia="Calibri" w:hAnsi="Times New Roman" w:cs="Times New Roman"/>
          <w:lang w:val="es-ES"/>
        </w:rPr>
        <w:t xml:space="preserve">En tal caso, </w:t>
      </w:r>
      <w:r w:rsidRPr="0096562F">
        <w:rPr>
          <w:rFonts w:ascii="Times New Roman" w:eastAsia="Times New Roman" w:hAnsi="Times New Roman" w:cs="Times New Roman"/>
          <w:lang w:val="es-ES" w:eastAsia="es-ES"/>
        </w:rPr>
        <w:t>el sujeto experimenta el proceso de “</w:t>
      </w:r>
      <w:r w:rsidRPr="0096562F">
        <w:rPr>
          <w:rFonts w:ascii="Times New Roman" w:eastAsia="Times New Roman" w:hAnsi="Times New Roman" w:cs="Times New Roman"/>
          <w:i/>
          <w:lang w:val="es-ES" w:eastAsia="es-ES"/>
        </w:rPr>
        <w:t xml:space="preserve">la ley de doble formación” </w:t>
      </w:r>
      <w:r w:rsidRPr="0096562F">
        <w:rPr>
          <w:rFonts w:ascii="Times New Roman" w:eastAsia="Times New Roman" w:hAnsi="Times New Roman" w:cs="Times New Roman"/>
          <w:lang w:val="es-ES" w:eastAsia="es-ES"/>
        </w:rPr>
        <w:t>lo que significa internalizar esos estímulos provenientes del exterior para luego re-elaborarlos lo que daría paso al desarrollo de la persona. En esa conexión aprendizaje-desarrollo o dicho de otra manera, tipos de conocimientos planteados en niveles: “</w:t>
      </w:r>
      <w:r w:rsidRPr="0096562F">
        <w:rPr>
          <w:rFonts w:ascii="Times New Roman" w:eastAsia="Times New Roman" w:hAnsi="Times New Roman" w:cs="Times New Roman"/>
          <w:i/>
          <w:lang w:val="es-ES" w:eastAsia="es-ES"/>
        </w:rPr>
        <w:t xml:space="preserve">un nivel de desarrollo real o efectivo” </w:t>
      </w:r>
      <w:r w:rsidRPr="0096562F">
        <w:rPr>
          <w:rFonts w:ascii="Times New Roman" w:eastAsia="Times New Roman" w:hAnsi="Times New Roman" w:cs="Times New Roman"/>
          <w:lang w:val="es-ES" w:eastAsia="es-ES"/>
        </w:rPr>
        <w:t>que da cuenta de la posibilidad que logra efectivamente el sujeto en cuanto a lograr autonomía en sus de</w:t>
      </w:r>
      <w:r>
        <w:rPr>
          <w:rFonts w:ascii="Times New Roman" w:eastAsia="Times New Roman" w:hAnsi="Times New Roman" w:cs="Times New Roman"/>
          <w:lang w:val="es-ES" w:eastAsia="es-ES"/>
        </w:rPr>
        <w:t>cisiones y en sus quehaceres. En</w:t>
      </w:r>
      <w:r w:rsidRPr="0096562F">
        <w:rPr>
          <w:rFonts w:ascii="Times New Roman" w:eastAsia="Times New Roman" w:hAnsi="Times New Roman" w:cs="Times New Roman"/>
          <w:lang w:val="es-ES" w:eastAsia="es-ES"/>
        </w:rPr>
        <w:t xml:space="preserve"> otro</w:t>
      </w:r>
      <w:r>
        <w:rPr>
          <w:rFonts w:ascii="Times New Roman" w:eastAsia="Times New Roman" w:hAnsi="Times New Roman" w:cs="Times New Roman"/>
          <w:lang w:val="es-ES" w:eastAsia="es-ES"/>
        </w:rPr>
        <w:t>s</w:t>
      </w:r>
      <w:r w:rsidRPr="0096562F">
        <w:rPr>
          <w:rFonts w:ascii="Times New Roman" w:eastAsia="Times New Roman" w:hAnsi="Times New Roman" w:cs="Times New Roman"/>
          <w:lang w:val="es-ES" w:eastAsia="es-ES"/>
        </w:rPr>
        <w:t xml:space="preserve"> niveles “</w:t>
      </w:r>
      <w:r w:rsidRPr="0096562F">
        <w:rPr>
          <w:rFonts w:ascii="Times New Roman" w:eastAsia="Times New Roman" w:hAnsi="Times New Roman" w:cs="Times New Roman"/>
          <w:i/>
          <w:lang w:val="es-ES" w:eastAsia="es-ES"/>
        </w:rPr>
        <w:t xml:space="preserve">el de desarrollo </w:t>
      </w:r>
      <w:r w:rsidRPr="0096562F">
        <w:rPr>
          <w:rFonts w:ascii="Times New Roman" w:eastAsia="Times New Roman" w:hAnsi="Times New Roman" w:cs="Times New Roman"/>
          <w:i/>
          <w:lang w:val="es-ES" w:eastAsia="es-ES"/>
        </w:rPr>
        <w:lastRenderedPageBreak/>
        <w:t xml:space="preserve">potencial” </w:t>
      </w:r>
      <w:r w:rsidRPr="0096562F">
        <w:rPr>
          <w:rFonts w:ascii="Times New Roman" w:eastAsia="Times New Roman" w:hAnsi="Times New Roman" w:cs="Times New Roman"/>
          <w:lang w:val="es-ES" w:eastAsia="es-ES"/>
        </w:rPr>
        <w:t>que significa determinar el nivel más elevado de desarrollo que el sujeto aprendiz pudiera alcanzar.</w:t>
      </w:r>
    </w:p>
    <w:p w14:paraId="4D7128F7" w14:textId="44604DF9" w:rsidR="00881868" w:rsidRDefault="00881868" w:rsidP="009048F7">
      <w:pPr>
        <w:spacing w:after="100" w:afterAutospacing="1" w:line="240" w:lineRule="auto"/>
        <w:contextualSpacing/>
        <w:jc w:val="both"/>
        <w:rPr>
          <w:rFonts w:ascii="Times New Roman" w:eastAsia="Times New Roman" w:hAnsi="Times New Roman" w:cs="Times New Roman"/>
          <w:lang w:val="es-ES" w:eastAsia="es-ES"/>
        </w:rPr>
      </w:pPr>
      <w:r w:rsidRPr="00DB5682">
        <w:rPr>
          <w:rFonts w:ascii="Times New Roman" w:eastAsia="Times New Roman" w:hAnsi="Times New Roman" w:cs="Times New Roman"/>
          <w:lang w:val="es-ES" w:eastAsia="es-ES"/>
        </w:rPr>
        <w:t>Tal</w:t>
      </w:r>
      <w:r w:rsidR="003C32B0">
        <w:rPr>
          <w:rFonts w:ascii="Times New Roman" w:eastAsia="Times New Roman" w:hAnsi="Times New Roman" w:cs="Times New Roman"/>
          <w:lang w:val="es-ES" w:eastAsia="es-ES"/>
        </w:rPr>
        <w:t>es</w:t>
      </w:r>
      <w:r w:rsidRPr="00DB5682">
        <w:rPr>
          <w:rFonts w:ascii="Times New Roman" w:eastAsia="Times New Roman" w:hAnsi="Times New Roman" w:cs="Times New Roman"/>
          <w:lang w:val="es-ES" w:eastAsia="es-ES"/>
        </w:rPr>
        <w:t xml:space="preserve"> diferencia</w:t>
      </w:r>
      <w:r w:rsidR="003C32B0">
        <w:rPr>
          <w:rFonts w:ascii="Times New Roman" w:eastAsia="Times New Roman" w:hAnsi="Times New Roman" w:cs="Times New Roman"/>
          <w:lang w:val="es-ES" w:eastAsia="es-ES"/>
        </w:rPr>
        <w:t>s</w:t>
      </w:r>
      <w:r w:rsidRPr="00DB5682">
        <w:rPr>
          <w:rFonts w:ascii="Times New Roman" w:eastAsia="Times New Roman" w:hAnsi="Times New Roman" w:cs="Times New Roman"/>
          <w:lang w:val="es-ES" w:eastAsia="es-ES"/>
        </w:rPr>
        <w:t xml:space="preserve"> entre los niveles planteados es lo que el autor denomina </w:t>
      </w:r>
      <w:r w:rsidR="00556E14">
        <w:rPr>
          <w:rFonts w:ascii="Times New Roman" w:eastAsia="Times New Roman" w:hAnsi="Times New Roman" w:cs="Times New Roman"/>
          <w:i/>
          <w:lang w:val="es-ES" w:eastAsia="es-ES"/>
        </w:rPr>
        <w:t>“zona de desarrollo potencial</w:t>
      </w:r>
      <w:r w:rsidRPr="00DB5682">
        <w:rPr>
          <w:rFonts w:ascii="Times New Roman" w:eastAsia="Times New Roman" w:hAnsi="Times New Roman" w:cs="Times New Roman"/>
          <w:i/>
          <w:lang w:val="es-ES" w:eastAsia="es-ES"/>
        </w:rPr>
        <w:t xml:space="preserve"> o ZDP” </w:t>
      </w:r>
      <w:r w:rsidRPr="00DB5682">
        <w:rPr>
          <w:rFonts w:ascii="Times New Roman" w:eastAsia="Times New Roman" w:hAnsi="Times New Roman" w:cs="Times New Roman"/>
          <w:lang w:val="es-ES" w:eastAsia="es-ES"/>
        </w:rPr>
        <w:t xml:space="preserve">en donde con mayor o menor intervención de parte del otro </w:t>
      </w:r>
      <w:r w:rsidR="00556E14">
        <w:rPr>
          <w:rFonts w:ascii="Times New Roman" w:eastAsia="Times New Roman" w:hAnsi="Times New Roman" w:cs="Times New Roman"/>
          <w:lang w:val="es-ES" w:eastAsia="es-ES"/>
        </w:rPr>
        <w:t>-</w:t>
      </w:r>
      <w:r w:rsidRPr="0096562F">
        <w:rPr>
          <w:rFonts w:ascii="Times New Roman" w:eastAsia="Times New Roman" w:hAnsi="Times New Roman" w:cs="Times New Roman"/>
          <w:lang w:val="es-ES" w:eastAsia="es-ES"/>
        </w:rPr>
        <w:t xml:space="preserve">docente- </w:t>
      </w:r>
      <w:r w:rsidRPr="00DB5682">
        <w:rPr>
          <w:rFonts w:ascii="Times New Roman" w:eastAsia="Times New Roman" w:hAnsi="Times New Roman" w:cs="Times New Roman"/>
          <w:lang w:val="es-ES" w:eastAsia="es-ES"/>
        </w:rPr>
        <w:t>como mediador, el sujeto se va apropia</w:t>
      </w:r>
      <w:r>
        <w:rPr>
          <w:rFonts w:ascii="Times New Roman" w:eastAsia="Times New Roman" w:hAnsi="Times New Roman" w:cs="Times New Roman"/>
          <w:lang w:val="es-ES" w:eastAsia="es-ES"/>
        </w:rPr>
        <w:t>n</w:t>
      </w:r>
      <w:r w:rsidRPr="00DB5682">
        <w:rPr>
          <w:rFonts w:ascii="Times New Roman" w:eastAsia="Times New Roman" w:hAnsi="Times New Roman" w:cs="Times New Roman"/>
          <w:lang w:val="es-ES" w:eastAsia="es-ES"/>
        </w:rPr>
        <w:t>do de aquellos aprendizajes, los reconstruye, los deforma para formar otra cosa nueva, semejante o completamente distinta. El desarrollo potencial entonces se convertirá en real y así sucesivamente.</w:t>
      </w:r>
    </w:p>
    <w:p w14:paraId="38C69790" w14:textId="77777777" w:rsidR="009048F7" w:rsidRDefault="009048F7" w:rsidP="009048F7">
      <w:pPr>
        <w:spacing w:after="100" w:afterAutospacing="1" w:line="240" w:lineRule="auto"/>
        <w:contextualSpacing/>
        <w:jc w:val="both"/>
        <w:rPr>
          <w:rFonts w:ascii="Times New Roman" w:eastAsia="Times New Roman" w:hAnsi="Times New Roman" w:cs="Times New Roman"/>
          <w:lang w:val="es-ES" w:eastAsia="es-ES"/>
        </w:rPr>
      </w:pPr>
    </w:p>
    <w:p w14:paraId="093D5D7B" w14:textId="47CFA3D5" w:rsidR="00881868" w:rsidRPr="008F3C48" w:rsidRDefault="00881868" w:rsidP="00556E14">
      <w:pPr>
        <w:spacing w:before="100" w:beforeAutospacing="1" w:after="100" w:afterAutospacing="1" w:line="480" w:lineRule="auto"/>
        <w:ind w:left="709"/>
        <w:jc w:val="both"/>
        <w:rPr>
          <w:rFonts w:ascii="Times New Roman" w:hAnsi="Times New Roman" w:cs="Times New Roman"/>
        </w:rPr>
      </w:pPr>
      <w:r w:rsidRPr="008F3C48">
        <w:rPr>
          <w:rFonts w:ascii="Times New Roman" w:hAnsi="Times New Roman" w:cs="Times New Roman"/>
        </w:rPr>
        <w:t>La implicación de la ZDP, coadyuva el constructivismo social tomando énfasis en éste</w:t>
      </w:r>
      <w:r>
        <w:rPr>
          <w:rFonts w:ascii="Times New Roman" w:hAnsi="Times New Roman" w:cs="Times New Roman"/>
        </w:rPr>
        <w:t xml:space="preserve"> </w:t>
      </w:r>
      <w:r w:rsidRPr="008F3C48">
        <w:rPr>
          <w:rFonts w:ascii="Times New Roman" w:hAnsi="Times New Roman" w:cs="Times New Roman"/>
        </w:rPr>
        <w:t xml:space="preserve">escenario. “De acuerdo con esta idea, el trabajo con la ZDP se centra en los cambios del plano </w:t>
      </w:r>
      <w:proofErr w:type="spellStart"/>
      <w:r w:rsidRPr="008F3C48">
        <w:rPr>
          <w:rFonts w:ascii="Times New Roman" w:hAnsi="Times New Roman" w:cs="Times New Roman"/>
        </w:rPr>
        <w:t>interpsicológico</w:t>
      </w:r>
      <w:proofErr w:type="spellEnd"/>
      <w:r w:rsidRPr="008F3C48">
        <w:rPr>
          <w:rFonts w:ascii="Times New Roman" w:hAnsi="Times New Roman" w:cs="Times New Roman"/>
        </w:rPr>
        <w:t xml:space="preserve"> al plano </w:t>
      </w:r>
      <w:proofErr w:type="spellStart"/>
      <w:r w:rsidRPr="008F3C48">
        <w:rPr>
          <w:rFonts w:ascii="Times New Roman" w:hAnsi="Times New Roman" w:cs="Times New Roman"/>
        </w:rPr>
        <w:t>intrapsicológico</w:t>
      </w:r>
      <w:proofErr w:type="spellEnd"/>
      <w:r w:rsidRPr="008F3C48">
        <w:rPr>
          <w:rFonts w:ascii="Times New Roman" w:hAnsi="Times New Roman" w:cs="Times New Roman"/>
        </w:rPr>
        <w:t xml:space="preserve">. La ZDP es un espacio de intersubjetividad, de negociaciones sociales sobre los significados del entorno” (Medina, 2007) Se lo construye de </w:t>
      </w:r>
      <w:r>
        <w:rPr>
          <w:rFonts w:ascii="Times New Roman" w:hAnsi="Times New Roman" w:cs="Times New Roman"/>
        </w:rPr>
        <w:t xml:space="preserve">forma social y luego personal, </w:t>
      </w:r>
      <w:r w:rsidRPr="008F3C48">
        <w:rPr>
          <w:rFonts w:ascii="Times New Roman" w:hAnsi="Times New Roman" w:cs="Times New Roman"/>
        </w:rPr>
        <w:t>[…]</w:t>
      </w:r>
      <w:r>
        <w:rPr>
          <w:rFonts w:ascii="Times New Roman" w:hAnsi="Times New Roman" w:cs="Times New Roman"/>
        </w:rPr>
        <w:t xml:space="preserve"> n</w:t>
      </w:r>
      <w:r w:rsidRPr="00A92CAB">
        <w:rPr>
          <w:rFonts w:ascii="Times New Roman" w:hAnsi="Times New Roman" w:cs="Times New Roman"/>
        </w:rPr>
        <w:t xml:space="preserve">o quisiera dejar de </w:t>
      </w:r>
      <w:r>
        <w:rPr>
          <w:rFonts w:ascii="Times New Roman" w:hAnsi="Times New Roman" w:cs="Times New Roman"/>
        </w:rPr>
        <w:t xml:space="preserve">puntualizar que la ZDP no posee </w:t>
      </w:r>
      <w:r w:rsidRPr="00A92CAB">
        <w:rPr>
          <w:rFonts w:ascii="Times New Roman" w:hAnsi="Times New Roman" w:cs="Times New Roman"/>
        </w:rPr>
        <w:t>atributos innatos o preformados, su naturaleza y manifestación es enteramente social […]”</w:t>
      </w:r>
      <w:r w:rsidR="007146B5">
        <w:rPr>
          <w:rFonts w:ascii="Times New Roman" w:hAnsi="Times New Roman" w:cs="Times New Roman"/>
        </w:rPr>
        <w:t xml:space="preserve"> </w:t>
      </w:r>
      <w:r w:rsidRPr="00A92CAB">
        <w:rPr>
          <w:rFonts w:ascii="Times New Roman" w:hAnsi="Times New Roman" w:cs="Times New Roman"/>
        </w:rPr>
        <w:t>(Medina, 2007). Por lo tanto de construcción grupal.</w:t>
      </w:r>
      <w:r>
        <w:rPr>
          <w:rFonts w:ascii="Times New Roman" w:hAnsi="Times New Roman" w:cs="Times New Roman"/>
        </w:rPr>
        <w:t xml:space="preserve"> (En Ledesma Marco, 2014, p 47)</w:t>
      </w:r>
    </w:p>
    <w:p w14:paraId="1237F1AE" w14:textId="76E4B8B8" w:rsidR="00881868" w:rsidRPr="0096562F" w:rsidRDefault="00881868" w:rsidP="00556E14">
      <w:pPr>
        <w:spacing w:before="200" w:after="100" w:afterAutospacing="1" w:line="240" w:lineRule="auto"/>
        <w:jc w:val="both"/>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Esos otros</w:t>
      </w:r>
      <w:r w:rsidRPr="00DB5682">
        <w:rPr>
          <w:rFonts w:ascii="Times New Roman" w:eastAsia="Times New Roman" w:hAnsi="Times New Roman" w:cs="Times New Roman"/>
          <w:lang w:val="es-ES" w:eastAsia="es-ES"/>
        </w:rPr>
        <w:t xml:space="preserve"> mediadores, en el caso de las</w:t>
      </w:r>
      <w:r w:rsidR="003C32B0">
        <w:rPr>
          <w:rFonts w:ascii="Times New Roman" w:eastAsia="Times New Roman" w:hAnsi="Times New Roman" w:cs="Times New Roman"/>
          <w:lang w:val="es-ES" w:eastAsia="es-ES"/>
        </w:rPr>
        <w:t xml:space="preserve"> prácticas de esta carrera, son</w:t>
      </w:r>
      <w:r w:rsidRPr="0096562F">
        <w:rPr>
          <w:rFonts w:ascii="Times New Roman" w:eastAsia="Times New Roman" w:hAnsi="Times New Roman" w:cs="Times New Roman"/>
          <w:lang w:val="es-ES" w:eastAsia="es-ES"/>
        </w:rPr>
        <w:t xml:space="preserve"> </w:t>
      </w:r>
      <w:r w:rsidRPr="00DB5682">
        <w:rPr>
          <w:rFonts w:ascii="Times New Roman" w:eastAsia="Times New Roman" w:hAnsi="Times New Roman" w:cs="Times New Roman"/>
          <w:lang w:val="es-ES" w:eastAsia="es-ES"/>
        </w:rPr>
        <w:t xml:space="preserve">los </w:t>
      </w:r>
      <w:r>
        <w:rPr>
          <w:rFonts w:ascii="Times New Roman" w:eastAsia="Times New Roman" w:hAnsi="Times New Roman" w:cs="Times New Roman"/>
          <w:lang w:val="es-ES" w:eastAsia="es-ES"/>
        </w:rPr>
        <w:t xml:space="preserve">propios </w:t>
      </w:r>
      <w:r w:rsidRPr="00DB5682">
        <w:rPr>
          <w:rFonts w:ascii="Times New Roman" w:eastAsia="Times New Roman" w:hAnsi="Times New Roman" w:cs="Times New Roman"/>
          <w:lang w:val="es-ES" w:eastAsia="es-ES"/>
        </w:rPr>
        <w:t>compañeros con sus aport</w:t>
      </w:r>
      <w:r w:rsidR="007146B5">
        <w:rPr>
          <w:rFonts w:ascii="Times New Roman" w:eastAsia="Times New Roman" w:hAnsi="Times New Roman" w:cs="Times New Roman"/>
          <w:lang w:val="es-ES" w:eastAsia="es-ES"/>
        </w:rPr>
        <w:t xml:space="preserve">es reflexivos producto de la </w:t>
      </w:r>
      <w:proofErr w:type="spellStart"/>
      <w:r w:rsidR="007146B5">
        <w:rPr>
          <w:rFonts w:ascii="Times New Roman" w:eastAsia="Times New Roman" w:hAnsi="Times New Roman" w:cs="Times New Roman"/>
          <w:lang w:val="es-ES" w:eastAsia="es-ES"/>
        </w:rPr>
        <w:t>co</w:t>
      </w:r>
      <w:r w:rsidRPr="00DB5682">
        <w:rPr>
          <w:rFonts w:ascii="Times New Roman" w:eastAsia="Times New Roman" w:hAnsi="Times New Roman" w:cs="Times New Roman"/>
          <w:lang w:val="es-ES" w:eastAsia="es-ES"/>
        </w:rPr>
        <w:t>evaluación</w:t>
      </w:r>
      <w:proofErr w:type="spellEnd"/>
      <w:r w:rsidRPr="00DB5682">
        <w:rPr>
          <w:rFonts w:ascii="Times New Roman" w:eastAsia="Times New Roman" w:hAnsi="Times New Roman" w:cs="Times New Roman"/>
          <w:lang w:val="es-ES" w:eastAsia="es-ES"/>
        </w:rPr>
        <w:t>, y del docente</w:t>
      </w:r>
      <w:r>
        <w:rPr>
          <w:rFonts w:ascii="Times New Roman" w:eastAsia="Times New Roman" w:hAnsi="Times New Roman" w:cs="Times New Roman"/>
          <w:lang w:val="es-ES" w:eastAsia="es-ES"/>
        </w:rPr>
        <w:t>,</w:t>
      </w:r>
      <w:r w:rsidR="007146B5">
        <w:rPr>
          <w:rFonts w:ascii="Times New Roman" w:eastAsia="Times New Roman" w:hAnsi="Times New Roman" w:cs="Times New Roman"/>
          <w:lang w:val="es-ES" w:eastAsia="es-ES"/>
        </w:rPr>
        <w:t xml:space="preserve"> que a partir de la </w:t>
      </w:r>
      <w:proofErr w:type="spellStart"/>
      <w:r w:rsidR="007146B5">
        <w:rPr>
          <w:rFonts w:ascii="Times New Roman" w:eastAsia="Times New Roman" w:hAnsi="Times New Roman" w:cs="Times New Roman"/>
          <w:lang w:val="es-ES" w:eastAsia="es-ES"/>
        </w:rPr>
        <w:t>heteroevaluación</w:t>
      </w:r>
      <w:proofErr w:type="spellEnd"/>
      <w:r w:rsidR="007146B5">
        <w:rPr>
          <w:rFonts w:ascii="Times New Roman" w:eastAsia="Times New Roman" w:hAnsi="Times New Roman" w:cs="Times New Roman"/>
          <w:lang w:val="es-ES" w:eastAsia="es-ES"/>
        </w:rPr>
        <w:t xml:space="preserve"> debe tratar de </w:t>
      </w:r>
      <w:proofErr w:type="spellStart"/>
      <w:r w:rsidR="007146B5">
        <w:rPr>
          <w:rFonts w:ascii="Times New Roman" w:eastAsia="Times New Roman" w:hAnsi="Times New Roman" w:cs="Times New Roman"/>
          <w:lang w:val="es-ES" w:eastAsia="es-ES"/>
        </w:rPr>
        <w:t>re</w:t>
      </w:r>
      <w:r w:rsidRPr="00DB5682">
        <w:rPr>
          <w:rFonts w:ascii="Times New Roman" w:eastAsia="Times New Roman" w:hAnsi="Times New Roman" w:cs="Times New Roman"/>
          <w:lang w:val="es-ES" w:eastAsia="es-ES"/>
        </w:rPr>
        <w:t>significar</w:t>
      </w:r>
      <w:proofErr w:type="spellEnd"/>
      <w:r w:rsidRPr="00DB5682">
        <w:rPr>
          <w:rFonts w:ascii="Times New Roman" w:eastAsia="Times New Roman" w:hAnsi="Times New Roman" w:cs="Times New Roman"/>
          <w:lang w:val="es-ES" w:eastAsia="es-ES"/>
        </w:rPr>
        <w:t xml:space="preserve"> y dar repuestas de lo hecho por el estudiante desde una</w:t>
      </w:r>
      <w:r w:rsidRPr="0096562F">
        <w:rPr>
          <w:rFonts w:ascii="Times New Roman" w:eastAsia="Times New Roman" w:hAnsi="Times New Roman" w:cs="Times New Roman"/>
          <w:lang w:val="es-ES" w:eastAsia="es-ES"/>
        </w:rPr>
        <w:t xml:space="preserve"> mirada profesional.</w:t>
      </w:r>
    </w:p>
    <w:p w14:paraId="073F6A52" w14:textId="77777777" w:rsidR="00881868" w:rsidRPr="0096562F" w:rsidRDefault="00881868" w:rsidP="001F3FDA">
      <w:pPr>
        <w:pStyle w:val="NormalWeb"/>
        <w:spacing w:before="200" w:beforeAutospacing="0" w:after="200" w:afterAutospacing="0"/>
        <w:jc w:val="both"/>
      </w:pPr>
      <w:r w:rsidRPr="0096562F">
        <w:rPr>
          <w:b/>
          <w:bCs/>
          <w:color w:val="000000"/>
        </w:rPr>
        <w:t>Guía de Turismo</w:t>
      </w:r>
      <w:r>
        <w:rPr>
          <w:b/>
          <w:bCs/>
          <w:color w:val="000000"/>
        </w:rPr>
        <w:t xml:space="preserve">: entre la incertidumbre </w:t>
      </w:r>
      <w:r w:rsidRPr="0096562F">
        <w:rPr>
          <w:b/>
          <w:bCs/>
          <w:color w:val="000000"/>
        </w:rPr>
        <w:t>y la realidad imperante durante la pandemia</w:t>
      </w:r>
    </w:p>
    <w:p w14:paraId="26DE718E" w14:textId="514B986F" w:rsidR="00881868" w:rsidRPr="0096562F" w:rsidRDefault="00881868" w:rsidP="001F3FDA">
      <w:pPr>
        <w:pStyle w:val="NormalWeb"/>
        <w:spacing w:before="0" w:beforeAutospacing="0" w:after="200" w:afterAutospacing="0"/>
        <w:contextualSpacing/>
        <w:jc w:val="both"/>
      </w:pPr>
      <w:r w:rsidRPr="0096562F">
        <w:rPr>
          <w:color w:val="000000"/>
        </w:rPr>
        <w:t>Seguidamente</w:t>
      </w:r>
      <w:r>
        <w:rPr>
          <w:color w:val="000000"/>
        </w:rPr>
        <w:t xml:space="preserve"> se expone parte del informe de investigación </w:t>
      </w:r>
      <w:r w:rsidRPr="0096562F">
        <w:rPr>
          <w:color w:val="000000"/>
        </w:rPr>
        <w:t>16/H1933</w:t>
      </w:r>
      <w:r>
        <w:rPr>
          <w:color w:val="000000"/>
        </w:rPr>
        <w:t xml:space="preserve"> cap</w:t>
      </w:r>
      <w:r w:rsidR="00AB12BA">
        <w:rPr>
          <w:color w:val="000000"/>
        </w:rPr>
        <w:t>ítulo III</w:t>
      </w:r>
      <w:r>
        <w:rPr>
          <w:color w:val="000000"/>
        </w:rPr>
        <w:t xml:space="preserve"> “</w:t>
      </w:r>
      <w:r w:rsidRPr="00B75544">
        <w:rPr>
          <w:color w:val="000000"/>
        </w:rPr>
        <w:t>Entre la comunicación pedagógica deseada y la posible</w:t>
      </w:r>
      <w:r>
        <w:rPr>
          <w:color w:val="000000"/>
        </w:rPr>
        <w:t>”.</w:t>
      </w:r>
      <w:r w:rsidRPr="0096562F">
        <w:rPr>
          <w:color w:val="000000"/>
        </w:rPr>
        <w:t xml:space="preserve"> La carrera de Guía de</w:t>
      </w:r>
      <w:r>
        <w:rPr>
          <w:color w:val="000000"/>
        </w:rPr>
        <w:t xml:space="preserve"> Turismo, con sus similitudes</w:t>
      </w:r>
      <w:r w:rsidRPr="0096562F">
        <w:rPr>
          <w:color w:val="000000"/>
        </w:rPr>
        <w:t xml:space="preserve"> y dife</w:t>
      </w:r>
      <w:r>
        <w:rPr>
          <w:color w:val="000000"/>
        </w:rPr>
        <w:t>rencias en relación a las</w:t>
      </w:r>
      <w:r w:rsidRPr="0096562F">
        <w:rPr>
          <w:color w:val="000000"/>
        </w:rPr>
        <w:t xml:space="preserve"> </w:t>
      </w:r>
      <w:r>
        <w:rPr>
          <w:color w:val="000000"/>
        </w:rPr>
        <w:t>distintas categorías tratadas y en la opinión de solo los docentes de las prácticas en una</w:t>
      </w:r>
      <w:r w:rsidRPr="0096562F">
        <w:rPr>
          <w:color w:val="000000"/>
        </w:rPr>
        <w:t xml:space="preserve"> ca</w:t>
      </w:r>
      <w:r>
        <w:rPr>
          <w:color w:val="000000"/>
        </w:rPr>
        <w:t>rrera</w:t>
      </w:r>
      <w:r w:rsidRPr="0096562F">
        <w:rPr>
          <w:color w:val="000000"/>
        </w:rPr>
        <w:t xml:space="preserve"> particular, donde el "estar ahí" es de suma importancia en términos formativos. Tam</w:t>
      </w:r>
      <w:r>
        <w:rPr>
          <w:color w:val="000000"/>
        </w:rPr>
        <w:t>bién, resaltar el esfuerzo de</w:t>
      </w:r>
      <w:r w:rsidRPr="0096562F">
        <w:rPr>
          <w:color w:val="000000"/>
        </w:rPr>
        <w:t xml:space="preserve"> objetivación de quienes estamos en esta investigación, y en relación a la carrera por haber sido parte de ese proceso, es entonces, el desafío de controlar la subjetivación en términos de los </w:t>
      </w:r>
      <w:r w:rsidRPr="0096562F">
        <w:rPr>
          <w:color w:val="0A0A0A"/>
          <w:shd w:val="clear" w:color="auto" w:fill="FFFFFF"/>
        </w:rPr>
        <w:t>propios prejuicios y valores, reflexionando</w:t>
      </w:r>
      <w:r w:rsidRPr="0096562F">
        <w:rPr>
          <w:color w:val="000000"/>
        </w:rPr>
        <w:t xml:space="preserve"> acerca del proceso sin influenciar en las interpretaciones a la hora de trasladar al papel las opiniones del grupo de </w:t>
      </w:r>
      <w:r w:rsidR="00556E14">
        <w:rPr>
          <w:color w:val="000000"/>
        </w:rPr>
        <w:t xml:space="preserve">docentes pertenecientes al Área de las Prácticas </w:t>
      </w:r>
      <w:proofErr w:type="spellStart"/>
      <w:r w:rsidR="00556E14">
        <w:rPr>
          <w:color w:val="000000"/>
        </w:rPr>
        <w:t>profesionalizantes</w:t>
      </w:r>
      <w:proofErr w:type="spellEnd"/>
      <w:r w:rsidRPr="0096562F">
        <w:rPr>
          <w:color w:val="000000"/>
        </w:rPr>
        <w:t>.</w:t>
      </w:r>
    </w:p>
    <w:p w14:paraId="3EB71D0B" w14:textId="77777777" w:rsidR="00881868" w:rsidRPr="0096562F" w:rsidRDefault="00881868" w:rsidP="009048F7">
      <w:pPr>
        <w:pStyle w:val="NormalWeb"/>
        <w:spacing w:before="0" w:beforeAutospacing="0" w:after="0" w:afterAutospacing="0"/>
        <w:contextualSpacing/>
        <w:jc w:val="both"/>
      </w:pPr>
      <w:r w:rsidRPr="0096562F">
        <w:rPr>
          <w:color w:val="000000"/>
        </w:rPr>
        <w:t xml:space="preserve">En este caso, </w:t>
      </w:r>
      <w:r>
        <w:rPr>
          <w:color w:val="000000"/>
        </w:rPr>
        <w:t>y en la primera categoría “</w:t>
      </w:r>
      <w:r w:rsidRPr="0096562F">
        <w:rPr>
          <w:color w:val="000000"/>
        </w:rPr>
        <w:t>la Calidad de la interacción con los estudiantes</w:t>
      </w:r>
      <w:r>
        <w:rPr>
          <w:color w:val="000000"/>
        </w:rPr>
        <w:t>”, en la carrera de Guí</w:t>
      </w:r>
      <w:r w:rsidRPr="0096562F">
        <w:rPr>
          <w:color w:val="000000"/>
        </w:rPr>
        <w:t xml:space="preserve">a de Turismo padeció un impacto entre lo presencial y la pantalla </w:t>
      </w:r>
      <w:r w:rsidRPr="0096562F">
        <w:rPr>
          <w:color w:val="000000"/>
        </w:rPr>
        <w:lastRenderedPageBreak/>
        <w:t xml:space="preserve">como mediadora de las clases virtuales. En tal sentido, se observa esta coincidencia: la virtualidad cercenó el grado de participación en las clases virtuales comparada con la intervención que se daba en la </w:t>
      </w:r>
      <w:proofErr w:type="spellStart"/>
      <w:r w:rsidRPr="0096562F">
        <w:rPr>
          <w:color w:val="000000"/>
        </w:rPr>
        <w:t>presencialidad</w:t>
      </w:r>
      <w:proofErr w:type="spellEnd"/>
      <w:r w:rsidRPr="0096562F">
        <w:rPr>
          <w:color w:val="000000"/>
        </w:rPr>
        <w:t xml:space="preserve">. </w:t>
      </w:r>
      <w:r w:rsidRPr="0096562F">
        <w:rPr>
          <w:i/>
          <w:iCs/>
          <w:color w:val="000000"/>
        </w:rPr>
        <w:t>(...) los estudiantes pasaron de ser activos a ser "puntitos negros", lo que generaba incertidumbre en el docente sobre si realmente estaban presentes o no</w:t>
      </w:r>
      <w:r>
        <w:rPr>
          <w:i/>
          <w:iCs/>
          <w:color w:val="000000"/>
        </w:rPr>
        <w:t>.</w:t>
      </w:r>
    </w:p>
    <w:p w14:paraId="11E1FB47" w14:textId="77777777" w:rsidR="00881868" w:rsidRPr="0096562F" w:rsidRDefault="00881868" w:rsidP="009048F7">
      <w:pPr>
        <w:pStyle w:val="NormalWeb"/>
        <w:spacing w:before="0" w:beforeAutospacing="0" w:after="0" w:afterAutospacing="0"/>
        <w:contextualSpacing/>
        <w:jc w:val="both"/>
      </w:pPr>
      <w:r w:rsidRPr="0096562F">
        <w:rPr>
          <w:color w:val="000000"/>
        </w:rPr>
        <w:t>En cuanto a las diferencias, mientras algunos docentes sienten la falta de implicación en relación a la virtualidad, otros, asumen que también es un medio de comunicación y que es mejorable constantemente. Si bien en común resaltan que la construcción de intercambio constante para atender a los estudiantes siempre ha sido una práctica cotidiana, instaurada en el “</w:t>
      </w:r>
      <w:proofErr w:type="spellStart"/>
      <w:r w:rsidRPr="0096562F">
        <w:rPr>
          <w:color w:val="000000"/>
        </w:rPr>
        <w:t>corpo</w:t>
      </w:r>
      <w:proofErr w:type="spellEnd"/>
      <w:r w:rsidRPr="0096562F">
        <w:rPr>
          <w:color w:val="000000"/>
        </w:rPr>
        <w:t xml:space="preserve">”  docente del Área de las Prácticas antes de la pandemia,  por lo cual, optaron por intensificar el contacto vía </w:t>
      </w:r>
      <w:proofErr w:type="spellStart"/>
      <w:r w:rsidRPr="0096562F">
        <w:rPr>
          <w:color w:val="000000"/>
        </w:rPr>
        <w:t>WhatsApp</w:t>
      </w:r>
      <w:proofErr w:type="spellEnd"/>
      <w:r w:rsidRPr="0096562F">
        <w:rPr>
          <w:color w:val="000000"/>
        </w:rPr>
        <w:t xml:space="preserve"> para rescatar trayectorias discontinuas.</w:t>
      </w:r>
    </w:p>
    <w:p w14:paraId="257182D3" w14:textId="77777777" w:rsidR="00881868" w:rsidRPr="0096562F" w:rsidRDefault="00881868" w:rsidP="009048F7">
      <w:pPr>
        <w:pStyle w:val="NormalWeb"/>
        <w:spacing w:before="0" w:beforeAutospacing="0" w:after="0" w:afterAutospacing="0"/>
        <w:contextualSpacing/>
        <w:jc w:val="both"/>
      </w:pPr>
      <w:r w:rsidRPr="0096562F">
        <w:rPr>
          <w:color w:val="000000"/>
        </w:rPr>
        <w:t xml:space="preserve">Sin embargo, </w:t>
      </w:r>
      <w:r>
        <w:rPr>
          <w:color w:val="000000"/>
        </w:rPr>
        <w:t xml:space="preserve">“la Percepción </w:t>
      </w:r>
      <w:r>
        <w:rPr>
          <w:bCs/>
          <w:color w:val="000000"/>
        </w:rPr>
        <w:t>a</w:t>
      </w:r>
      <w:r w:rsidRPr="00A622BE">
        <w:rPr>
          <w:bCs/>
          <w:color w:val="000000"/>
        </w:rPr>
        <w:t>poyo docente y administrativo</w:t>
      </w:r>
      <w:r>
        <w:rPr>
          <w:color w:val="000000"/>
        </w:rPr>
        <w:t>”</w:t>
      </w:r>
      <w:r w:rsidRPr="0096562F">
        <w:rPr>
          <w:color w:val="000000"/>
        </w:rPr>
        <w:t>, parece haber enfrentado la crisis con una estructura de equipo bastante sólida. Se destaca la colaboración y predisposición entre pares para enfrentar las situaciones planteadas en el escenario de pandemia y dar respuestas en ese sentido, es decir, una posición proactiva ante los imprevistos de una mayoría.</w:t>
      </w:r>
    </w:p>
    <w:p w14:paraId="0EB49CB1" w14:textId="77777777" w:rsidR="00881868" w:rsidRPr="0096562F" w:rsidRDefault="00881868" w:rsidP="009048F7">
      <w:pPr>
        <w:pStyle w:val="NormalWeb"/>
        <w:spacing w:before="0" w:beforeAutospacing="0" w:after="0" w:afterAutospacing="0"/>
        <w:contextualSpacing/>
        <w:jc w:val="both"/>
      </w:pPr>
      <w:r w:rsidRPr="0096562F">
        <w:rPr>
          <w:color w:val="000000"/>
        </w:rPr>
        <w:t>Las diferencias se expresaron en cuanto al apoyo en relación a la funciones y ro</w:t>
      </w:r>
      <w:r>
        <w:rPr>
          <w:color w:val="000000"/>
        </w:rPr>
        <w:t>les dentro del D</w:t>
      </w:r>
      <w:r w:rsidRPr="0096562F">
        <w:rPr>
          <w:color w:val="000000"/>
        </w:rPr>
        <w:t xml:space="preserve">epartamento </w:t>
      </w:r>
      <w:r>
        <w:rPr>
          <w:color w:val="000000"/>
        </w:rPr>
        <w:t xml:space="preserve">de Turismo </w:t>
      </w:r>
      <w:r w:rsidRPr="0096562F">
        <w:rPr>
          <w:color w:val="000000"/>
        </w:rPr>
        <w:t xml:space="preserve">en cuanto a la conducción. En cambio, en relación al trabajo al interior de las cátedras se optó por no hacer divisiones en comisiones con los estudiantes participantes (situación común de trabajo en la </w:t>
      </w:r>
      <w:proofErr w:type="spellStart"/>
      <w:r w:rsidRPr="0096562F">
        <w:rPr>
          <w:color w:val="000000"/>
        </w:rPr>
        <w:t>presencialidad</w:t>
      </w:r>
      <w:proofErr w:type="spellEnd"/>
      <w:r w:rsidRPr="0096562F">
        <w:rPr>
          <w:color w:val="000000"/>
        </w:rPr>
        <w:t>) para trabajar mancomunadamente.</w:t>
      </w:r>
    </w:p>
    <w:p w14:paraId="41EBE314" w14:textId="77777777" w:rsidR="00881868" w:rsidRPr="0096562F" w:rsidRDefault="00881868" w:rsidP="009048F7">
      <w:pPr>
        <w:pStyle w:val="NormalWeb"/>
        <w:spacing w:before="0" w:beforeAutospacing="0" w:after="0" w:afterAutospacing="0"/>
        <w:contextualSpacing/>
        <w:jc w:val="both"/>
      </w:pPr>
      <w:r w:rsidRPr="0096562F">
        <w:rPr>
          <w:color w:val="000000"/>
        </w:rPr>
        <w:t xml:space="preserve">En cuanto a los </w:t>
      </w:r>
      <w:r>
        <w:rPr>
          <w:color w:val="000000"/>
        </w:rPr>
        <w:t>“</w:t>
      </w:r>
      <w:r w:rsidRPr="0096562F">
        <w:rPr>
          <w:color w:val="000000"/>
        </w:rPr>
        <w:t>cambios en la dinámica social</w:t>
      </w:r>
      <w:r>
        <w:rPr>
          <w:color w:val="000000"/>
        </w:rPr>
        <w:t>”</w:t>
      </w:r>
      <w:r w:rsidRPr="0096562F">
        <w:rPr>
          <w:color w:val="000000"/>
        </w:rPr>
        <w:t>, este obligó a una reconfiguración de los tiempos y roles, donde se reconoce el esfuerzo de rápida adaptación y reacción para dar respuestas ante las diversas situaciones planteadas en un escenario de imprevisibilidad.</w:t>
      </w:r>
    </w:p>
    <w:p w14:paraId="117359A0" w14:textId="77777777" w:rsidR="00881868" w:rsidRPr="0096562F" w:rsidRDefault="00881868" w:rsidP="009048F7">
      <w:pPr>
        <w:pStyle w:val="NormalWeb"/>
        <w:spacing w:before="0" w:beforeAutospacing="0" w:after="0" w:afterAutospacing="0"/>
        <w:contextualSpacing/>
        <w:jc w:val="both"/>
      </w:pPr>
      <w:r w:rsidRPr="0096562F">
        <w:rPr>
          <w:color w:val="000000"/>
        </w:rPr>
        <w:t>Por lo tanto, las diferencias quedan enmarcadas en resaltar el impacto social en todas las escalas, en donde la virtualización forzada generó “la ida” de muchos estudiantes reconfigurando el trabajo en algunas comisiones, y forzando a una redistribución del uso del tiempo.</w:t>
      </w:r>
    </w:p>
    <w:p w14:paraId="1141FD0F" w14:textId="7D479BCF" w:rsidR="00881868" w:rsidRPr="0096562F" w:rsidRDefault="00881868" w:rsidP="009048F7">
      <w:pPr>
        <w:pStyle w:val="NormalWeb"/>
        <w:spacing w:before="0" w:beforeAutospacing="0" w:after="0" w:afterAutospacing="0"/>
        <w:contextualSpacing/>
        <w:jc w:val="both"/>
      </w:pPr>
      <w:r w:rsidRPr="0096562F">
        <w:rPr>
          <w:color w:val="000000"/>
        </w:rPr>
        <w:t xml:space="preserve">En esta categoría, </w:t>
      </w:r>
      <w:r>
        <w:rPr>
          <w:color w:val="000000"/>
        </w:rPr>
        <w:t>“</w:t>
      </w:r>
      <w:r w:rsidRPr="0096562F">
        <w:rPr>
          <w:color w:val="000000"/>
        </w:rPr>
        <w:t>el uso y dominio de herramientas tecnológicas</w:t>
      </w:r>
      <w:r>
        <w:rPr>
          <w:color w:val="000000"/>
        </w:rPr>
        <w:t>”</w:t>
      </w:r>
      <w:r w:rsidRPr="0096562F">
        <w:rPr>
          <w:color w:val="000000"/>
        </w:rPr>
        <w:t xml:space="preserve"> en el Ár</w:t>
      </w:r>
      <w:r w:rsidR="00907CCC">
        <w:rPr>
          <w:color w:val="000000"/>
        </w:rPr>
        <w:t>ea de las Prácticas aparece</w:t>
      </w:r>
      <w:r w:rsidRPr="0096562F">
        <w:rPr>
          <w:color w:val="000000"/>
        </w:rPr>
        <w:t xml:space="preserve"> una de las críticas más interesantes sobre el "mito del estudiante digital” como conocimiento propio de esas generaciones. Sin embargo, dada la necesidad en cuanto a lo coyuntural, la mayoría de los docentes y estudiantes terminaron apropiándose "en la práctica" de las plataformas (Zoom, </w:t>
      </w:r>
      <w:proofErr w:type="spellStart"/>
      <w:r w:rsidRPr="0096562F">
        <w:rPr>
          <w:color w:val="000000"/>
        </w:rPr>
        <w:t>Meet</w:t>
      </w:r>
      <w:proofErr w:type="spellEnd"/>
      <w:r w:rsidRPr="0096562F">
        <w:rPr>
          <w:color w:val="000000"/>
        </w:rPr>
        <w:t>, pizarras compartidas) casi sin formación previa.</w:t>
      </w:r>
    </w:p>
    <w:p w14:paraId="2B95E930" w14:textId="60CFA719" w:rsidR="00881868" w:rsidRPr="0096562F" w:rsidRDefault="00881868" w:rsidP="009048F7">
      <w:pPr>
        <w:pStyle w:val="NormalWeb"/>
        <w:spacing w:before="0" w:beforeAutospacing="0" w:after="0" w:afterAutospacing="0"/>
        <w:contextualSpacing/>
        <w:jc w:val="both"/>
      </w:pPr>
      <w:r w:rsidRPr="0096562F">
        <w:rPr>
          <w:color w:val="000000"/>
        </w:rPr>
        <w:t xml:space="preserve">Aquí queda expuesta la diferencia </w:t>
      </w:r>
      <w:proofErr w:type="spellStart"/>
      <w:r w:rsidRPr="0096562F">
        <w:rPr>
          <w:color w:val="000000"/>
        </w:rPr>
        <w:t>intra</w:t>
      </w:r>
      <w:proofErr w:type="spellEnd"/>
      <w:r w:rsidRPr="0096562F">
        <w:rPr>
          <w:color w:val="000000"/>
        </w:rPr>
        <w:t xml:space="preserve"> institucional entre el Departamento de Turismo, donde están ambas carreras: Licenciatura y Guía</w:t>
      </w:r>
      <w:r w:rsidR="00AB12BA">
        <w:rPr>
          <w:color w:val="000000"/>
        </w:rPr>
        <w:t xml:space="preserve"> de Turismo</w:t>
      </w:r>
      <w:r w:rsidRPr="0096562F">
        <w:rPr>
          <w:color w:val="000000"/>
        </w:rPr>
        <w:t>, y la Facultad de Humanidades y Ciencias Sociales, siendo el Departamento quién habilitó la plataform</w:t>
      </w:r>
      <w:r w:rsidR="00F94B17">
        <w:rPr>
          <w:color w:val="000000"/>
        </w:rPr>
        <w:t xml:space="preserve">a </w:t>
      </w:r>
      <w:proofErr w:type="spellStart"/>
      <w:r w:rsidR="00F94B17">
        <w:rPr>
          <w:color w:val="000000"/>
        </w:rPr>
        <w:t>moodle</w:t>
      </w:r>
      <w:proofErr w:type="spellEnd"/>
      <w:r w:rsidR="00F94B17">
        <w:rPr>
          <w:color w:val="000000"/>
        </w:rPr>
        <w:t xml:space="preserve"> anticipadamente, esto</w:t>
      </w:r>
      <w:r w:rsidRPr="0096562F">
        <w:rPr>
          <w:color w:val="000000"/>
        </w:rPr>
        <w:t xml:space="preserve"> permitió dar respuestas en tiempo y forma a la demanda de los estudiantes. También, se observa el uso de la tecnología por parte de los estudiantes en forma recreativa careciendo de competencias para el uso pedagógico.</w:t>
      </w:r>
    </w:p>
    <w:p w14:paraId="311FADE1" w14:textId="77777777" w:rsidR="00881868" w:rsidRPr="0096562F" w:rsidRDefault="00881868" w:rsidP="009048F7">
      <w:pPr>
        <w:pStyle w:val="NormalWeb"/>
        <w:spacing w:before="0" w:beforeAutospacing="0" w:after="0" w:afterAutospacing="0"/>
        <w:contextualSpacing/>
        <w:jc w:val="both"/>
      </w:pPr>
      <w:r w:rsidRPr="0096562F">
        <w:rPr>
          <w:color w:val="000000"/>
        </w:rPr>
        <w:t xml:space="preserve">En tanto, </w:t>
      </w:r>
      <w:r>
        <w:rPr>
          <w:color w:val="000000"/>
        </w:rPr>
        <w:t>“</w:t>
      </w:r>
      <w:r w:rsidRPr="0096562F">
        <w:rPr>
          <w:color w:val="000000"/>
        </w:rPr>
        <w:t>el acceso a recursos tecnológicos</w:t>
      </w:r>
      <w:r>
        <w:rPr>
          <w:color w:val="000000"/>
        </w:rPr>
        <w:t>”</w:t>
      </w:r>
      <w:r w:rsidRPr="0096562F">
        <w:rPr>
          <w:color w:val="000000"/>
        </w:rPr>
        <w:t xml:space="preserve"> fue </w:t>
      </w:r>
      <w:r>
        <w:rPr>
          <w:color w:val="000000"/>
        </w:rPr>
        <w:t xml:space="preserve">dispar, y </w:t>
      </w:r>
      <w:r w:rsidRPr="0096562F">
        <w:rPr>
          <w:color w:val="000000"/>
        </w:rPr>
        <w:t>el mayor obstáculo par</w:t>
      </w:r>
      <w:r>
        <w:rPr>
          <w:color w:val="000000"/>
        </w:rPr>
        <w:t>a las prácticas en términos de la posibilidad material de acceso a los mismo</w:t>
      </w:r>
      <w:r w:rsidRPr="0096562F">
        <w:rPr>
          <w:color w:val="000000"/>
        </w:rPr>
        <w:t>. En lo general compartido por la comunidad universitaria, fueron los problemas de conectividad, falta de datos/internet y deserción del proyecto formativo por carencia de recursos informáticos.</w:t>
      </w:r>
    </w:p>
    <w:p w14:paraId="275E699B" w14:textId="77777777" w:rsidR="00881868" w:rsidRPr="0096562F" w:rsidRDefault="00881868" w:rsidP="009048F7">
      <w:pPr>
        <w:pStyle w:val="NormalWeb"/>
        <w:spacing w:before="0" w:beforeAutospacing="0" w:after="0" w:afterAutospacing="0"/>
        <w:contextualSpacing/>
        <w:jc w:val="both"/>
      </w:pPr>
      <w:r w:rsidRPr="0096562F">
        <w:rPr>
          <w:color w:val="000000"/>
        </w:rPr>
        <w:lastRenderedPageBreak/>
        <w:t>En cuanto a las diferencias, la cámara apagada se interpreta de dos formas posibles: como una limitación técnica o de conectividad, y/o decisión personal al momento de la clase. Tal instancia dificultó sustancialmente pensar y desarrolla</w:t>
      </w:r>
      <w:r>
        <w:rPr>
          <w:color w:val="000000"/>
        </w:rPr>
        <w:t>r las prácticas</w:t>
      </w:r>
      <w:r w:rsidRPr="0096562F">
        <w:rPr>
          <w:color w:val="000000"/>
        </w:rPr>
        <w:t xml:space="preserve"> virtuales, dado que el docente perdía el contacto visual necesario para una interacción mínima en el proceso comunicativo, visual y gestual, tan necesarios en el rol del Guía de Turismo con el propósito de interpretar lo que estaba ocurriendo en el momento de la clase virtual.</w:t>
      </w:r>
    </w:p>
    <w:p w14:paraId="6C06231E" w14:textId="2B79CA55" w:rsidR="00881868" w:rsidRPr="0096562F" w:rsidRDefault="00881868" w:rsidP="009048F7">
      <w:pPr>
        <w:pStyle w:val="NormalWeb"/>
        <w:spacing w:before="0" w:beforeAutospacing="0" w:after="0" w:afterAutospacing="0"/>
        <w:contextualSpacing/>
        <w:jc w:val="both"/>
      </w:pPr>
      <w:r>
        <w:rPr>
          <w:color w:val="000000"/>
        </w:rPr>
        <w:t>Por último, en la categoría</w:t>
      </w:r>
      <w:r w:rsidRPr="0096562F">
        <w:rPr>
          <w:color w:val="000000"/>
        </w:rPr>
        <w:t xml:space="preserve"> </w:t>
      </w:r>
      <w:r>
        <w:rPr>
          <w:color w:val="000000"/>
        </w:rPr>
        <w:t>“</w:t>
      </w:r>
      <w:r w:rsidRPr="0096562F">
        <w:rPr>
          <w:color w:val="000000"/>
        </w:rPr>
        <w:t>capacitación y formación en nuevas plataformas</w:t>
      </w:r>
      <w:r>
        <w:rPr>
          <w:color w:val="000000"/>
        </w:rPr>
        <w:t>”</w:t>
      </w:r>
      <w:r w:rsidRPr="0096562F">
        <w:rPr>
          <w:color w:val="000000"/>
        </w:rPr>
        <w:t>, se vislumbra que la formación fue valorada, pero criticada por su falta de especificidad. Se resalta la actitud proactiva y la realizaci</w:t>
      </w:r>
      <w:r w:rsidR="00F94B17">
        <w:rPr>
          <w:color w:val="000000"/>
        </w:rPr>
        <w:t>ón de cursos de capacitación, los cuales</w:t>
      </w:r>
      <w:r w:rsidRPr="0096562F">
        <w:rPr>
          <w:color w:val="000000"/>
        </w:rPr>
        <w:t xml:space="preserve"> permitieron incorporar el aula virtual y la digitalización de materiales para la continuidad pedagógica en la Facultad de Humanidades.</w:t>
      </w:r>
    </w:p>
    <w:p w14:paraId="427E1E80" w14:textId="365A61F7" w:rsidR="00881868" w:rsidRDefault="00881868" w:rsidP="001F3FDA">
      <w:pPr>
        <w:pStyle w:val="NormalWeb"/>
        <w:spacing w:before="200" w:beforeAutospacing="0" w:after="0" w:afterAutospacing="0"/>
        <w:contextualSpacing/>
        <w:jc w:val="both"/>
        <w:rPr>
          <w:color w:val="000000"/>
        </w:rPr>
      </w:pPr>
      <w:r w:rsidRPr="0096562F">
        <w:rPr>
          <w:color w:val="000000"/>
        </w:rPr>
        <w:t>En las diferencias, según la apreciación de lo</w:t>
      </w:r>
      <w:r w:rsidR="00F94B17">
        <w:rPr>
          <w:color w:val="000000"/>
        </w:rPr>
        <w:t>s docentes entrevistados,</w:t>
      </w:r>
      <w:r w:rsidRPr="0096562F">
        <w:rPr>
          <w:color w:val="000000"/>
        </w:rPr>
        <w:t xml:space="preserve"> se mira a la distancia la desigualdad en la capacitación, siendo esto una crítica importante dado que la institución formó a los docentes pero "olvidó" a los estudiantes especialmente el primer año de la pandemia, asumiendo erróneamente que estos ya tenían conocimientos previos. Además, señalan que los capacitadores no se detuvieron en la especificidad de la </w:t>
      </w:r>
      <w:r w:rsidR="00F94B17">
        <w:rPr>
          <w:color w:val="000000"/>
        </w:rPr>
        <w:t xml:space="preserve">formación en Turismo, </w:t>
      </w:r>
      <w:r w:rsidRPr="0096562F">
        <w:rPr>
          <w:color w:val="000000"/>
        </w:rPr>
        <w:t>sus propuestas fueran difíciles de aplicar en las prácticas formativas de la carrera.</w:t>
      </w:r>
    </w:p>
    <w:p w14:paraId="7B64DDDA" w14:textId="3771477A" w:rsidR="00881868" w:rsidRPr="0096562F" w:rsidRDefault="00881868" w:rsidP="001F3FDA">
      <w:pPr>
        <w:spacing w:before="200" w:after="260" w:line="240" w:lineRule="auto"/>
        <w:jc w:val="both"/>
        <w:rPr>
          <w:rFonts w:ascii="Times New Roman" w:eastAsia="Times New Roman" w:hAnsi="Times New Roman" w:cs="Times New Roman"/>
          <w:lang w:eastAsia="es-AR"/>
        </w:rPr>
      </w:pPr>
      <w:r w:rsidRPr="0096562F">
        <w:rPr>
          <w:rFonts w:ascii="Times New Roman" w:eastAsia="Times New Roman" w:hAnsi="Times New Roman" w:cs="Times New Roman"/>
          <w:b/>
          <w:bCs/>
          <w:color w:val="000000"/>
          <w:lang w:eastAsia="es-AR"/>
        </w:rPr>
        <w:t>Los</w:t>
      </w:r>
      <w:r w:rsidRPr="0096562F">
        <w:rPr>
          <w:rFonts w:ascii="Times New Roman" w:eastAsia="Times New Roman" w:hAnsi="Times New Roman" w:cs="Times New Roman"/>
          <w:b/>
          <w:bCs/>
          <w:color w:val="0000FF"/>
          <w:lang w:eastAsia="es-AR"/>
        </w:rPr>
        <w:t xml:space="preserve"> </w:t>
      </w:r>
      <w:r w:rsidR="007146B5">
        <w:rPr>
          <w:rFonts w:ascii="Times New Roman" w:eastAsia="Times New Roman" w:hAnsi="Times New Roman" w:cs="Times New Roman"/>
          <w:b/>
          <w:bCs/>
          <w:color w:val="0000FF"/>
          <w:lang w:eastAsia="es-AR"/>
        </w:rPr>
        <w:t>i</w:t>
      </w:r>
      <w:r w:rsidRPr="0096562F">
        <w:rPr>
          <w:rFonts w:ascii="Times New Roman" w:eastAsia="Times New Roman" w:hAnsi="Times New Roman" w:cs="Times New Roman"/>
          <w:b/>
          <w:bCs/>
          <w:color w:val="000000"/>
          <w:lang w:eastAsia="es-AR"/>
        </w:rPr>
        <w:t>mpactos más representativos en relación a cada categoría</w:t>
      </w:r>
    </w:p>
    <w:tbl>
      <w:tblPr>
        <w:tblW w:w="0" w:type="auto"/>
        <w:tblCellMar>
          <w:top w:w="15" w:type="dxa"/>
          <w:left w:w="15" w:type="dxa"/>
          <w:bottom w:w="15" w:type="dxa"/>
          <w:right w:w="15" w:type="dxa"/>
        </w:tblCellMar>
        <w:tblLook w:val="04A0" w:firstRow="1" w:lastRow="0" w:firstColumn="1" w:lastColumn="0" w:noHBand="0" w:noVBand="1"/>
      </w:tblPr>
      <w:tblGrid>
        <w:gridCol w:w="2047"/>
        <w:gridCol w:w="6441"/>
      </w:tblGrid>
      <w:tr w:rsidR="00881868" w:rsidRPr="0096562F" w14:paraId="4253A37A" w14:textId="77777777" w:rsidTr="00930F36">
        <w:trPr>
          <w:trHeight w:val="810"/>
        </w:trPr>
        <w:tc>
          <w:tcPr>
            <w:tcW w:w="208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79FEDBA" w14:textId="77777777" w:rsidR="00881868" w:rsidRPr="00B83631" w:rsidRDefault="00881868" w:rsidP="00930F36">
            <w:pPr>
              <w:spacing w:before="240" w:after="0" w:line="240" w:lineRule="auto"/>
              <w:jc w:val="center"/>
              <w:rPr>
                <w:rFonts w:ascii="Times New Roman" w:eastAsia="Times New Roman" w:hAnsi="Times New Roman" w:cs="Times New Roman"/>
                <w:b/>
                <w:lang w:eastAsia="es-AR"/>
              </w:rPr>
            </w:pPr>
            <w:r w:rsidRPr="00B83631">
              <w:rPr>
                <w:rFonts w:ascii="Times New Roman" w:eastAsia="Times New Roman" w:hAnsi="Times New Roman" w:cs="Times New Roman"/>
                <w:b/>
                <w:bCs/>
                <w:color w:val="000000"/>
                <w:lang w:eastAsia="es-AR"/>
              </w:rPr>
              <w:t>Categoría</w:t>
            </w:r>
            <w:r>
              <w:rPr>
                <w:rFonts w:ascii="Times New Roman" w:eastAsia="Times New Roman" w:hAnsi="Times New Roman" w:cs="Times New Roman"/>
                <w:b/>
                <w:bCs/>
                <w:color w:val="000000"/>
                <w:lang w:eastAsia="es-AR"/>
              </w:rPr>
              <w:t>s</w:t>
            </w:r>
          </w:p>
        </w:tc>
        <w:tc>
          <w:tcPr>
            <w:tcW w:w="661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D6FEA62" w14:textId="77777777" w:rsidR="00881868" w:rsidRPr="00B83631" w:rsidRDefault="00881868" w:rsidP="00930F36">
            <w:pPr>
              <w:spacing w:before="240" w:after="0" w:line="240" w:lineRule="auto"/>
              <w:jc w:val="center"/>
              <w:rPr>
                <w:rFonts w:ascii="Times New Roman" w:eastAsia="Times New Roman" w:hAnsi="Times New Roman" w:cs="Times New Roman"/>
                <w:b/>
                <w:lang w:eastAsia="es-AR"/>
              </w:rPr>
            </w:pPr>
            <w:r w:rsidRPr="00B83631">
              <w:rPr>
                <w:rFonts w:ascii="Times New Roman" w:eastAsia="Times New Roman" w:hAnsi="Times New Roman" w:cs="Times New Roman"/>
                <w:b/>
                <w:bCs/>
                <w:color w:val="000000"/>
                <w:lang w:eastAsia="es-AR"/>
              </w:rPr>
              <w:t>Guía de Turismo</w:t>
            </w:r>
          </w:p>
          <w:p w14:paraId="497FAE6F" w14:textId="77777777" w:rsidR="00881868" w:rsidRPr="00B83631" w:rsidRDefault="00881868" w:rsidP="00930F36">
            <w:pPr>
              <w:spacing w:before="240" w:after="0" w:line="240" w:lineRule="auto"/>
              <w:jc w:val="center"/>
              <w:rPr>
                <w:rFonts w:ascii="Times New Roman" w:eastAsia="Times New Roman" w:hAnsi="Times New Roman" w:cs="Times New Roman"/>
                <w:b/>
                <w:lang w:eastAsia="es-AR"/>
              </w:rPr>
            </w:pPr>
            <w:r w:rsidRPr="00B83631">
              <w:rPr>
                <w:rFonts w:ascii="Times New Roman" w:eastAsia="Times New Roman" w:hAnsi="Times New Roman" w:cs="Times New Roman"/>
                <w:b/>
                <w:bCs/>
                <w:color w:val="000000"/>
                <w:lang w:eastAsia="es-AR"/>
              </w:rPr>
              <w:t> </w:t>
            </w:r>
          </w:p>
        </w:tc>
      </w:tr>
      <w:tr w:rsidR="00881868" w:rsidRPr="0096562F" w14:paraId="72B07012" w14:textId="77777777" w:rsidTr="00930F36">
        <w:trPr>
          <w:trHeight w:val="1696"/>
        </w:trPr>
        <w:tc>
          <w:tcPr>
            <w:tcW w:w="208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DB36048" w14:textId="77777777" w:rsidR="00881868" w:rsidRDefault="00881868" w:rsidP="00930F36">
            <w:pPr>
              <w:spacing w:after="0" w:line="240" w:lineRule="auto"/>
              <w:jc w:val="center"/>
              <w:rPr>
                <w:rFonts w:ascii="Times New Roman" w:eastAsia="Times New Roman" w:hAnsi="Times New Roman" w:cs="Times New Roman"/>
                <w:bCs/>
                <w:color w:val="000000"/>
                <w:lang w:eastAsia="es-AR"/>
              </w:rPr>
            </w:pPr>
          </w:p>
          <w:p w14:paraId="05815F49" w14:textId="77777777" w:rsidR="00881868" w:rsidRDefault="00881868" w:rsidP="00930F36">
            <w:pPr>
              <w:spacing w:after="0" w:line="240" w:lineRule="auto"/>
              <w:jc w:val="center"/>
              <w:rPr>
                <w:rFonts w:ascii="Times New Roman" w:eastAsia="Times New Roman" w:hAnsi="Times New Roman" w:cs="Times New Roman"/>
                <w:bCs/>
                <w:color w:val="000000"/>
                <w:lang w:eastAsia="es-AR"/>
              </w:rPr>
            </w:pPr>
            <w:r w:rsidRPr="00B83631">
              <w:rPr>
                <w:rFonts w:ascii="Times New Roman" w:eastAsia="Times New Roman" w:hAnsi="Times New Roman" w:cs="Times New Roman"/>
                <w:bCs/>
                <w:color w:val="000000"/>
                <w:lang w:eastAsia="es-AR"/>
              </w:rPr>
              <w:t>Interacción</w:t>
            </w:r>
          </w:p>
          <w:p w14:paraId="4F311EAD" w14:textId="77777777" w:rsidR="00881868" w:rsidRDefault="00881868" w:rsidP="00930F36">
            <w:pPr>
              <w:spacing w:after="0" w:line="240" w:lineRule="auto"/>
              <w:jc w:val="center"/>
              <w:rPr>
                <w:rFonts w:ascii="Times New Roman" w:eastAsia="Times New Roman" w:hAnsi="Times New Roman" w:cs="Times New Roman"/>
                <w:bCs/>
                <w:color w:val="000000"/>
                <w:lang w:eastAsia="es-AR"/>
              </w:rPr>
            </w:pPr>
            <w:r w:rsidRPr="00B83631">
              <w:rPr>
                <w:rFonts w:ascii="Times New Roman" w:eastAsia="Times New Roman" w:hAnsi="Times New Roman" w:cs="Times New Roman"/>
                <w:bCs/>
                <w:color w:val="000000"/>
                <w:lang w:eastAsia="es-AR"/>
              </w:rPr>
              <w:t>con</w:t>
            </w:r>
          </w:p>
          <w:p w14:paraId="2A72C4AA" w14:textId="77777777" w:rsidR="00881868" w:rsidRPr="00B83631" w:rsidRDefault="00881868" w:rsidP="00930F36">
            <w:pPr>
              <w:spacing w:after="0" w:line="240" w:lineRule="auto"/>
              <w:jc w:val="center"/>
              <w:rPr>
                <w:rFonts w:ascii="Times New Roman" w:eastAsia="Times New Roman" w:hAnsi="Times New Roman" w:cs="Times New Roman"/>
                <w:lang w:eastAsia="es-AR"/>
              </w:rPr>
            </w:pPr>
            <w:r w:rsidRPr="00B83631">
              <w:rPr>
                <w:rFonts w:ascii="Times New Roman" w:eastAsia="Times New Roman" w:hAnsi="Times New Roman" w:cs="Times New Roman"/>
                <w:bCs/>
                <w:color w:val="000000"/>
                <w:lang w:eastAsia="es-AR"/>
              </w:rPr>
              <w:t>estudiantes</w:t>
            </w:r>
          </w:p>
        </w:tc>
        <w:tc>
          <w:tcPr>
            <w:tcW w:w="661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FEF843A" w14:textId="77777777" w:rsidR="00881868" w:rsidRPr="0096562F" w:rsidRDefault="00881868" w:rsidP="00930F36">
            <w:pPr>
              <w:spacing w:before="240" w:after="260" w:line="240" w:lineRule="auto"/>
              <w:jc w:val="both"/>
              <w:rPr>
                <w:rFonts w:ascii="Times New Roman" w:eastAsia="Times New Roman" w:hAnsi="Times New Roman" w:cs="Times New Roman"/>
                <w:lang w:eastAsia="es-AR"/>
              </w:rPr>
            </w:pPr>
            <w:r w:rsidRPr="0096562F">
              <w:rPr>
                <w:rFonts w:ascii="Times New Roman" w:eastAsia="Times New Roman" w:hAnsi="Times New Roman" w:cs="Times New Roman"/>
                <w:color w:val="000000"/>
                <w:lang w:eastAsia="es-AR"/>
              </w:rPr>
              <w:t>Impacto crítico por la pérdida del contacto visual y gestual, esenciales para el rol del guía. Estudiantes como "puntitos negros".</w:t>
            </w:r>
          </w:p>
        </w:tc>
      </w:tr>
      <w:tr w:rsidR="00881868" w:rsidRPr="0096562F" w14:paraId="327F2E5D" w14:textId="77777777" w:rsidTr="00930F36">
        <w:trPr>
          <w:trHeight w:val="1554"/>
        </w:trPr>
        <w:tc>
          <w:tcPr>
            <w:tcW w:w="208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5C85BEC" w14:textId="77777777" w:rsidR="00881868" w:rsidRDefault="00881868" w:rsidP="00930F36">
            <w:pPr>
              <w:spacing w:after="0" w:line="240" w:lineRule="auto"/>
              <w:jc w:val="center"/>
              <w:rPr>
                <w:rFonts w:ascii="Times New Roman" w:eastAsia="Times New Roman" w:hAnsi="Times New Roman" w:cs="Times New Roman"/>
                <w:bCs/>
                <w:color w:val="000000"/>
                <w:lang w:eastAsia="es-AR"/>
              </w:rPr>
            </w:pPr>
          </w:p>
          <w:p w14:paraId="227B5077" w14:textId="77777777" w:rsidR="00881868" w:rsidRDefault="00881868" w:rsidP="00930F36">
            <w:pPr>
              <w:spacing w:after="0" w:line="240" w:lineRule="auto"/>
              <w:jc w:val="center"/>
              <w:rPr>
                <w:rFonts w:ascii="Times New Roman" w:eastAsia="Times New Roman" w:hAnsi="Times New Roman" w:cs="Times New Roman"/>
                <w:bCs/>
                <w:color w:val="000000"/>
                <w:lang w:eastAsia="es-AR"/>
              </w:rPr>
            </w:pPr>
            <w:r w:rsidRPr="00B83631">
              <w:rPr>
                <w:rFonts w:ascii="Times New Roman" w:eastAsia="Times New Roman" w:hAnsi="Times New Roman" w:cs="Times New Roman"/>
                <w:bCs/>
                <w:color w:val="000000"/>
                <w:lang w:eastAsia="es-AR"/>
              </w:rPr>
              <w:t>Apoyo docente</w:t>
            </w:r>
          </w:p>
          <w:p w14:paraId="6FCAB613" w14:textId="77777777" w:rsidR="00881868" w:rsidRDefault="00881868" w:rsidP="00930F36">
            <w:pPr>
              <w:spacing w:after="0" w:line="240" w:lineRule="auto"/>
              <w:jc w:val="center"/>
              <w:rPr>
                <w:rFonts w:ascii="Times New Roman" w:eastAsia="Times New Roman" w:hAnsi="Times New Roman" w:cs="Times New Roman"/>
                <w:bCs/>
                <w:color w:val="000000"/>
                <w:lang w:eastAsia="es-AR"/>
              </w:rPr>
            </w:pPr>
            <w:r>
              <w:rPr>
                <w:rFonts w:ascii="Times New Roman" w:eastAsia="Times New Roman" w:hAnsi="Times New Roman" w:cs="Times New Roman"/>
                <w:bCs/>
                <w:color w:val="000000"/>
                <w:lang w:eastAsia="es-AR"/>
              </w:rPr>
              <w:t>y</w:t>
            </w:r>
          </w:p>
          <w:p w14:paraId="4EB7F6BB" w14:textId="77777777" w:rsidR="00881868" w:rsidRPr="00B83631" w:rsidRDefault="00881868" w:rsidP="00930F36">
            <w:pPr>
              <w:spacing w:after="0" w:line="240" w:lineRule="auto"/>
              <w:jc w:val="center"/>
              <w:rPr>
                <w:rFonts w:ascii="Times New Roman" w:eastAsia="Times New Roman" w:hAnsi="Times New Roman" w:cs="Times New Roman"/>
                <w:lang w:eastAsia="es-AR"/>
              </w:rPr>
            </w:pPr>
            <w:r w:rsidRPr="00B83631">
              <w:rPr>
                <w:rFonts w:ascii="Times New Roman" w:eastAsia="Times New Roman" w:hAnsi="Times New Roman" w:cs="Times New Roman"/>
                <w:bCs/>
                <w:color w:val="000000"/>
                <w:lang w:eastAsia="es-AR"/>
              </w:rPr>
              <w:t>administrativo</w:t>
            </w:r>
          </w:p>
        </w:tc>
        <w:tc>
          <w:tcPr>
            <w:tcW w:w="661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2813948" w14:textId="77777777" w:rsidR="00881868" w:rsidRPr="0096562F" w:rsidRDefault="00881868" w:rsidP="00930F36">
            <w:pPr>
              <w:spacing w:before="240" w:after="0" w:line="240" w:lineRule="auto"/>
              <w:jc w:val="both"/>
              <w:rPr>
                <w:rFonts w:ascii="Times New Roman" w:eastAsia="Times New Roman" w:hAnsi="Times New Roman" w:cs="Times New Roman"/>
                <w:lang w:eastAsia="es-AR"/>
              </w:rPr>
            </w:pPr>
            <w:r w:rsidRPr="0096562F">
              <w:rPr>
                <w:rFonts w:ascii="Times New Roman" w:eastAsia="Times New Roman" w:hAnsi="Times New Roman" w:cs="Times New Roman"/>
                <w:color w:val="000000"/>
                <w:lang w:eastAsia="es-AR"/>
              </w:rPr>
              <w:t>Estructura de equipo sólida y proactiva. Trabajo mancomunado sin división de comisiones para fortalecer el área.</w:t>
            </w:r>
          </w:p>
        </w:tc>
      </w:tr>
      <w:tr w:rsidR="00881868" w:rsidRPr="0096562F" w14:paraId="68281590" w14:textId="77777777" w:rsidTr="00930F36">
        <w:trPr>
          <w:trHeight w:val="1391"/>
        </w:trPr>
        <w:tc>
          <w:tcPr>
            <w:tcW w:w="208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42269E5" w14:textId="77777777" w:rsidR="00881868" w:rsidRDefault="00881868" w:rsidP="00930F36">
            <w:pPr>
              <w:spacing w:after="0" w:line="240" w:lineRule="auto"/>
              <w:jc w:val="center"/>
              <w:rPr>
                <w:rFonts w:ascii="Times New Roman" w:eastAsia="Times New Roman" w:hAnsi="Times New Roman" w:cs="Times New Roman"/>
                <w:bCs/>
                <w:color w:val="000000"/>
                <w:lang w:eastAsia="es-AR"/>
              </w:rPr>
            </w:pPr>
          </w:p>
          <w:p w14:paraId="47456B4E" w14:textId="77777777" w:rsidR="00881868" w:rsidRDefault="00881868" w:rsidP="00930F36">
            <w:pPr>
              <w:spacing w:after="0" w:line="240" w:lineRule="auto"/>
              <w:jc w:val="center"/>
              <w:rPr>
                <w:rFonts w:ascii="Times New Roman" w:eastAsia="Times New Roman" w:hAnsi="Times New Roman" w:cs="Times New Roman"/>
                <w:bCs/>
                <w:color w:val="000000"/>
                <w:lang w:eastAsia="es-AR"/>
              </w:rPr>
            </w:pPr>
            <w:r w:rsidRPr="00B83631">
              <w:rPr>
                <w:rFonts w:ascii="Times New Roman" w:eastAsia="Times New Roman" w:hAnsi="Times New Roman" w:cs="Times New Roman"/>
                <w:bCs/>
                <w:color w:val="000000"/>
                <w:lang w:eastAsia="es-AR"/>
              </w:rPr>
              <w:t>Dinámica social</w:t>
            </w:r>
          </w:p>
          <w:p w14:paraId="4D326581" w14:textId="77777777" w:rsidR="00881868" w:rsidRPr="00B83631" w:rsidRDefault="00881868" w:rsidP="00930F36">
            <w:pPr>
              <w:spacing w:after="0" w:line="240" w:lineRule="auto"/>
              <w:jc w:val="center"/>
              <w:rPr>
                <w:rFonts w:ascii="Times New Roman" w:eastAsia="Times New Roman" w:hAnsi="Times New Roman" w:cs="Times New Roman"/>
                <w:lang w:eastAsia="es-AR"/>
              </w:rPr>
            </w:pPr>
            <w:r w:rsidRPr="00B83631">
              <w:rPr>
                <w:rFonts w:ascii="Times New Roman" w:eastAsia="Times New Roman" w:hAnsi="Times New Roman" w:cs="Times New Roman"/>
                <w:bCs/>
                <w:color w:val="000000"/>
                <w:lang w:eastAsia="es-AR"/>
              </w:rPr>
              <w:t>(</w:t>
            </w:r>
            <w:proofErr w:type="spellStart"/>
            <w:r w:rsidRPr="00B83631">
              <w:rPr>
                <w:rFonts w:ascii="Times New Roman" w:eastAsia="Times New Roman" w:hAnsi="Times New Roman" w:cs="Times New Roman"/>
                <w:bCs/>
                <w:color w:val="000000"/>
                <w:lang w:eastAsia="es-AR"/>
              </w:rPr>
              <w:t>presencialidad</w:t>
            </w:r>
            <w:proofErr w:type="spellEnd"/>
            <w:r w:rsidRPr="00B83631">
              <w:rPr>
                <w:rFonts w:ascii="Times New Roman" w:eastAsia="Times New Roman" w:hAnsi="Times New Roman" w:cs="Times New Roman"/>
                <w:bCs/>
                <w:color w:val="000000"/>
                <w:lang w:eastAsia="es-AR"/>
              </w:rPr>
              <w:t>)</w:t>
            </w:r>
          </w:p>
        </w:tc>
        <w:tc>
          <w:tcPr>
            <w:tcW w:w="661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16CDB5C" w14:textId="77777777" w:rsidR="00881868" w:rsidRPr="0096562F" w:rsidRDefault="00881868" w:rsidP="00930F36">
            <w:pPr>
              <w:spacing w:before="240" w:after="0" w:line="240" w:lineRule="auto"/>
              <w:jc w:val="both"/>
              <w:rPr>
                <w:rFonts w:ascii="Times New Roman" w:eastAsia="Times New Roman" w:hAnsi="Times New Roman" w:cs="Times New Roman"/>
                <w:lang w:eastAsia="es-AR"/>
              </w:rPr>
            </w:pPr>
            <w:r w:rsidRPr="0096562F">
              <w:rPr>
                <w:rFonts w:ascii="Times New Roman" w:eastAsia="Times New Roman" w:hAnsi="Times New Roman" w:cs="Times New Roman"/>
                <w:color w:val="000000"/>
                <w:lang w:eastAsia="es-AR"/>
              </w:rPr>
              <w:t>Reconfiguración forzada de tiempos. Deserción de estudiantes debido al impacto de la virtualización forzada. </w:t>
            </w:r>
          </w:p>
        </w:tc>
      </w:tr>
      <w:tr w:rsidR="00881868" w:rsidRPr="0096562F" w14:paraId="7D0A1BFD" w14:textId="77777777" w:rsidTr="00930F36">
        <w:trPr>
          <w:trHeight w:val="1552"/>
        </w:trPr>
        <w:tc>
          <w:tcPr>
            <w:tcW w:w="208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4D0178B" w14:textId="77777777" w:rsidR="00881868" w:rsidRDefault="00881868" w:rsidP="00930F36">
            <w:pPr>
              <w:spacing w:after="0" w:line="240" w:lineRule="auto"/>
              <w:jc w:val="center"/>
              <w:rPr>
                <w:rFonts w:ascii="Times New Roman" w:eastAsia="Times New Roman" w:hAnsi="Times New Roman" w:cs="Times New Roman"/>
                <w:bCs/>
                <w:color w:val="000000"/>
                <w:lang w:eastAsia="es-AR"/>
              </w:rPr>
            </w:pPr>
          </w:p>
          <w:p w14:paraId="1E240E5C" w14:textId="77777777" w:rsidR="00881868" w:rsidRDefault="00881868" w:rsidP="00930F36">
            <w:pPr>
              <w:spacing w:after="0" w:line="240" w:lineRule="auto"/>
              <w:jc w:val="center"/>
              <w:rPr>
                <w:rFonts w:ascii="Times New Roman" w:eastAsia="Times New Roman" w:hAnsi="Times New Roman" w:cs="Times New Roman"/>
                <w:bCs/>
                <w:color w:val="000000"/>
                <w:lang w:eastAsia="es-AR"/>
              </w:rPr>
            </w:pPr>
            <w:r w:rsidRPr="00B83631">
              <w:rPr>
                <w:rFonts w:ascii="Times New Roman" w:eastAsia="Times New Roman" w:hAnsi="Times New Roman" w:cs="Times New Roman"/>
                <w:bCs/>
                <w:color w:val="000000"/>
                <w:lang w:eastAsia="es-AR"/>
              </w:rPr>
              <w:t>Dominio</w:t>
            </w:r>
          </w:p>
          <w:p w14:paraId="6847913F" w14:textId="77777777" w:rsidR="00881868" w:rsidRDefault="00881868" w:rsidP="00930F36">
            <w:pPr>
              <w:spacing w:after="0" w:line="240" w:lineRule="auto"/>
              <w:jc w:val="center"/>
              <w:rPr>
                <w:rFonts w:ascii="Times New Roman" w:eastAsia="Times New Roman" w:hAnsi="Times New Roman" w:cs="Times New Roman"/>
                <w:bCs/>
                <w:color w:val="000000"/>
                <w:lang w:eastAsia="es-AR"/>
              </w:rPr>
            </w:pPr>
            <w:r>
              <w:rPr>
                <w:rFonts w:ascii="Times New Roman" w:eastAsia="Times New Roman" w:hAnsi="Times New Roman" w:cs="Times New Roman"/>
                <w:bCs/>
                <w:color w:val="000000"/>
                <w:lang w:eastAsia="es-AR"/>
              </w:rPr>
              <w:t>d</w:t>
            </w:r>
            <w:r w:rsidRPr="00B83631">
              <w:rPr>
                <w:rFonts w:ascii="Times New Roman" w:eastAsia="Times New Roman" w:hAnsi="Times New Roman" w:cs="Times New Roman"/>
                <w:bCs/>
                <w:color w:val="000000"/>
                <w:lang w:eastAsia="es-AR"/>
              </w:rPr>
              <w:t>e</w:t>
            </w:r>
          </w:p>
          <w:p w14:paraId="1C9C1613" w14:textId="77777777" w:rsidR="00881868" w:rsidRDefault="00881868" w:rsidP="00930F36">
            <w:pPr>
              <w:spacing w:after="0" w:line="240" w:lineRule="auto"/>
              <w:jc w:val="center"/>
              <w:rPr>
                <w:rFonts w:ascii="Times New Roman" w:eastAsia="Times New Roman" w:hAnsi="Times New Roman" w:cs="Times New Roman"/>
                <w:bCs/>
                <w:color w:val="000000"/>
                <w:lang w:eastAsia="es-AR"/>
              </w:rPr>
            </w:pPr>
            <w:r w:rsidRPr="00B83631">
              <w:rPr>
                <w:rFonts w:ascii="Times New Roman" w:eastAsia="Times New Roman" w:hAnsi="Times New Roman" w:cs="Times New Roman"/>
                <w:bCs/>
                <w:color w:val="000000"/>
                <w:lang w:eastAsia="es-AR"/>
              </w:rPr>
              <w:t>herramientas</w:t>
            </w:r>
          </w:p>
          <w:p w14:paraId="2B0797DE" w14:textId="77777777" w:rsidR="00881868" w:rsidRPr="00B83631" w:rsidRDefault="00881868" w:rsidP="00930F36">
            <w:pPr>
              <w:spacing w:after="0" w:line="240" w:lineRule="auto"/>
              <w:jc w:val="center"/>
              <w:rPr>
                <w:rFonts w:ascii="Times New Roman" w:eastAsia="Times New Roman" w:hAnsi="Times New Roman" w:cs="Times New Roman"/>
                <w:lang w:eastAsia="es-AR"/>
              </w:rPr>
            </w:pPr>
            <w:r w:rsidRPr="00B83631">
              <w:rPr>
                <w:rFonts w:ascii="Times New Roman" w:eastAsia="Times New Roman" w:hAnsi="Times New Roman" w:cs="Times New Roman"/>
                <w:bCs/>
                <w:color w:val="000000"/>
                <w:lang w:eastAsia="es-AR"/>
              </w:rPr>
              <w:t xml:space="preserve"> tecnológicas</w:t>
            </w:r>
          </w:p>
        </w:tc>
        <w:tc>
          <w:tcPr>
            <w:tcW w:w="661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D59E5A1" w14:textId="77777777" w:rsidR="00881868" w:rsidRPr="0096562F" w:rsidRDefault="00881868" w:rsidP="00930F36">
            <w:pPr>
              <w:spacing w:before="240" w:after="0" w:line="240" w:lineRule="auto"/>
              <w:jc w:val="both"/>
              <w:rPr>
                <w:rFonts w:ascii="Times New Roman" w:eastAsia="Times New Roman" w:hAnsi="Times New Roman" w:cs="Times New Roman"/>
                <w:lang w:eastAsia="es-AR"/>
              </w:rPr>
            </w:pPr>
            <w:r w:rsidRPr="0096562F">
              <w:rPr>
                <w:rFonts w:ascii="Times New Roman" w:eastAsia="Times New Roman" w:hAnsi="Times New Roman" w:cs="Times New Roman"/>
                <w:color w:val="000000"/>
                <w:lang w:eastAsia="es-AR"/>
              </w:rPr>
              <w:t>Crítica al "mito del estudiante digital". Uso recreativo de la tecnología por parte de alumnos, sin competencias pedagógicas.</w:t>
            </w:r>
          </w:p>
          <w:p w14:paraId="5CCB445A" w14:textId="77777777" w:rsidR="00881868" w:rsidRPr="0096562F" w:rsidRDefault="00881868" w:rsidP="00930F36">
            <w:pPr>
              <w:spacing w:before="240" w:after="0" w:line="240" w:lineRule="auto"/>
              <w:jc w:val="both"/>
              <w:rPr>
                <w:rFonts w:ascii="Times New Roman" w:eastAsia="Times New Roman" w:hAnsi="Times New Roman" w:cs="Times New Roman"/>
                <w:lang w:eastAsia="es-AR"/>
              </w:rPr>
            </w:pPr>
            <w:r w:rsidRPr="0096562F">
              <w:rPr>
                <w:rFonts w:ascii="Times New Roman" w:eastAsia="Times New Roman" w:hAnsi="Times New Roman" w:cs="Times New Roman"/>
                <w:color w:val="000000"/>
                <w:lang w:eastAsia="es-AR"/>
              </w:rPr>
              <w:t> </w:t>
            </w:r>
          </w:p>
        </w:tc>
      </w:tr>
      <w:tr w:rsidR="00881868" w:rsidRPr="0096562F" w14:paraId="042DF7A3" w14:textId="77777777" w:rsidTr="00930F36">
        <w:trPr>
          <w:trHeight w:val="1235"/>
        </w:trPr>
        <w:tc>
          <w:tcPr>
            <w:tcW w:w="208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7E0BD50" w14:textId="77777777" w:rsidR="00881868" w:rsidRDefault="00881868" w:rsidP="00930F36">
            <w:pPr>
              <w:spacing w:after="0" w:line="240" w:lineRule="auto"/>
              <w:jc w:val="center"/>
              <w:rPr>
                <w:rFonts w:ascii="Times New Roman" w:eastAsia="Times New Roman" w:hAnsi="Times New Roman" w:cs="Times New Roman"/>
                <w:bCs/>
                <w:color w:val="000000"/>
                <w:lang w:eastAsia="es-AR"/>
              </w:rPr>
            </w:pPr>
          </w:p>
          <w:p w14:paraId="53CB580A" w14:textId="77777777" w:rsidR="00881868" w:rsidRDefault="00881868" w:rsidP="00930F36">
            <w:pPr>
              <w:spacing w:after="0" w:line="240" w:lineRule="auto"/>
              <w:jc w:val="center"/>
              <w:rPr>
                <w:rFonts w:ascii="Times New Roman" w:eastAsia="Times New Roman" w:hAnsi="Times New Roman" w:cs="Times New Roman"/>
                <w:bCs/>
                <w:color w:val="000000"/>
                <w:lang w:eastAsia="es-AR"/>
              </w:rPr>
            </w:pPr>
            <w:r w:rsidRPr="00B83631">
              <w:rPr>
                <w:rFonts w:ascii="Times New Roman" w:eastAsia="Times New Roman" w:hAnsi="Times New Roman" w:cs="Times New Roman"/>
                <w:bCs/>
                <w:color w:val="000000"/>
                <w:lang w:eastAsia="es-AR"/>
              </w:rPr>
              <w:t>Acceso</w:t>
            </w:r>
          </w:p>
          <w:p w14:paraId="3AFD5764" w14:textId="77777777" w:rsidR="00881868" w:rsidRDefault="00881868" w:rsidP="00930F36">
            <w:pPr>
              <w:spacing w:after="0" w:line="240" w:lineRule="auto"/>
              <w:jc w:val="center"/>
              <w:rPr>
                <w:rFonts w:ascii="Times New Roman" w:eastAsia="Times New Roman" w:hAnsi="Times New Roman" w:cs="Times New Roman"/>
                <w:bCs/>
                <w:color w:val="000000"/>
                <w:lang w:eastAsia="es-AR"/>
              </w:rPr>
            </w:pPr>
            <w:r>
              <w:rPr>
                <w:rFonts w:ascii="Times New Roman" w:eastAsia="Times New Roman" w:hAnsi="Times New Roman" w:cs="Times New Roman"/>
                <w:bCs/>
                <w:color w:val="000000"/>
                <w:lang w:eastAsia="es-AR"/>
              </w:rPr>
              <w:t>a</w:t>
            </w:r>
          </w:p>
          <w:p w14:paraId="240E766A" w14:textId="77777777" w:rsidR="00881868" w:rsidRDefault="00881868" w:rsidP="00930F36">
            <w:pPr>
              <w:spacing w:after="0" w:line="240" w:lineRule="auto"/>
              <w:jc w:val="center"/>
              <w:rPr>
                <w:rFonts w:ascii="Times New Roman" w:eastAsia="Times New Roman" w:hAnsi="Times New Roman" w:cs="Times New Roman"/>
                <w:bCs/>
                <w:color w:val="000000"/>
                <w:lang w:eastAsia="es-AR"/>
              </w:rPr>
            </w:pPr>
            <w:r w:rsidRPr="00B83631">
              <w:rPr>
                <w:rFonts w:ascii="Times New Roman" w:eastAsia="Times New Roman" w:hAnsi="Times New Roman" w:cs="Times New Roman"/>
                <w:bCs/>
                <w:color w:val="000000"/>
                <w:lang w:eastAsia="es-AR"/>
              </w:rPr>
              <w:t>recursos</w:t>
            </w:r>
          </w:p>
          <w:p w14:paraId="59E1873D" w14:textId="77777777" w:rsidR="00881868" w:rsidRPr="00B83631" w:rsidRDefault="00881868" w:rsidP="00930F36">
            <w:pPr>
              <w:spacing w:after="0" w:line="240" w:lineRule="auto"/>
              <w:jc w:val="center"/>
              <w:rPr>
                <w:rFonts w:ascii="Times New Roman" w:eastAsia="Times New Roman" w:hAnsi="Times New Roman" w:cs="Times New Roman"/>
                <w:lang w:eastAsia="es-AR"/>
              </w:rPr>
            </w:pPr>
            <w:r w:rsidRPr="00B83631">
              <w:rPr>
                <w:rFonts w:ascii="Times New Roman" w:eastAsia="Times New Roman" w:hAnsi="Times New Roman" w:cs="Times New Roman"/>
                <w:bCs/>
                <w:color w:val="000000"/>
                <w:lang w:eastAsia="es-AR"/>
              </w:rPr>
              <w:t xml:space="preserve"> tecnológicos</w:t>
            </w:r>
          </w:p>
        </w:tc>
        <w:tc>
          <w:tcPr>
            <w:tcW w:w="661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C0E1AFC" w14:textId="77777777" w:rsidR="00881868" w:rsidRPr="0096562F" w:rsidRDefault="00881868" w:rsidP="00930F36">
            <w:pPr>
              <w:spacing w:before="240" w:after="0" w:line="240" w:lineRule="auto"/>
              <w:jc w:val="both"/>
              <w:rPr>
                <w:rFonts w:ascii="Times New Roman" w:eastAsia="Times New Roman" w:hAnsi="Times New Roman" w:cs="Times New Roman"/>
                <w:lang w:eastAsia="es-AR"/>
              </w:rPr>
            </w:pPr>
            <w:r w:rsidRPr="0096562F">
              <w:rPr>
                <w:rFonts w:ascii="Times New Roman" w:eastAsia="Times New Roman" w:hAnsi="Times New Roman" w:cs="Times New Roman"/>
                <w:color w:val="000000"/>
                <w:lang w:eastAsia="es-AR"/>
              </w:rPr>
              <w:t xml:space="preserve">Mayor </w:t>
            </w:r>
            <w:r>
              <w:rPr>
                <w:rFonts w:ascii="Times New Roman" w:eastAsia="Times New Roman" w:hAnsi="Times New Roman" w:cs="Times New Roman"/>
                <w:color w:val="000000"/>
                <w:lang w:eastAsia="es-AR"/>
              </w:rPr>
              <w:t xml:space="preserve">y dispar </w:t>
            </w:r>
            <w:r w:rsidRPr="0096562F">
              <w:rPr>
                <w:rFonts w:ascii="Times New Roman" w:eastAsia="Times New Roman" w:hAnsi="Times New Roman" w:cs="Times New Roman"/>
                <w:color w:val="000000"/>
                <w:lang w:eastAsia="es-AR"/>
              </w:rPr>
              <w:t>obstáculo par</w:t>
            </w:r>
            <w:r>
              <w:rPr>
                <w:rFonts w:ascii="Times New Roman" w:eastAsia="Times New Roman" w:hAnsi="Times New Roman" w:cs="Times New Roman"/>
                <w:color w:val="000000"/>
                <w:lang w:eastAsia="es-AR"/>
              </w:rPr>
              <w:t xml:space="preserve">a las prácticas </w:t>
            </w:r>
            <w:proofErr w:type="spellStart"/>
            <w:r>
              <w:rPr>
                <w:rFonts w:ascii="Times New Roman" w:eastAsia="Times New Roman" w:hAnsi="Times New Roman" w:cs="Times New Roman"/>
                <w:color w:val="000000"/>
                <w:lang w:eastAsia="es-AR"/>
              </w:rPr>
              <w:t>profesionalizante</w:t>
            </w:r>
            <w:proofErr w:type="spellEnd"/>
            <w:r>
              <w:rPr>
                <w:rFonts w:ascii="Times New Roman" w:eastAsia="Times New Roman" w:hAnsi="Times New Roman" w:cs="Times New Roman"/>
                <w:color w:val="000000"/>
                <w:lang w:eastAsia="es-AR"/>
              </w:rPr>
              <w:t xml:space="preserve"> en relación a la posibilidad de acceder a lo tecnológico</w:t>
            </w:r>
            <w:r w:rsidRPr="0096562F">
              <w:rPr>
                <w:rFonts w:ascii="Times New Roman" w:eastAsia="Times New Roman" w:hAnsi="Times New Roman" w:cs="Times New Roman"/>
                <w:color w:val="000000"/>
                <w:lang w:eastAsia="es-AR"/>
              </w:rPr>
              <w:t>. Problemas de conectividad que derivaron en deserción.</w:t>
            </w:r>
          </w:p>
        </w:tc>
      </w:tr>
      <w:tr w:rsidR="00881868" w:rsidRPr="0096562F" w14:paraId="68D671D7" w14:textId="77777777" w:rsidTr="00930F36">
        <w:trPr>
          <w:trHeight w:val="1395"/>
        </w:trPr>
        <w:tc>
          <w:tcPr>
            <w:tcW w:w="208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281E3A1" w14:textId="77777777" w:rsidR="00881868" w:rsidRDefault="00881868" w:rsidP="00930F36">
            <w:pPr>
              <w:spacing w:after="0" w:line="240" w:lineRule="auto"/>
              <w:jc w:val="center"/>
              <w:rPr>
                <w:rFonts w:ascii="Times New Roman" w:eastAsia="Times New Roman" w:hAnsi="Times New Roman" w:cs="Times New Roman"/>
                <w:bCs/>
                <w:color w:val="000000"/>
                <w:lang w:eastAsia="es-AR"/>
              </w:rPr>
            </w:pPr>
          </w:p>
          <w:p w14:paraId="7C069943" w14:textId="77777777" w:rsidR="00881868" w:rsidRDefault="00881868" w:rsidP="00930F36">
            <w:pPr>
              <w:spacing w:after="0" w:line="240" w:lineRule="auto"/>
              <w:jc w:val="center"/>
              <w:rPr>
                <w:rFonts w:ascii="Times New Roman" w:eastAsia="Times New Roman" w:hAnsi="Times New Roman" w:cs="Times New Roman"/>
                <w:bCs/>
                <w:color w:val="000000"/>
                <w:lang w:eastAsia="es-AR"/>
              </w:rPr>
            </w:pPr>
            <w:r w:rsidRPr="00B83631">
              <w:rPr>
                <w:rFonts w:ascii="Times New Roman" w:eastAsia="Times New Roman" w:hAnsi="Times New Roman" w:cs="Times New Roman"/>
                <w:bCs/>
                <w:color w:val="000000"/>
                <w:lang w:eastAsia="es-AR"/>
              </w:rPr>
              <w:t>Capacitación</w:t>
            </w:r>
          </w:p>
          <w:p w14:paraId="24329042" w14:textId="77777777" w:rsidR="00881868" w:rsidRDefault="00881868" w:rsidP="00930F36">
            <w:pPr>
              <w:spacing w:after="0" w:line="240" w:lineRule="auto"/>
              <w:jc w:val="center"/>
              <w:rPr>
                <w:rFonts w:ascii="Times New Roman" w:eastAsia="Times New Roman" w:hAnsi="Times New Roman" w:cs="Times New Roman"/>
                <w:bCs/>
                <w:color w:val="000000"/>
                <w:lang w:eastAsia="es-AR"/>
              </w:rPr>
            </w:pPr>
            <w:r w:rsidRPr="00B83631">
              <w:rPr>
                <w:rFonts w:ascii="Times New Roman" w:eastAsia="Times New Roman" w:hAnsi="Times New Roman" w:cs="Times New Roman"/>
                <w:bCs/>
                <w:color w:val="000000"/>
                <w:lang w:eastAsia="es-AR"/>
              </w:rPr>
              <w:t>y</w:t>
            </w:r>
          </w:p>
          <w:p w14:paraId="42D503A0" w14:textId="77777777" w:rsidR="00881868" w:rsidRPr="00B83631" w:rsidRDefault="00881868" w:rsidP="00930F36">
            <w:pPr>
              <w:spacing w:after="0" w:line="240" w:lineRule="auto"/>
              <w:jc w:val="center"/>
              <w:rPr>
                <w:rFonts w:ascii="Times New Roman" w:eastAsia="Times New Roman" w:hAnsi="Times New Roman" w:cs="Times New Roman"/>
                <w:lang w:eastAsia="es-AR"/>
              </w:rPr>
            </w:pPr>
            <w:r w:rsidRPr="00B83631">
              <w:rPr>
                <w:rFonts w:ascii="Times New Roman" w:eastAsia="Times New Roman" w:hAnsi="Times New Roman" w:cs="Times New Roman"/>
                <w:bCs/>
                <w:color w:val="000000"/>
                <w:lang w:eastAsia="es-AR"/>
              </w:rPr>
              <w:t>formación</w:t>
            </w:r>
          </w:p>
        </w:tc>
        <w:tc>
          <w:tcPr>
            <w:tcW w:w="661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0F8EE31" w14:textId="77777777" w:rsidR="00881868" w:rsidRPr="0096562F" w:rsidRDefault="00881868" w:rsidP="00930F36">
            <w:pPr>
              <w:spacing w:before="240" w:after="0" w:line="240" w:lineRule="auto"/>
              <w:jc w:val="both"/>
              <w:rPr>
                <w:rFonts w:ascii="Times New Roman" w:eastAsia="Times New Roman" w:hAnsi="Times New Roman" w:cs="Times New Roman"/>
                <w:lang w:eastAsia="es-AR"/>
              </w:rPr>
            </w:pPr>
            <w:r w:rsidRPr="0096562F">
              <w:rPr>
                <w:rFonts w:ascii="Times New Roman" w:eastAsia="Times New Roman" w:hAnsi="Times New Roman" w:cs="Times New Roman"/>
                <w:color w:val="000000"/>
                <w:lang w:eastAsia="es-AR"/>
              </w:rPr>
              <w:t>Valorada pero criticada por falta de especificidad para el área de Turismo. Se descuidó la formación tecnológica de los alumnos.</w:t>
            </w:r>
          </w:p>
        </w:tc>
      </w:tr>
    </w:tbl>
    <w:p w14:paraId="0ABD804A" w14:textId="7D6D9B94" w:rsidR="00881868" w:rsidRPr="00881868" w:rsidRDefault="00F94B17" w:rsidP="001F3FDA">
      <w:pPr>
        <w:spacing w:before="200" w:after="100" w:afterAutospacing="1" w:line="240" w:lineRule="auto"/>
        <w:jc w:val="both"/>
        <w:rPr>
          <w:rFonts w:ascii="Times New Roman" w:hAnsi="Times New Roman" w:cs="Times New Roman"/>
          <w:sz w:val="20"/>
          <w:szCs w:val="20"/>
        </w:rPr>
      </w:pPr>
      <w:r>
        <w:rPr>
          <w:rFonts w:ascii="Times New Roman" w:hAnsi="Times New Roman" w:cs="Times New Roman"/>
          <w:bCs/>
          <w:sz w:val="20"/>
          <w:szCs w:val="20"/>
        </w:rPr>
        <w:t xml:space="preserve"> I</w:t>
      </w:r>
      <w:r w:rsidR="00881868" w:rsidRPr="00E605C8">
        <w:rPr>
          <w:rFonts w:ascii="Times New Roman" w:hAnsi="Times New Roman" w:cs="Times New Roman"/>
          <w:bCs/>
          <w:sz w:val="20"/>
          <w:szCs w:val="20"/>
        </w:rPr>
        <w:t>mpactos</w:t>
      </w:r>
      <w:r w:rsidR="00881868" w:rsidRPr="00E605C8">
        <w:rPr>
          <w:rFonts w:ascii="Times New Roman" w:hAnsi="Times New Roman" w:cs="Times New Roman"/>
          <w:sz w:val="20"/>
          <w:szCs w:val="20"/>
        </w:rPr>
        <w:t xml:space="preserve"> identificados en el document</w:t>
      </w:r>
      <w:r>
        <w:rPr>
          <w:rFonts w:ascii="Times New Roman" w:hAnsi="Times New Roman" w:cs="Times New Roman"/>
          <w:sz w:val="20"/>
          <w:szCs w:val="20"/>
        </w:rPr>
        <w:t>o de la investigación para cada carrera, En este caso, organizado</w:t>
      </w:r>
      <w:r w:rsidR="00881868" w:rsidRPr="00E605C8">
        <w:rPr>
          <w:rFonts w:ascii="Times New Roman" w:hAnsi="Times New Roman" w:cs="Times New Roman"/>
          <w:sz w:val="20"/>
          <w:szCs w:val="20"/>
        </w:rPr>
        <w:t xml:space="preserve"> por las categorías de análisis</w:t>
      </w:r>
      <w:r>
        <w:rPr>
          <w:rFonts w:ascii="Times New Roman" w:hAnsi="Times New Roman" w:cs="Times New Roman"/>
          <w:sz w:val="20"/>
          <w:szCs w:val="20"/>
        </w:rPr>
        <w:t xml:space="preserve"> para la carrera de Guía de Turismo.</w:t>
      </w:r>
      <w:r w:rsidR="00881868" w:rsidRPr="00E605C8">
        <w:rPr>
          <w:rFonts w:ascii="Times New Roman" w:hAnsi="Times New Roman" w:cs="Times New Roman"/>
          <w:sz w:val="20"/>
          <w:szCs w:val="20"/>
        </w:rPr>
        <w:t xml:space="preserve"> </w:t>
      </w:r>
      <w:r>
        <w:rPr>
          <w:rFonts w:ascii="Times New Roman" w:hAnsi="Times New Roman" w:cs="Times New Roman"/>
          <w:sz w:val="20"/>
          <w:szCs w:val="20"/>
        </w:rPr>
        <w:t>C</w:t>
      </w:r>
      <w:r w:rsidR="00881868" w:rsidRPr="00E605C8">
        <w:rPr>
          <w:rFonts w:ascii="Times New Roman" w:eastAsia="Times New Roman" w:hAnsi="Times New Roman" w:cs="Times New Roman"/>
          <w:bCs/>
          <w:color w:val="000000"/>
          <w:sz w:val="20"/>
          <w:szCs w:val="20"/>
          <w:lang w:eastAsia="es-AR"/>
        </w:rPr>
        <w:t>onstrucción r</w:t>
      </w:r>
      <w:r>
        <w:rPr>
          <w:rFonts w:ascii="Times New Roman" w:eastAsia="Times New Roman" w:hAnsi="Times New Roman" w:cs="Times New Roman"/>
          <w:bCs/>
          <w:color w:val="000000"/>
          <w:sz w:val="20"/>
          <w:szCs w:val="20"/>
          <w:lang w:eastAsia="es-AR"/>
        </w:rPr>
        <w:t xml:space="preserve">ealizada </w:t>
      </w:r>
      <w:r w:rsidR="00881868" w:rsidRPr="00E605C8">
        <w:rPr>
          <w:rFonts w:ascii="Times New Roman" w:eastAsia="Times New Roman" w:hAnsi="Times New Roman" w:cs="Times New Roman"/>
          <w:bCs/>
          <w:color w:val="000000"/>
          <w:sz w:val="20"/>
          <w:szCs w:val="20"/>
          <w:lang w:eastAsia="es-AR"/>
        </w:rPr>
        <w:t xml:space="preserve">con ayuda </w:t>
      </w:r>
      <w:proofErr w:type="spellStart"/>
      <w:r w:rsidR="00881868" w:rsidRPr="00E605C8">
        <w:rPr>
          <w:rFonts w:ascii="Times New Roman" w:eastAsia="Times New Roman" w:hAnsi="Times New Roman" w:cs="Times New Roman"/>
          <w:bCs/>
          <w:color w:val="000000"/>
          <w:sz w:val="20"/>
          <w:szCs w:val="20"/>
          <w:lang w:eastAsia="es-AR"/>
        </w:rPr>
        <w:t>OpenIA</w:t>
      </w:r>
      <w:proofErr w:type="spellEnd"/>
      <w:r w:rsidR="00881868" w:rsidRPr="00E605C8">
        <w:rPr>
          <w:rFonts w:ascii="Times New Roman" w:eastAsia="Times New Roman" w:hAnsi="Times New Roman" w:cs="Times New Roman"/>
          <w:bCs/>
          <w:color w:val="000000"/>
          <w:sz w:val="20"/>
          <w:szCs w:val="20"/>
          <w:lang w:eastAsia="es-AR"/>
        </w:rPr>
        <w:t xml:space="preserve"> (2026).</w:t>
      </w:r>
    </w:p>
    <w:p w14:paraId="12CE0BCB" w14:textId="6A82741F" w:rsidR="005F3B2E" w:rsidRPr="007B5B5F" w:rsidRDefault="005F3B2E" w:rsidP="001F3FDA">
      <w:pPr>
        <w:spacing w:before="200" w:line="240" w:lineRule="auto"/>
        <w:rPr>
          <w:rFonts w:ascii="Times New Roman" w:hAnsi="Times New Roman" w:cs="Times New Roman"/>
          <w:b/>
          <w:bCs/>
        </w:rPr>
      </w:pPr>
      <w:r w:rsidRPr="007B5B5F">
        <w:rPr>
          <w:rFonts w:ascii="Times New Roman" w:hAnsi="Times New Roman" w:cs="Times New Roman"/>
          <w:b/>
          <w:bCs/>
        </w:rPr>
        <w:t>Conclusiones</w:t>
      </w:r>
    </w:p>
    <w:p w14:paraId="0B6F9CFF" w14:textId="01368FEA" w:rsidR="00881868" w:rsidRPr="0096562F" w:rsidRDefault="00881868" w:rsidP="009048F7">
      <w:pPr>
        <w:spacing w:after="260" w:line="240" w:lineRule="auto"/>
        <w:contextualSpacing/>
        <w:jc w:val="both"/>
        <w:rPr>
          <w:rFonts w:ascii="Times New Roman" w:eastAsia="Times New Roman" w:hAnsi="Times New Roman" w:cs="Times New Roman"/>
          <w:color w:val="000000"/>
          <w:lang w:eastAsia="es-AR"/>
        </w:rPr>
      </w:pPr>
      <w:r w:rsidRPr="00197C1B">
        <w:rPr>
          <w:rFonts w:ascii="Times New Roman" w:eastAsia="Times New Roman" w:hAnsi="Times New Roman" w:cs="Times New Roman"/>
          <w:color w:val="000000"/>
          <w:lang w:eastAsia="es-AR"/>
        </w:rPr>
        <w:t>La transición abrupta hacia la virtualidad debido a la pandemia</w:t>
      </w:r>
      <w:r>
        <w:rPr>
          <w:rFonts w:ascii="Times New Roman" w:eastAsia="Times New Roman" w:hAnsi="Times New Roman" w:cs="Times New Roman"/>
          <w:color w:val="000000"/>
          <w:lang w:eastAsia="es-AR"/>
        </w:rPr>
        <w:t>,</w:t>
      </w:r>
      <w:r w:rsidRPr="00197C1B">
        <w:rPr>
          <w:rFonts w:ascii="Times New Roman" w:eastAsia="Times New Roman" w:hAnsi="Times New Roman" w:cs="Times New Roman"/>
          <w:color w:val="000000"/>
          <w:lang w:eastAsia="es-AR"/>
        </w:rPr>
        <w:t xml:space="preserve"> transformó de manera significativa la reconfiguración</w:t>
      </w:r>
      <w:r w:rsidRPr="0096562F">
        <w:rPr>
          <w:rFonts w:ascii="Times New Roman" w:eastAsia="Times New Roman" w:hAnsi="Times New Roman" w:cs="Times New Roman"/>
          <w:color w:val="000000"/>
          <w:lang w:eastAsia="es-AR"/>
        </w:rPr>
        <w:t xml:space="preserve"> de los vínculos pedagógicos caracterizada por la falta de los componentes comunicacionales, </w:t>
      </w:r>
      <w:r w:rsidR="00907CCC">
        <w:rPr>
          <w:rFonts w:ascii="Times New Roman" w:eastAsia="Times New Roman" w:hAnsi="Times New Roman" w:cs="Times New Roman"/>
          <w:color w:val="000000"/>
          <w:lang w:eastAsia="es-AR"/>
        </w:rPr>
        <w:t>falta de espontaneidad,</w:t>
      </w:r>
      <w:r w:rsidR="00AB12BA">
        <w:rPr>
          <w:rFonts w:ascii="Times New Roman" w:eastAsia="Times New Roman" w:hAnsi="Times New Roman" w:cs="Times New Roman"/>
          <w:color w:val="000000"/>
          <w:lang w:eastAsia="es-AR"/>
        </w:rPr>
        <w:t xml:space="preserve"> así como</w:t>
      </w:r>
      <w:r w:rsidRPr="0096562F">
        <w:rPr>
          <w:rFonts w:ascii="Times New Roman" w:eastAsia="Times New Roman" w:hAnsi="Times New Roman" w:cs="Times New Roman"/>
          <w:color w:val="000000"/>
          <w:lang w:eastAsia="es-AR"/>
        </w:rPr>
        <w:t>, falta del contacto visual y kinésico</w:t>
      </w:r>
      <w:r w:rsidR="00AB12BA">
        <w:rPr>
          <w:rFonts w:ascii="Times New Roman" w:eastAsia="Times New Roman" w:hAnsi="Times New Roman" w:cs="Times New Roman"/>
          <w:color w:val="000000"/>
          <w:lang w:eastAsia="es-AR"/>
        </w:rPr>
        <w:t xml:space="preserve"> en tales instancias</w:t>
      </w:r>
      <w:r w:rsidRPr="0096562F">
        <w:rPr>
          <w:rFonts w:ascii="Times New Roman" w:eastAsia="Times New Roman" w:hAnsi="Times New Roman" w:cs="Times New Roman"/>
          <w:color w:val="000000"/>
          <w:lang w:eastAsia="es-AR"/>
        </w:rPr>
        <w:t>.</w:t>
      </w:r>
    </w:p>
    <w:p w14:paraId="53E69D3B" w14:textId="336670DB" w:rsidR="00881868" w:rsidRDefault="00881868" w:rsidP="009048F7">
      <w:pPr>
        <w:spacing w:after="260" w:line="240" w:lineRule="auto"/>
        <w:contextualSpacing/>
        <w:jc w:val="both"/>
        <w:rPr>
          <w:rFonts w:ascii="Times New Roman" w:eastAsia="Times New Roman" w:hAnsi="Times New Roman" w:cs="Times New Roman"/>
          <w:color w:val="000000"/>
          <w:lang w:eastAsia="es-AR"/>
        </w:rPr>
      </w:pPr>
      <w:r>
        <w:rPr>
          <w:rFonts w:ascii="Times New Roman" w:eastAsia="Times New Roman" w:hAnsi="Times New Roman" w:cs="Times New Roman"/>
          <w:color w:val="000000"/>
          <w:lang w:eastAsia="es-AR"/>
        </w:rPr>
        <w:t>Respecto</w:t>
      </w:r>
      <w:r w:rsidRPr="0096562F">
        <w:rPr>
          <w:rFonts w:ascii="Times New Roman" w:eastAsia="Times New Roman" w:hAnsi="Times New Roman" w:cs="Times New Roman"/>
          <w:color w:val="000000"/>
          <w:lang w:eastAsia="es-AR"/>
        </w:rPr>
        <w:t xml:space="preserve"> a la atenuación de la comunicación y la dificultad para percibir señales no verbales esenciales en ese sentido, los impactos se manifestaron de manera diferencial</w:t>
      </w:r>
      <w:r>
        <w:rPr>
          <w:rFonts w:ascii="Times New Roman" w:eastAsia="Times New Roman" w:hAnsi="Times New Roman" w:cs="Times New Roman"/>
          <w:color w:val="000000"/>
          <w:lang w:eastAsia="es-AR"/>
        </w:rPr>
        <w:t xml:space="preserve"> en la carrera de Guía de Turismo;</w:t>
      </w:r>
      <w:r w:rsidRPr="0096562F">
        <w:rPr>
          <w:rFonts w:ascii="Times New Roman" w:eastAsia="Times New Roman" w:hAnsi="Times New Roman" w:cs="Times New Roman"/>
          <w:color w:val="000000"/>
          <w:lang w:eastAsia="es-AR"/>
        </w:rPr>
        <w:t xml:space="preserve"> la mediación de la pantalla afectó directamente la esencia del rol al cercenar el contacto visual y gestual</w:t>
      </w:r>
      <w:r>
        <w:rPr>
          <w:rFonts w:ascii="Times New Roman" w:eastAsia="Times New Roman" w:hAnsi="Times New Roman" w:cs="Times New Roman"/>
          <w:color w:val="000000"/>
          <w:lang w:eastAsia="es-AR"/>
        </w:rPr>
        <w:t xml:space="preserve"> en términos de lectura personal y grupal</w:t>
      </w:r>
      <w:r w:rsidR="00907CCC">
        <w:rPr>
          <w:rFonts w:ascii="Times New Roman" w:eastAsia="Times New Roman" w:hAnsi="Times New Roman" w:cs="Times New Roman"/>
          <w:color w:val="000000"/>
          <w:lang w:eastAsia="es-AR"/>
        </w:rPr>
        <w:t>,</w:t>
      </w:r>
      <w:r>
        <w:rPr>
          <w:rFonts w:ascii="Times New Roman" w:eastAsia="Times New Roman" w:hAnsi="Times New Roman" w:cs="Times New Roman"/>
          <w:color w:val="000000"/>
          <w:lang w:eastAsia="es-AR"/>
        </w:rPr>
        <w:t xml:space="preserve"> así también, las prácticas en campo, en</w:t>
      </w:r>
      <w:r w:rsidRPr="0096562F">
        <w:rPr>
          <w:rFonts w:ascii="Times New Roman" w:eastAsia="Times New Roman" w:hAnsi="Times New Roman" w:cs="Times New Roman"/>
          <w:color w:val="000000"/>
          <w:lang w:eastAsia="es-AR"/>
        </w:rPr>
        <w:t xml:space="preserve"> </w:t>
      </w:r>
      <w:r>
        <w:rPr>
          <w:rFonts w:ascii="Times New Roman" w:eastAsia="Times New Roman" w:hAnsi="Times New Roman" w:cs="Times New Roman"/>
          <w:color w:val="000000"/>
          <w:lang w:eastAsia="es-AR"/>
        </w:rPr>
        <w:t xml:space="preserve">el </w:t>
      </w:r>
      <w:r w:rsidRPr="0096562F">
        <w:rPr>
          <w:rFonts w:ascii="Times New Roman" w:eastAsia="Times New Roman" w:hAnsi="Times New Roman" w:cs="Times New Roman"/>
          <w:color w:val="000000"/>
          <w:lang w:eastAsia="es-AR"/>
        </w:rPr>
        <w:t>territorio</w:t>
      </w:r>
      <w:r>
        <w:rPr>
          <w:rFonts w:ascii="Times New Roman" w:eastAsia="Times New Roman" w:hAnsi="Times New Roman" w:cs="Times New Roman"/>
          <w:color w:val="000000"/>
          <w:lang w:eastAsia="es-AR"/>
        </w:rPr>
        <w:t xml:space="preserve"> turístico</w:t>
      </w:r>
      <w:r w:rsidRPr="0096562F">
        <w:rPr>
          <w:rFonts w:ascii="Times New Roman" w:eastAsia="Times New Roman" w:hAnsi="Times New Roman" w:cs="Times New Roman"/>
          <w:color w:val="000000"/>
          <w:lang w:eastAsia="es-AR"/>
        </w:rPr>
        <w:t xml:space="preserve">, producto de la pérdida de la </w:t>
      </w:r>
      <w:proofErr w:type="spellStart"/>
      <w:r w:rsidRPr="0096562F">
        <w:rPr>
          <w:rFonts w:ascii="Times New Roman" w:eastAsia="Times New Roman" w:hAnsi="Times New Roman" w:cs="Times New Roman"/>
          <w:color w:val="000000"/>
          <w:lang w:eastAsia="es-AR"/>
        </w:rPr>
        <w:t>presencialidad</w:t>
      </w:r>
      <w:proofErr w:type="spellEnd"/>
      <w:r w:rsidRPr="0096562F">
        <w:rPr>
          <w:rFonts w:ascii="Times New Roman" w:eastAsia="Times New Roman" w:hAnsi="Times New Roman" w:cs="Times New Roman"/>
          <w:color w:val="000000"/>
          <w:lang w:eastAsia="es-AR"/>
        </w:rPr>
        <w:t>.</w:t>
      </w:r>
    </w:p>
    <w:p w14:paraId="512AC76C" w14:textId="77777777" w:rsidR="00881868" w:rsidRDefault="00881868" w:rsidP="009048F7">
      <w:pPr>
        <w:spacing w:after="260" w:line="240" w:lineRule="auto"/>
        <w:contextualSpacing/>
        <w:jc w:val="both"/>
        <w:rPr>
          <w:rFonts w:ascii="Times New Roman" w:eastAsia="Times New Roman" w:hAnsi="Times New Roman" w:cs="Times New Roman"/>
          <w:color w:val="000000"/>
          <w:lang w:eastAsia="es-AR"/>
        </w:rPr>
      </w:pPr>
      <w:r w:rsidRPr="00197C1B">
        <w:rPr>
          <w:rFonts w:ascii="Times New Roman" w:eastAsia="Times New Roman" w:hAnsi="Times New Roman" w:cs="Times New Roman"/>
          <w:color w:val="000000"/>
          <w:lang w:eastAsia="es-AR"/>
        </w:rPr>
        <w:t xml:space="preserve">La dinámica de la </w:t>
      </w:r>
      <w:proofErr w:type="spellStart"/>
      <w:r w:rsidRPr="00197C1B">
        <w:rPr>
          <w:rFonts w:ascii="Times New Roman" w:eastAsia="Times New Roman" w:hAnsi="Times New Roman" w:cs="Times New Roman"/>
          <w:color w:val="000000"/>
          <w:lang w:eastAsia="es-AR"/>
        </w:rPr>
        <w:t>p</w:t>
      </w:r>
      <w:r>
        <w:rPr>
          <w:rFonts w:ascii="Times New Roman" w:eastAsia="Times New Roman" w:hAnsi="Times New Roman" w:cs="Times New Roman"/>
          <w:color w:val="000000"/>
          <w:lang w:eastAsia="es-AR"/>
        </w:rPr>
        <w:t>resencialidad</w:t>
      </w:r>
      <w:proofErr w:type="spellEnd"/>
      <w:r>
        <w:rPr>
          <w:rFonts w:ascii="Times New Roman" w:eastAsia="Times New Roman" w:hAnsi="Times New Roman" w:cs="Times New Roman"/>
          <w:color w:val="000000"/>
          <w:lang w:eastAsia="es-AR"/>
        </w:rPr>
        <w:t xml:space="preserve"> planteaba </w:t>
      </w:r>
      <w:r w:rsidRPr="00197C1B">
        <w:rPr>
          <w:rFonts w:ascii="Times New Roman" w:eastAsia="Times New Roman" w:hAnsi="Times New Roman" w:cs="Times New Roman"/>
          <w:color w:val="000000"/>
          <w:lang w:eastAsia="es-AR"/>
        </w:rPr>
        <w:t>la posibilidad de interactuar entre pares (estudiantes), a través de los trabajos grupales, tanto en lo que refiere a la lectura de los textos</w:t>
      </w:r>
      <w:r>
        <w:rPr>
          <w:rFonts w:ascii="Times New Roman" w:eastAsia="Times New Roman" w:hAnsi="Times New Roman" w:cs="Times New Roman"/>
          <w:color w:val="000000"/>
          <w:lang w:eastAsia="es-AR"/>
        </w:rPr>
        <w:t xml:space="preserve"> académicos, como el ejercicio </w:t>
      </w:r>
      <w:r w:rsidRPr="00197C1B">
        <w:rPr>
          <w:rFonts w:ascii="Times New Roman" w:eastAsia="Times New Roman" w:hAnsi="Times New Roman" w:cs="Times New Roman"/>
          <w:color w:val="000000"/>
          <w:lang w:eastAsia="es-AR"/>
        </w:rPr>
        <w:t>de actividades prácticas. Este componente de la formación referido al conocimiento que emerge de las lecturas compartidas, las diferentes perspectivas y al</w:t>
      </w:r>
      <w:r>
        <w:rPr>
          <w:rFonts w:ascii="Times New Roman" w:eastAsia="Times New Roman" w:hAnsi="Times New Roman" w:cs="Times New Roman"/>
          <w:color w:val="000000"/>
          <w:lang w:eastAsia="es-AR"/>
        </w:rPr>
        <w:t xml:space="preserve"> contacto humano, quedó limitado</w:t>
      </w:r>
      <w:r w:rsidRPr="00197C1B">
        <w:rPr>
          <w:rFonts w:ascii="Times New Roman" w:eastAsia="Times New Roman" w:hAnsi="Times New Roman" w:cs="Times New Roman"/>
          <w:color w:val="000000"/>
          <w:lang w:eastAsia="es-AR"/>
        </w:rPr>
        <w:t xml:space="preserve"> y en suspenso, restándole densidad formativa a un proceso que inicialmente se atravesó en soledad, según la postura de los estudiantes</w:t>
      </w:r>
      <w:r>
        <w:rPr>
          <w:rFonts w:ascii="Times New Roman" w:eastAsia="Times New Roman" w:hAnsi="Times New Roman" w:cs="Times New Roman"/>
          <w:color w:val="000000"/>
          <w:lang w:eastAsia="es-AR"/>
        </w:rPr>
        <w:t>.</w:t>
      </w:r>
    </w:p>
    <w:p w14:paraId="71315A71" w14:textId="47EC7CC0" w:rsidR="00881868" w:rsidRPr="0096562F" w:rsidRDefault="00881868" w:rsidP="009048F7">
      <w:pPr>
        <w:spacing w:after="260" w:line="240" w:lineRule="auto"/>
        <w:contextualSpacing/>
        <w:jc w:val="both"/>
        <w:rPr>
          <w:rFonts w:ascii="Times New Roman" w:eastAsia="Times New Roman" w:hAnsi="Times New Roman" w:cs="Times New Roman"/>
          <w:color w:val="000000"/>
          <w:lang w:eastAsia="es-AR"/>
        </w:rPr>
      </w:pPr>
      <w:r w:rsidRPr="00CF08CE">
        <w:rPr>
          <w:rFonts w:ascii="Times New Roman" w:eastAsia="Times New Roman" w:hAnsi="Times New Roman" w:cs="Times New Roman"/>
          <w:color w:val="000000"/>
          <w:lang w:eastAsia="es-AR"/>
        </w:rPr>
        <w:t xml:space="preserve">Las estrategias de enseñanza además de implicar las modalidades de transmisión del conocimiento, significaba el uso del lenguaje corporal y gestual como herramientas complementarias, que no pudieron ser utilizadas </w:t>
      </w:r>
      <w:r w:rsidR="001F3FDA" w:rsidRPr="00CF08CE">
        <w:rPr>
          <w:rFonts w:ascii="Times New Roman" w:eastAsia="Times New Roman" w:hAnsi="Times New Roman" w:cs="Times New Roman"/>
          <w:color w:val="000000"/>
          <w:lang w:eastAsia="es-AR"/>
        </w:rPr>
        <w:t>a modo</w:t>
      </w:r>
      <w:r w:rsidR="001F3FDA">
        <w:rPr>
          <w:rFonts w:ascii="Times New Roman" w:eastAsia="Times New Roman" w:hAnsi="Times New Roman" w:cs="Times New Roman"/>
          <w:color w:val="000000"/>
          <w:lang w:eastAsia="es-AR"/>
        </w:rPr>
        <w:t xml:space="preserve"> de</w:t>
      </w:r>
      <w:r w:rsidRPr="00CF08CE">
        <w:rPr>
          <w:rFonts w:ascii="Times New Roman" w:eastAsia="Times New Roman" w:hAnsi="Times New Roman" w:cs="Times New Roman"/>
          <w:color w:val="000000"/>
          <w:lang w:eastAsia="es-AR"/>
        </w:rPr>
        <w:t xml:space="preserve"> recursos de reforzamiento por las limitaciones que tenían las plataformas de </w:t>
      </w:r>
      <w:r w:rsidR="001F3FDA" w:rsidRPr="00CF08CE">
        <w:rPr>
          <w:rFonts w:ascii="Times New Roman" w:eastAsia="Times New Roman" w:hAnsi="Times New Roman" w:cs="Times New Roman"/>
          <w:color w:val="000000"/>
          <w:lang w:eastAsia="es-AR"/>
        </w:rPr>
        <w:t>reunion</w:t>
      </w:r>
      <w:r w:rsidR="001F3FDA">
        <w:rPr>
          <w:rFonts w:ascii="Times New Roman" w:eastAsia="Times New Roman" w:hAnsi="Times New Roman" w:cs="Times New Roman"/>
          <w:color w:val="000000"/>
          <w:lang w:eastAsia="es-AR"/>
        </w:rPr>
        <w:t>es</w:t>
      </w:r>
      <w:r w:rsidRPr="00CF08CE">
        <w:rPr>
          <w:rFonts w:ascii="Times New Roman" w:eastAsia="Times New Roman" w:hAnsi="Times New Roman" w:cs="Times New Roman"/>
          <w:color w:val="000000"/>
          <w:lang w:eastAsia="es-AR"/>
        </w:rPr>
        <w:t xml:space="preserve"> (clases), que permitían visualizar una imagen recortada en el rostro visible, que en todos los casos eran de los docentes, porque por diversos motivos los estudiantes tenían las cámaras apagadas</w:t>
      </w:r>
    </w:p>
    <w:p w14:paraId="0D678396" w14:textId="5A1422DA" w:rsidR="00881868" w:rsidRPr="0096562F" w:rsidRDefault="00881868" w:rsidP="009048F7">
      <w:pPr>
        <w:spacing w:after="260" w:line="240" w:lineRule="auto"/>
        <w:contextualSpacing/>
        <w:jc w:val="both"/>
        <w:rPr>
          <w:rFonts w:ascii="Times New Roman" w:eastAsia="Times New Roman" w:hAnsi="Times New Roman" w:cs="Times New Roman"/>
          <w:lang w:eastAsia="es-AR"/>
        </w:rPr>
      </w:pPr>
      <w:r w:rsidRPr="0096562F">
        <w:rPr>
          <w:rFonts w:ascii="Times New Roman" w:eastAsia="Times New Roman" w:hAnsi="Times New Roman" w:cs="Times New Roman"/>
          <w:color w:val="000000"/>
          <w:lang w:eastAsia="es-AR"/>
        </w:rPr>
        <w:lastRenderedPageBreak/>
        <w:t>El Área de</w:t>
      </w:r>
      <w:r>
        <w:rPr>
          <w:rFonts w:ascii="Times New Roman" w:eastAsia="Times New Roman" w:hAnsi="Times New Roman" w:cs="Times New Roman"/>
          <w:color w:val="000000"/>
          <w:lang w:eastAsia="es-AR"/>
        </w:rPr>
        <w:t xml:space="preserve"> las</w:t>
      </w:r>
      <w:r w:rsidRPr="0096562F">
        <w:rPr>
          <w:rFonts w:ascii="Times New Roman" w:eastAsia="Times New Roman" w:hAnsi="Times New Roman" w:cs="Times New Roman"/>
          <w:color w:val="000000"/>
          <w:lang w:eastAsia="es-AR"/>
        </w:rPr>
        <w:t xml:space="preserve"> Prácticas </w:t>
      </w:r>
      <w:proofErr w:type="spellStart"/>
      <w:r w:rsidRPr="0096562F">
        <w:rPr>
          <w:rFonts w:ascii="Times New Roman" w:eastAsia="Times New Roman" w:hAnsi="Times New Roman" w:cs="Times New Roman"/>
          <w:color w:val="000000"/>
          <w:lang w:eastAsia="es-AR"/>
        </w:rPr>
        <w:t>profesionalizantes</w:t>
      </w:r>
      <w:proofErr w:type="spellEnd"/>
      <w:r w:rsidRPr="0096562F">
        <w:rPr>
          <w:rFonts w:ascii="Times New Roman" w:eastAsia="Times New Roman" w:hAnsi="Times New Roman" w:cs="Times New Roman"/>
          <w:color w:val="000000"/>
          <w:lang w:eastAsia="es-AR"/>
        </w:rPr>
        <w:t xml:space="preserve"> de la carrera de Guía de Turismo resalta la dificultad técnica de formar a un profesional cuya herramienta principal es la lectura del receptor, </w:t>
      </w:r>
      <w:r>
        <w:rPr>
          <w:rFonts w:ascii="Times New Roman" w:eastAsia="Times New Roman" w:hAnsi="Times New Roman" w:cs="Times New Roman"/>
          <w:color w:val="000000"/>
          <w:lang w:eastAsia="es-AR"/>
        </w:rPr>
        <w:t>siendo la retroalimentación clave en la formaci</w:t>
      </w:r>
      <w:r w:rsidR="00907CCC">
        <w:rPr>
          <w:rFonts w:ascii="Times New Roman" w:eastAsia="Times New Roman" w:hAnsi="Times New Roman" w:cs="Times New Roman"/>
          <w:color w:val="000000"/>
          <w:lang w:eastAsia="es-AR"/>
        </w:rPr>
        <w:t xml:space="preserve">ón desde el rol docente, y </w:t>
      </w:r>
      <w:r>
        <w:rPr>
          <w:rFonts w:ascii="Times New Roman" w:eastAsia="Times New Roman" w:hAnsi="Times New Roman" w:cs="Times New Roman"/>
          <w:color w:val="000000"/>
          <w:lang w:eastAsia="es-AR"/>
        </w:rPr>
        <w:t>variable susceptible de incorporar en la construcción del rol para el manejo de grupos en cada práctica.</w:t>
      </w:r>
    </w:p>
    <w:p w14:paraId="544B704F" w14:textId="6C45CF2C" w:rsidR="00BC236F" w:rsidRPr="001F3FDA" w:rsidRDefault="00881868" w:rsidP="001F3FDA">
      <w:pPr>
        <w:spacing w:before="200" w:after="0" w:line="240" w:lineRule="auto"/>
        <w:contextualSpacing/>
        <w:jc w:val="both"/>
        <w:rPr>
          <w:rFonts w:ascii="Times New Roman" w:eastAsia="Times New Roman" w:hAnsi="Times New Roman" w:cs="Times New Roman"/>
          <w:lang w:eastAsia="es-AR"/>
        </w:rPr>
      </w:pPr>
      <w:r>
        <w:rPr>
          <w:rFonts w:ascii="Times New Roman" w:eastAsia="Times New Roman" w:hAnsi="Times New Roman" w:cs="Times New Roman"/>
          <w:color w:val="000000"/>
          <w:lang w:eastAsia="es-AR"/>
        </w:rPr>
        <w:t>Finalmente, e</w:t>
      </w:r>
      <w:r w:rsidRPr="0096562F">
        <w:rPr>
          <w:rFonts w:ascii="Times New Roman" w:eastAsia="Times New Roman" w:hAnsi="Times New Roman" w:cs="Times New Roman"/>
          <w:color w:val="000000"/>
          <w:lang w:eastAsia="es-AR"/>
        </w:rPr>
        <w:t>l entorno virtual puso de manifiesto disparidades socioeconómicas de fondo o desigualdades estr</w:t>
      </w:r>
      <w:r w:rsidR="00816B04">
        <w:rPr>
          <w:rFonts w:ascii="Times New Roman" w:eastAsia="Times New Roman" w:hAnsi="Times New Roman" w:cs="Times New Roman"/>
          <w:color w:val="000000"/>
          <w:lang w:eastAsia="es-AR"/>
        </w:rPr>
        <w:t>ucturales, exponiendo una alteración</w:t>
      </w:r>
      <w:r w:rsidRPr="0096562F">
        <w:rPr>
          <w:rFonts w:ascii="Times New Roman" w:eastAsia="Times New Roman" w:hAnsi="Times New Roman" w:cs="Times New Roman"/>
          <w:color w:val="000000"/>
          <w:lang w:eastAsia="es-AR"/>
        </w:rPr>
        <w:t xml:space="preserve"> de la frontera entre el </w:t>
      </w:r>
      <w:r w:rsidR="00907CCC">
        <w:rPr>
          <w:rFonts w:ascii="Times New Roman" w:eastAsia="Times New Roman" w:hAnsi="Times New Roman" w:cs="Times New Roman"/>
          <w:color w:val="000000"/>
          <w:lang w:eastAsia="es-AR"/>
        </w:rPr>
        <w:t xml:space="preserve">ámbito privado, siendo lo </w:t>
      </w:r>
      <w:r w:rsidRPr="0096562F">
        <w:rPr>
          <w:rFonts w:ascii="Times New Roman" w:eastAsia="Times New Roman" w:hAnsi="Times New Roman" w:cs="Times New Roman"/>
          <w:color w:val="000000"/>
          <w:lang w:eastAsia="es-AR"/>
        </w:rPr>
        <w:t xml:space="preserve">privado un espacio de uso personal definido, familiar, y lo público, como aquel lugar donde se produce y comparte lo educativo públicamente, y una brecha digital que obligó a flexibilizar requisitos académicos ante las limitaciones de conocimiento y conectividad </w:t>
      </w:r>
      <w:r>
        <w:rPr>
          <w:rFonts w:ascii="Times New Roman" w:eastAsia="Times New Roman" w:hAnsi="Times New Roman" w:cs="Times New Roman"/>
          <w:color w:val="000000"/>
          <w:lang w:eastAsia="es-AR"/>
        </w:rPr>
        <w:t>de los estudiantes y docentes, a</w:t>
      </w:r>
      <w:r w:rsidRPr="0096562F">
        <w:rPr>
          <w:rFonts w:ascii="Times New Roman" w:eastAsia="Times New Roman" w:hAnsi="Times New Roman" w:cs="Times New Roman"/>
          <w:color w:val="000000"/>
          <w:lang w:eastAsia="es-AR"/>
        </w:rPr>
        <w:t xml:space="preserve"> pesar de que el cuerpo docentes se adaptó rápidamente reflejando una evolución desde un uso puramente instrumental hacia uno m</w:t>
      </w:r>
      <w:r>
        <w:rPr>
          <w:rFonts w:ascii="Times New Roman" w:eastAsia="Times New Roman" w:hAnsi="Times New Roman" w:cs="Times New Roman"/>
          <w:color w:val="000000"/>
          <w:lang w:eastAsia="es-AR"/>
        </w:rPr>
        <w:t>ás reflexivo de las tecnologías. E</w:t>
      </w:r>
      <w:r w:rsidRPr="0096562F">
        <w:rPr>
          <w:rFonts w:ascii="Times New Roman" w:eastAsia="Times New Roman" w:hAnsi="Times New Roman" w:cs="Times New Roman"/>
          <w:color w:val="000000"/>
          <w:lang w:eastAsia="es-AR"/>
        </w:rPr>
        <w:t>l análisis revela una crítica persistente hacia la falta de especificidad en las capacitaciones recibidas y la necesidad de superar el "mito del estudiante digital", reconociendo que el uso recreativo de la tecnología no se traduce automáticamente en competencias pedagógicas.</w:t>
      </w:r>
    </w:p>
    <w:p w14:paraId="39B57161" w14:textId="213A4051" w:rsidR="005F3B2E" w:rsidRPr="00BA642E" w:rsidRDefault="005F3B2E" w:rsidP="001F3FDA">
      <w:pPr>
        <w:spacing w:before="200" w:after="200" w:line="240" w:lineRule="auto"/>
        <w:rPr>
          <w:rFonts w:ascii="Times New Roman" w:hAnsi="Times New Roman" w:cs="Times New Roman"/>
          <w:b/>
          <w:bCs/>
        </w:rPr>
      </w:pPr>
      <w:r w:rsidRPr="00BA642E">
        <w:rPr>
          <w:rFonts w:ascii="Times New Roman" w:hAnsi="Times New Roman" w:cs="Times New Roman"/>
          <w:b/>
          <w:bCs/>
        </w:rPr>
        <w:t>Re</w:t>
      </w:r>
      <w:r w:rsidR="009048F7">
        <w:rPr>
          <w:rFonts w:ascii="Times New Roman" w:hAnsi="Times New Roman" w:cs="Times New Roman"/>
          <w:b/>
          <w:bCs/>
        </w:rPr>
        <w:t>ferencias Bibliográficas</w:t>
      </w:r>
    </w:p>
    <w:p w14:paraId="5F1824E7" w14:textId="66EBA7EA" w:rsidR="00DB72E6" w:rsidRDefault="007146B5" w:rsidP="001F3FDA">
      <w:pPr>
        <w:spacing w:after="200" w:line="240" w:lineRule="auto"/>
        <w:jc w:val="both"/>
        <w:rPr>
          <w:rFonts w:ascii="Times New Roman" w:eastAsia="Calibri" w:hAnsi="Times New Roman" w:cs="Times New Roman"/>
          <w:lang w:val="es-ES"/>
        </w:rPr>
      </w:pPr>
      <w:proofErr w:type="spellStart"/>
      <w:r>
        <w:rPr>
          <w:rFonts w:ascii="Times New Roman" w:eastAsia="Calibri" w:hAnsi="Times New Roman" w:cs="Times New Roman"/>
          <w:lang w:val="es-ES"/>
        </w:rPr>
        <w:t>Carlino</w:t>
      </w:r>
      <w:proofErr w:type="spellEnd"/>
      <w:r w:rsidR="00D35EE0">
        <w:rPr>
          <w:rFonts w:ascii="Times New Roman" w:eastAsia="Calibri" w:hAnsi="Times New Roman" w:cs="Times New Roman"/>
          <w:lang w:val="es-ES"/>
        </w:rPr>
        <w:t>, F.</w:t>
      </w:r>
      <w:r w:rsidR="00DB72E6">
        <w:rPr>
          <w:rFonts w:ascii="Times New Roman" w:eastAsia="Calibri" w:hAnsi="Times New Roman" w:cs="Times New Roman"/>
          <w:lang w:val="es-ES"/>
        </w:rPr>
        <w:t xml:space="preserve"> </w:t>
      </w:r>
      <w:r>
        <w:rPr>
          <w:rFonts w:ascii="Times New Roman" w:eastAsia="Calibri" w:hAnsi="Times New Roman" w:cs="Times New Roman"/>
          <w:lang w:val="es-ES"/>
        </w:rPr>
        <w:t>(1999).</w:t>
      </w:r>
      <w:r w:rsidR="00DB72E6" w:rsidRPr="0096562F">
        <w:rPr>
          <w:rFonts w:ascii="Times New Roman" w:eastAsia="Calibri" w:hAnsi="Times New Roman" w:cs="Times New Roman"/>
          <w:lang w:val="es-ES"/>
        </w:rPr>
        <w:t xml:space="preserve"> </w:t>
      </w:r>
      <w:r w:rsidR="00DB72E6" w:rsidRPr="008F3C48">
        <w:rPr>
          <w:rFonts w:ascii="Times New Roman" w:eastAsia="Calibri" w:hAnsi="Times New Roman" w:cs="Times New Roman"/>
          <w:i/>
          <w:lang w:val="es-ES"/>
        </w:rPr>
        <w:t xml:space="preserve">La evaluación </w:t>
      </w:r>
      <w:r w:rsidR="00DB72E6" w:rsidRPr="002018E6">
        <w:rPr>
          <w:rFonts w:ascii="Times New Roman" w:eastAsia="Calibri" w:hAnsi="Times New Roman" w:cs="Times New Roman"/>
          <w:i/>
          <w:lang w:val="es-ES"/>
        </w:rPr>
        <w:t>educacional. Historia, problemas y propuestas</w:t>
      </w:r>
      <w:r w:rsidR="00DB72E6" w:rsidRPr="0096562F">
        <w:rPr>
          <w:rFonts w:ascii="Times New Roman" w:eastAsia="Calibri" w:hAnsi="Times New Roman" w:cs="Times New Roman"/>
          <w:lang w:val="es-ES"/>
        </w:rPr>
        <w:t xml:space="preserve">. </w:t>
      </w:r>
      <w:proofErr w:type="spellStart"/>
      <w:r w:rsidR="002018E6" w:rsidRPr="0096562F">
        <w:rPr>
          <w:rFonts w:ascii="Times New Roman" w:eastAsia="Calibri" w:hAnsi="Times New Roman" w:cs="Times New Roman"/>
          <w:lang w:val="es-ES"/>
        </w:rPr>
        <w:t>Aiq</w:t>
      </w:r>
      <w:r w:rsidR="002018E6">
        <w:rPr>
          <w:rFonts w:ascii="Times New Roman" w:eastAsia="Calibri" w:hAnsi="Times New Roman" w:cs="Times New Roman"/>
          <w:lang w:val="es-ES"/>
        </w:rPr>
        <w:t>ue</w:t>
      </w:r>
      <w:proofErr w:type="spellEnd"/>
      <w:r>
        <w:rPr>
          <w:rFonts w:ascii="Times New Roman" w:eastAsia="Calibri" w:hAnsi="Times New Roman" w:cs="Times New Roman"/>
          <w:lang w:val="es-ES"/>
        </w:rPr>
        <w:t>.</w:t>
      </w:r>
    </w:p>
    <w:p w14:paraId="3816C74B" w14:textId="4D0DA243" w:rsidR="002018E6" w:rsidRDefault="002018E6" w:rsidP="00DB72E6">
      <w:pPr>
        <w:spacing w:after="120" w:line="240" w:lineRule="auto"/>
        <w:jc w:val="both"/>
        <w:rPr>
          <w:rFonts w:ascii="Times New Roman" w:eastAsia="Calibri" w:hAnsi="Times New Roman" w:cs="Times New Roman"/>
          <w:lang w:val="es-ES"/>
        </w:rPr>
      </w:pPr>
      <w:r w:rsidRPr="002018E6">
        <w:rPr>
          <w:rFonts w:ascii="Times New Roman" w:eastAsia="Calibri" w:hAnsi="Times New Roman" w:cs="Times New Roman"/>
          <w:lang w:val="es-ES"/>
        </w:rPr>
        <w:t>Díaz Barriga</w:t>
      </w:r>
      <w:r w:rsidR="00D35EE0">
        <w:rPr>
          <w:rFonts w:ascii="Times New Roman" w:eastAsia="Calibri" w:hAnsi="Times New Roman" w:cs="Times New Roman"/>
          <w:lang w:val="es-ES"/>
        </w:rPr>
        <w:t>, Á.</w:t>
      </w:r>
      <w:r w:rsidRPr="002018E6">
        <w:rPr>
          <w:rFonts w:ascii="Times New Roman" w:eastAsia="Calibri" w:hAnsi="Times New Roman" w:cs="Times New Roman"/>
          <w:lang w:val="es-ES"/>
        </w:rPr>
        <w:t xml:space="preserve"> (2009). </w:t>
      </w:r>
      <w:r w:rsidRPr="002018E6">
        <w:rPr>
          <w:rFonts w:ascii="Times New Roman" w:eastAsia="Calibri" w:hAnsi="Times New Roman" w:cs="Times New Roman"/>
          <w:i/>
          <w:lang w:val="es-ES"/>
        </w:rPr>
        <w:t>El docente y los programas escolares. Lo institucional y lo didáctico</w:t>
      </w:r>
      <w:r w:rsidRPr="002018E6">
        <w:rPr>
          <w:rFonts w:ascii="Times New Roman" w:eastAsia="Calibri" w:hAnsi="Times New Roman" w:cs="Times New Roman"/>
          <w:lang w:val="es-ES"/>
        </w:rPr>
        <w:t>. Bonilla Artigas editores.</w:t>
      </w:r>
    </w:p>
    <w:p w14:paraId="0809E42B" w14:textId="0B1E8231" w:rsidR="00150AAC" w:rsidRDefault="00150AAC" w:rsidP="00DB72E6">
      <w:pPr>
        <w:spacing w:after="120" w:line="240" w:lineRule="auto"/>
        <w:jc w:val="both"/>
        <w:rPr>
          <w:rFonts w:ascii="Times New Roman" w:eastAsia="Calibri" w:hAnsi="Times New Roman" w:cs="Times New Roman"/>
          <w:lang w:val="es-ES"/>
        </w:rPr>
      </w:pPr>
      <w:r w:rsidRPr="00150AAC">
        <w:rPr>
          <w:rFonts w:ascii="Times New Roman" w:eastAsia="Calibri" w:hAnsi="Times New Roman" w:cs="Times New Roman"/>
          <w:lang w:val="es-ES"/>
        </w:rPr>
        <w:t>Fernández Moreno</w:t>
      </w:r>
      <w:r w:rsidR="00D35EE0">
        <w:rPr>
          <w:rFonts w:ascii="Times New Roman" w:eastAsia="Calibri" w:hAnsi="Times New Roman" w:cs="Times New Roman"/>
          <w:lang w:val="es-ES"/>
        </w:rPr>
        <w:t>, J. M.</w:t>
      </w:r>
      <w:r>
        <w:rPr>
          <w:rFonts w:ascii="Times New Roman" w:eastAsia="Calibri" w:hAnsi="Times New Roman" w:cs="Times New Roman"/>
          <w:lang w:val="es-ES"/>
        </w:rPr>
        <w:t xml:space="preserve"> (s/d). Paulo Freire: Una propuesta de comunicación para la educación en América Latina. </w:t>
      </w:r>
      <w:r w:rsidR="00812C00">
        <w:rPr>
          <w:rFonts w:ascii="Times New Roman" w:eastAsia="Calibri" w:hAnsi="Times New Roman" w:cs="Times New Roman"/>
          <w:lang w:val="es-ES"/>
        </w:rPr>
        <w:t>p</w:t>
      </w:r>
      <w:r>
        <w:rPr>
          <w:rFonts w:ascii="Times New Roman" w:eastAsia="Calibri" w:hAnsi="Times New Roman" w:cs="Times New Roman"/>
          <w:lang w:val="es-ES"/>
        </w:rPr>
        <w:t>2</w:t>
      </w:r>
    </w:p>
    <w:p w14:paraId="01BDDCCC" w14:textId="67742FCE" w:rsidR="00150AAC" w:rsidRDefault="00EC4F4C" w:rsidP="00DB72E6">
      <w:pPr>
        <w:spacing w:after="120" w:line="240" w:lineRule="auto"/>
        <w:jc w:val="both"/>
        <w:rPr>
          <w:rFonts w:ascii="Times New Roman" w:eastAsia="Calibri" w:hAnsi="Times New Roman" w:cs="Times New Roman"/>
          <w:lang w:val="es-ES"/>
        </w:rPr>
      </w:pPr>
      <w:hyperlink r:id="rId6" w:history="1">
        <w:r w:rsidR="00150AAC" w:rsidRPr="005732E3">
          <w:rPr>
            <w:rStyle w:val="Hipervnculo"/>
            <w:rFonts w:ascii="Times New Roman" w:eastAsia="Calibri" w:hAnsi="Times New Roman" w:cs="Times New Roman"/>
            <w:lang w:val="es-ES"/>
          </w:rPr>
          <w:t>https://es.scribd.com/document/261566813/Una-Propuesta-de-Comunicacion-Por-Juan-Manuel-Fernandez-Moreno</w:t>
        </w:r>
      </w:hyperlink>
      <w:r w:rsidR="00150AAC">
        <w:rPr>
          <w:rFonts w:ascii="Times New Roman" w:eastAsia="Calibri" w:hAnsi="Times New Roman" w:cs="Times New Roman"/>
          <w:lang w:val="es-ES"/>
        </w:rPr>
        <w:t xml:space="preserve"> </w:t>
      </w:r>
    </w:p>
    <w:p w14:paraId="3C4C94A3" w14:textId="3855BE3E" w:rsidR="00DB72E6" w:rsidRPr="0096562F" w:rsidRDefault="002018E6" w:rsidP="00DB72E6">
      <w:pPr>
        <w:spacing w:after="120" w:line="240" w:lineRule="auto"/>
        <w:jc w:val="both"/>
        <w:rPr>
          <w:rFonts w:ascii="Times New Roman" w:eastAsia="Times New Roman" w:hAnsi="Times New Roman" w:cs="Times New Roman"/>
          <w:lang w:val="es-ES_tradnl" w:eastAsia="es-ES"/>
        </w:rPr>
      </w:pPr>
      <w:r>
        <w:rPr>
          <w:rFonts w:ascii="Times New Roman" w:eastAsia="Times New Roman" w:hAnsi="Times New Roman" w:cs="Times New Roman"/>
          <w:lang w:val="es-ES_tradnl" w:eastAsia="es-ES"/>
        </w:rPr>
        <w:t>Ferry</w:t>
      </w:r>
      <w:r w:rsidR="00D35EE0">
        <w:rPr>
          <w:rFonts w:ascii="Times New Roman" w:eastAsia="Times New Roman" w:hAnsi="Times New Roman" w:cs="Times New Roman"/>
          <w:lang w:val="es-ES_tradnl" w:eastAsia="es-ES"/>
        </w:rPr>
        <w:t>, G.</w:t>
      </w:r>
      <w:r w:rsidR="00DB72E6" w:rsidRPr="00DB5682">
        <w:rPr>
          <w:rFonts w:ascii="Times New Roman" w:eastAsia="Times New Roman" w:hAnsi="Times New Roman" w:cs="Times New Roman"/>
          <w:lang w:val="es-ES_tradnl" w:eastAsia="es-ES"/>
        </w:rPr>
        <w:t xml:space="preserve"> (2004). </w:t>
      </w:r>
      <w:r w:rsidR="00DB72E6" w:rsidRPr="00DB5682">
        <w:rPr>
          <w:rFonts w:ascii="Times New Roman" w:eastAsia="Times New Roman" w:hAnsi="Times New Roman" w:cs="Times New Roman"/>
          <w:i/>
          <w:lang w:val="es-ES_tradnl" w:eastAsia="es-ES"/>
        </w:rPr>
        <w:t>Pedagogía de la formación.</w:t>
      </w:r>
      <w:r w:rsidR="00DB72E6" w:rsidRPr="00DB5682">
        <w:rPr>
          <w:rFonts w:ascii="Times New Roman" w:eastAsia="Times New Roman" w:hAnsi="Times New Roman" w:cs="Times New Roman"/>
          <w:lang w:val="es-ES_tradnl" w:eastAsia="es-ES"/>
        </w:rPr>
        <w:t xml:space="preserve"> Novedades Ed</w:t>
      </w:r>
      <w:r>
        <w:rPr>
          <w:rFonts w:ascii="Times New Roman" w:eastAsia="Times New Roman" w:hAnsi="Times New Roman" w:cs="Times New Roman"/>
          <w:lang w:val="es-ES_tradnl" w:eastAsia="es-ES"/>
        </w:rPr>
        <w:t xml:space="preserve">ucativas. Serie Los Documentos. </w:t>
      </w:r>
    </w:p>
    <w:p w14:paraId="4C71164D" w14:textId="77777777" w:rsidR="00DB72E6" w:rsidRPr="0096562F" w:rsidRDefault="00DB72E6" w:rsidP="00DB72E6">
      <w:pPr>
        <w:spacing w:after="120" w:line="240" w:lineRule="auto"/>
        <w:jc w:val="both"/>
        <w:rPr>
          <w:rFonts w:ascii="Times New Roman" w:eastAsia="Calibri" w:hAnsi="Times New Roman" w:cs="Times New Roman"/>
          <w:lang w:val="es-ES"/>
        </w:rPr>
      </w:pPr>
      <w:proofErr w:type="spellStart"/>
      <w:r>
        <w:rPr>
          <w:rFonts w:ascii="Times New Roman" w:eastAsia="Calibri" w:hAnsi="Times New Roman" w:cs="Times New Roman"/>
        </w:rPr>
        <w:t>OpenAI</w:t>
      </w:r>
      <w:proofErr w:type="spellEnd"/>
      <w:r>
        <w:rPr>
          <w:rFonts w:ascii="Times New Roman" w:eastAsia="Calibri" w:hAnsi="Times New Roman" w:cs="Times New Roman"/>
        </w:rPr>
        <w:t xml:space="preserve">. (2026). Google </w:t>
      </w:r>
      <w:proofErr w:type="spellStart"/>
      <w:r>
        <w:rPr>
          <w:rFonts w:ascii="Times New Roman" w:eastAsia="Calibri" w:hAnsi="Times New Roman" w:cs="Times New Roman"/>
        </w:rPr>
        <w:t>gemini</w:t>
      </w:r>
      <w:proofErr w:type="spellEnd"/>
      <w:r>
        <w:rPr>
          <w:rFonts w:ascii="Times New Roman" w:eastAsia="Calibri" w:hAnsi="Times New Roman" w:cs="Times New Roman"/>
        </w:rPr>
        <w:t xml:space="preserve">. </w:t>
      </w:r>
      <w:r w:rsidRPr="00781D8E">
        <w:rPr>
          <w:rFonts w:ascii="Times New Roman" w:eastAsia="Calibri" w:hAnsi="Times New Roman" w:cs="Times New Roman"/>
        </w:rPr>
        <w:t>https://gemini.google.com/app/84f4c2dba205fde0</w:t>
      </w:r>
    </w:p>
    <w:p w14:paraId="29717179" w14:textId="50E96E05" w:rsidR="00DB72E6" w:rsidRDefault="00C51DD1" w:rsidP="00DB72E6">
      <w:pPr>
        <w:pStyle w:val="NormalWeb"/>
        <w:spacing w:before="240" w:after="240"/>
        <w:ind w:right="109"/>
        <w:jc w:val="both"/>
      </w:pPr>
      <w:r w:rsidRPr="008F3C48">
        <w:rPr>
          <w:bCs/>
          <w:color w:val="3D3D3D"/>
          <w:spacing w:val="2"/>
          <w:shd w:val="clear" w:color="auto" w:fill="FFFFFF"/>
        </w:rPr>
        <w:t>Ledesma</w:t>
      </w:r>
      <w:r w:rsidR="00DB72E6" w:rsidRPr="008F3C48">
        <w:rPr>
          <w:bCs/>
          <w:color w:val="3D3D3D"/>
          <w:spacing w:val="2"/>
          <w:shd w:val="clear" w:color="auto" w:fill="FFFFFF"/>
        </w:rPr>
        <w:t xml:space="preserve"> A.,</w:t>
      </w:r>
      <w:r w:rsidR="00DB72E6" w:rsidRPr="00A622BE">
        <w:rPr>
          <w:b/>
          <w:bCs/>
          <w:color w:val="3D3D3D"/>
          <w:spacing w:val="2"/>
          <w:shd w:val="clear" w:color="auto" w:fill="FFFFFF"/>
        </w:rPr>
        <w:t xml:space="preserve"> </w:t>
      </w:r>
      <w:r w:rsidR="00D35EE0">
        <w:rPr>
          <w:bCs/>
          <w:color w:val="3D3D3D"/>
          <w:spacing w:val="2"/>
          <w:shd w:val="clear" w:color="auto" w:fill="FFFFFF"/>
        </w:rPr>
        <w:t>M.</w:t>
      </w:r>
      <w:r w:rsidR="00DB72E6">
        <w:rPr>
          <w:bCs/>
          <w:color w:val="3D3D3D"/>
          <w:spacing w:val="2"/>
          <w:shd w:val="clear" w:color="auto" w:fill="FFFFFF"/>
        </w:rPr>
        <w:t xml:space="preserve"> (2014)</w:t>
      </w:r>
      <w:r>
        <w:rPr>
          <w:bCs/>
          <w:color w:val="3D3D3D"/>
          <w:spacing w:val="2"/>
          <w:shd w:val="clear" w:color="auto" w:fill="FFFFFF"/>
        </w:rPr>
        <w:t>.</w:t>
      </w:r>
      <w:r w:rsidR="00DB72E6" w:rsidRPr="00A622BE">
        <w:rPr>
          <w:bCs/>
          <w:color w:val="3D3D3D"/>
          <w:spacing w:val="2"/>
          <w:shd w:val="clear" w:color="auto" w:fill="FFFFFF"/>
        </w:rPr>
        <w:t xml:space="preserve"> </w:t>
      </w:r>
      <w:r w:rsidR="00DB72E6" w:rsidRPr="00E605C8">
        <w:rPr>
          <w:bCs/>
          <w:i/>
          <w:color w:val="3D3D3D"/>
          <w:spacing w:val="2"/>
          <w:shd w:val="clear" w:color="auto" w:fill="FFFFFF"/>
        </w:rPr>
        <w:t>Análisis de la Teoría De VYGOTSKY para la Reconstrucción de la Inteligencia Social</w:t>
      </w:r>
      <w:r w:rsidR="00DB72E6">
        <w:rPr>
          <w:bCs/>
          <w:i/>
          <w:color w:val="3D3D3D"/>
          <w:spacing w:val="2"/>
          <w:shd w:val="clear" w:color="auto" w:fill="FFFFFF"/>
        </w:rPr>
        <w:t xml:space="preserve"> </w:t>
      </w:r>
      <w:r w:rsidR="00DB72E6" w:rsidRPr="00E449C8">
        <w:rPr>
          <w:bCs/>
          <w:color w:val="3D3D3D"/>
          <w:spacing w:val="2"/>
          <w:shd w:val="clear" w:color="auto" w:fill="FFFFFF"/>
        </w:rPr>
        <w:t>[archivo</w:t>
      </w:r>
      <w:r w:rsidR="00DB72E6">
        <w:rPr>
          <w:b/>
          <w:bCs/>
          <w:color w:val="3D3D3D"/>
          <w:spacing w:val="2"/>
          <w:shd w:val="clear" w:color="auto" w:fill="FFFFFF"/>
        </w:rPr>
        <w:t xml:space="preserve"> </w:t>
      </w:r>
      <w:proofErr w:type="spellStart"/>
      <w:r w:rsidR="00DB72E6" w:rsidRPr="00A622BE">
        <w:rPr>
          <w:bCs/>
          <w:color w:val="3D3D3D"/>
          <w:spacing w:val="2"/>
          <w:shd w:val="clear" w:color="auto" w:fill="FFFFFF"/>
        </w:rPr>
        <w:t>pdf</w:t>
      </w:r>
      <w:proofErr w:type="spellEnd"/>
      <w:r w:rsidR="00DB72E6" w:rsidRPr="00E449C8">
        <w:rPr>
          <w:bCs/>
          <w:color w:val="3D3D3D"/>
          <w:spacing w:val="2"/>
          <w:shd w:val="clear" w:color="auto" w:fill="FFFFFF"/>
        </w:rPr>
        <w:t>]</w:t>
      </w:r>
      <w:r w:rsidR="00DB72E6" w:rsidRPr="00A622BE">
        <w:rPr>
          <w:bCs/>
          <w:color w:val="3D3D3D"/>
          <w:spacing w:val="2"/>
          <w:shd w:val="clear" w:color="auto" w:fill="FFFFFF"/>
        </w:rPr>
        <w:t>.</w:t>
      </w:r>
      <w:r w:rsidR="00DB72E6" w:rsidRPr="00A622BE">
        <w:rPr>
          <w:b/>
          <w:bCs/>
        </w:rPr>
        <w:t xml:space="preserve"> </w:t>
      </w:r>
      <w:r>
        <w:rPr>
          <w:bCs/>
        </w:rPr>
        <w:t>Universidad Católica d</w:t>
      </w:r>
      <w:r w:rsidRPr="00A622BE">
        <w:rPr>
          <w:bCs/>
        </w:rPr>
        <w:t>e Cuenca</w:t>
      </w:r>
      <w:r w:rsidR="00DB72E6" w:rsidRPr="00A622BE">
        <w:rPr>
          <w:b/>
          <w:bCs/>
        </w:rPr>
        <w:t xml:space="preserve">. </w:t>
      </w:r>
      <w:r w:rsidR="00DB72E6" w:rsidRPr="00A622BE">
        <w:rPr>
          <w:bCs/>
        </w:rPr>
        <w:t>Ecuador</w:t>
      </w:r>
      <w:r w:rsidR="00DB72E6" w:rsidRPr="00A622BE">
        <w:rPr>
          <w:b/>
          <w:bCs/>
        </w:rPr>
        <w:t xml:space="preserve">. </w:t>
      </w:r>
      <w:r w:rsidR="00DB72E6" w:rsidRPr="00925CA0">
        <w:rPr>
          <w:bCs/>
        </w:rPr>
        <w:t>ISBN:</w:t>
      </w:r>
      <w:r w:rsidR="00DB72E6" w:rsidRPr="00A622BE">
        <w:rPr>
          <w:b/>
          <w:bCs/>
        </w:rPr>
        <w:t xml:space="preserve"> </w:t>
      </w:r>
      <w:r w:rsidR="00DB72E6" w:rsidRPr="00A622BE">
        <w:t xml:space="preserve">978-9942-9860-9-2. </w:t>
      </w:r>
      <w:r w:rsidR="00DB72E6" w:rsidRPr="00A622BE">
        <w:rPr>
          <w:bCs/>
        </w:rPr>
        <w:t>Primera Ed.</w:t>
      </w:r>
      <w:r w:rsidR="00DB72E6" w:rsidRPr="00A622BE">
        <w:rPr>
          <w:b/>
          <w:bCs/>
        </w:rPr>
        <w:t xml:space="preserve"> </w:t>
      </w:r>
      <w:r w:rsidR="00DB72E6">
        <w:t>Diciembre</w:t>
      </w:r>
      <w:r w:rsidR="00812C00">
        <w:t xml:space="preserve">. </w:t>
      </w:r>
      <w:proofErr w:type="spellStart"/>
      <w:proofErr w:type="gramStart"/>
      <w:r w:rsidR="00812C00">
        <w:t>pp</w:t>
      </w:r>
      <w:proofErr w:type="spellEnd"/>
      <w:proofErr w:type="gramEnd"/>
      <w:r w:rsidR="00812C00">
        <w:t xml:space="preserve"> 42-52</w:t>
      </w:r>
    </w:p>
    <w:p w14:paraId="001AFF36" w14:textId="77777777" w:rsidR="00DB72E6" w:rsidRDefault="00EC4F4C" w:rsidP="00DB72E6">
      <w:pPr>
        <w:pStyle w:val="NormalWeb"/>
        <w:spacing w:before="240" w:after="240"/>
        <w:ind w:right="109"/>
        <w:jc w:val="both"/>
      </w:pPr>
      <w:hyperlink r:id="rId7" w:history="1">
        <w:r w:rsidR="00DB72E6" w:rsidRPr="00997430">
          <w:rPr>
            <w:rStyle w:val="Hipervnculo"/>
            <w:rFonts w:eastAsiaTheme="majorEastAsia"/>
          </w:rPr>
          <w:t>https://www.academia.edu/34799648/An%C3%A1lisis_de_la_Teor%C3%ADa_de_VYGOTSKY_para_la_Reconstrucci%C3%B3n_de_la_Inteligencia_Social_I</w:t>
        </w:r>
      </w:hyperlink>
    </w:p>
    <w:p w14:paraId="26BD5C56" w14:textId="2836545D" w:rsidR="00DB72E6" w:rsidRDefault="009048F7" w:rsidP="00DB72E6">
      <w:pPr>
        <w:pStyle w:val="NormalWeb"/>
        <w:spacing w:before="240" w:after="240"/>
        <w:ind w:right="109"/>
        <w:jc w:val="both"/>
      </w:pPr>
      <w:r w:rsidRPr="008F3C48">
        <w:t>Lezcano Azar</w:t>
      </w:r>
      <w:r w:rsidR="00D35EE0">
        <w:t>, M. R.</w:t>
      </w:r>
      <w:r w:rsidR="00DB72E6" w:rsidRPr="00A622BE">
        <w:t xml:space="preserve"> </w:t>
      </w:r>
      <w:r w:rsidR="00DB72E6" w:rsidRPr="00A622BE">
        <w:rPr>
          <w:i/>
        </w:rPr>
        <w:t>et al</w:t>
      </w:r>
      <w:r w:rsidR="00C51DD1">
        <w:t>.</w:t>
      </w:r>
      <w:r w:rsidR="00DB72E6" w:rsidRPr="00A622BE">
        <w:t xml:space="preserve"> </w:t>
      </w:r>
      <w:r w:rsidR="00DB72E6" w:rsidRPr="00E605C8">
        <w:rPr>
          <w:i/>
        </w:rPr>
        <w:t xml:space="preserve">Prácticas profesionales en contexto de no </w:t>
      </w:r>
      <w:proofErr w:type="spellStart"/>
      <w:r w:rsidR="00DB72E6" w:rsidRPr="00E605C8">
        <w:rPr>
          <w:i/>
        </w:rPr>
        <w:t>presencialidad</w:t>
      </w:r>
      <w:proofErr w:type="spellEnd"/>
      <w:r w:rsidR="00DB72E6" w:rsidRPr="00E605C8">
        <w:rPr>
          <w:i/>
        </w:rPr>
        <w:t xml:space="preserve"> </w:t>
      </w:r>
      <w:r w:rsidR="00DB72E6" w:rsidRPr="00E449C8">
        <w:rPr>
          <w:bCs/>
          <w:color w:val="3D3D3D"/>
          <w:spacing w:val="2"/>
          <w:shd w:val="clear" w:color="auto" w:fill="FFFFFF"/>
        </w:rPr>
        <w:t>[archivo</w:t>
      </w:r>
      <w:r w:rsidR="00DB72E6">
        <w:rPr>
          <w:b/>
          <w:bCs/>
          <w:color w:val="3D3D3D"/>
          <w:spacing w:val="2"/>
          <w:shd w:val="clear" w:color="auto" w:fill="FFFFFF"/>
        </w:rPr>
        <w:t xml:space="preserve"> </w:t>
      </w:r>
      <w:proofErr w:type="spellStart"/>
      <w:r w:rsidR="00DB72E6" w:rsidRPr="00A622BE">
        <w:rPr>
          <w:bCs/>
          <w:color w:val="3D3D3D"/>
          <w:spacing w:val="2"/>
          <w:shd w:val="clear" w:color="auto" w:fill="FFFFFF"/>
        </w:rPr>
        <w:t>pdf</w:t>
      </w:r>
      <w:proofErr w:type="spellEnd"/>
      <w:r w:rsidR="00DB72E6" w:rsidRPr="00E449C8">
        <w:rPr>
          <w:bCs/>
          <w:color w:val="3D3D3D"/>
          <w:spacing w:val="2"/>
          <w:shd w:val="clear" w:color="auto" w:fill="FFFFFF"/>
        </w:rPr>
        <w:t>]</w:t>
      </w:r>
      <w:r w:rsidR="00DB72E6">
        <w:rPr>
          <w:b/>
          <w:bCs/>
          <w:color w:val="3D3D3D"/>
          <w:spacing w:val="2"/>
          <w:shd w:val="clear" w:color="auto" w:fill="FFFFFF"/>
        </w:rPr>
        <w:t>.</w:t>
      </w:r>
      <w:r w:rsidR="00DB72E6" w:rsidRPr="00A622BE">
        <w:t xml:space="preserve"> Presentado en Prácticas y Formación Docente /// Prácticas docentes en juego. Profesorados de Letras e Historia - Facultad de Humanidades y Ciencias Sociales de la </w:t>
      </w:r>
      <w:proofErr w:type="spellStart"/>
      <w:r w:rsidR="00DB72E6" w:rsidRPr="00A622BE">
        <w:t>UNaM</w:t>
      </w:r>
      <w:proofErr w:type="spellEnd"/>
      <w:r w:rsidR="00DB72E6" w:rsidRPr="00A622BE">
        <w:t xml:space="preserve"> 16H482. Noviembre de 2021 • n.° 01 • ISSN 2796-9177</w:t>
      </w:r>
    </w:p>
    <w:p w14:paraId="498C1F0B" w14:textId="47F52E22" w:rsidR="00DB72E6" w:rsidRDefault="00C51DD1" w:rsidP="00DB72E6">
      <w:pPr>
        <w:pStyle w:val="NormalWeb"/>
        <w:spacing w:before="240" w:beforeAutospacing="0" w:after="240" w:afterAutospacing="0"/>
        <w:ind w:right="109"/>
        <w:jc w:val="both"/>
        <w:rPr>
          <w:color w:val="3D3D3D"/>
          <w:spacing w:val="2"/>
          <w:shd w:val="clear" w:color="auto" w:fill="FFFFFF"/>
        </w:rPr>
      </w:pPr>
      <w:r>
        <w:rPr>
          <w:color w:val="3D3D3D"/>
          <w:spacing w:val="2"/>
          <w:shd w:val="clear" w:color="auto" w:fill="FFFFFF"/>
        </w:rPr>
        <w:lastRenderedPageBreak/>
        <w:t>Universidad Contemporánea D</w:t>
      </w:r>
      <w:r w:rsidRPr="00A622BE">
        <w:rPr>
          <w:color w:val="3D3D3D"/>
          <w:spacing w:val="2"/>
          <w:shd w:val="clear" w:color="auto" w:fill="FFFFFF"/>
        </w:rPr>
        <w:t>e Las Américas</w:t>
      </w:r>
      <w:r w:rsidR="00DB72E6" w:rsidRPr="00A622BE">
        <w:rPr>
          <w:color w:val="3D3D3D"/>
          <w:spacing w:val="2"/>
          <w:shd w:val="clear" w:color="auto" w:fill="FFFFFF"/>
        </w:rPr>
        <w:t xml:space="preserve"> (UNICLA).</w:t>
      </w:r>
      <w:r w:rsidR="00DB72E6">
        <w:rPr>
          <w:color w:val="3D3D3D"/>
          <w:spacing w:val="2"/>
          <w:shd w:val="clear" w:color="auto" w:fill="FFFFFF"/>
        </w:rPr>
        <w:t xml:space="preserve"> </w:t>
      </w:r>
      <w:r w:rsidR="00DB72E6" w:rsidRPr="00E605C8">
        <w:rPr>
          <w:bCs/>
          <w:i/>
          <w:color w:val="3D3D3D"/>
          <w:spacing w:val="2"/>
          <w:shd w:val="clear" w:color="auto" w:fill="FFFFFF"/>
        </w:rPr>
        <w:t>La práctica profesional: análisis y reflexión</w:t>
      </w:r>
      <w:r w:rsidR="00DB72E6" w:rsidRPr="00A622BE">
        <w:rPr>
          <w:b/>
          <w:bCs/>
          <w:color w:val="3D3D3D"/>
          <w:spacing w:val="2"/>
          <w:shd w:val="clear" w:color="auto" w:fill="FFFFFF"/>
        </w:rPr>
        <w:t xml:space="preserve"> </w:t>
      </w:r>
      <w:r w:rsidR="00DB72E6" w:rsidRPr="00E449C8">
        <w:rPr>
          <w:bCs/>
          <w:color w:val="3D3D3D"/>
          <w:spacing w:val="2"/>
          <w:shd w:val="clear" w:color="auto" w:fill="FFFFFF"/>
        </w:rPr>
        <w:t>[archivo</w:t>
      </w:r>
      <w:r w:rsidR="00DB72E6">
        <w:rPr>
          <w:b/>
          <w:bCs/>
          <w:color w:val="3D3D3D"/>
          <w:spacing w:val="2"/>
          <w:shd w:val="clear" w:color="auto" w:fill="FFFFFF"/>
        </w:rPr>
        <w:t xml:space="preserve"> </w:t>
      </w:r>
      <w:proofErr w:type="spellStart"/>
      <w:r w:rsidR="00DB72E6" w:rsidRPr="00A622BE">
        <w:rPr>
          <w:bCs/>
          <w:color w:val="3D3D3D"/>
          <w:spacing w:val="2"/>
          <w:shd w:val="clear" w:color="auto" w:fill="FFFFFF"/>
        </w:rPr>
        <w:t>pdf</w:t>
      </w:r>
      <w:proofErr w:type="spellEnd"/>
      <w:r w:rsidR="00DB72E6" w:rsidRPr="00E449C8">
        <w:rPr>
          <w:bCs/>
          <w:color w:val="3D3D3D"/>
          <w:spacing w:val="2"/>
          <w:shd w:val="clear" w:color="auto" w:fill="FFFFFF"/>
        </w:rPr>
        <w:t>]</w:t>
      </w:r>
      <w:r w:rsidR="00DB72E6">
        <w:rPr>
          <w:b/>
          <w:bCs/>
          <w:color w:val="3D3D3D"/>
          <w:spacing w:val="2"/>
          <w:shd w:val="clear" w:color="auto" w:fill="FFFFFF"/>
        </w:rPr>
        <w:t>.</w:t>
      </w:r>
      <w:r w:rsidR="00DB72E6">
        <w:rPr>
          <w:color w:val="3D3D3D"/>
          <w:spacing w:val="2"/>
          <w:shd w:val="clear" w:color="auto" w:fill="FFFFFF"/>
        </w:rPr>
        <w:t xml:space="preserve"> </w:t>
      </w:r>
      <w:r w:rsidR="00DB72E6" w:rsidRPr="00A622BE">
        <w:rPr>
          <w:color w:val="3D3D3D"/>
          <w:spacing w:val="2"/>
          <w:shd w:val="clear" w:color="auto" w:fill="FFFFFF"/>
        </w:rPr>
        <w:t xml:space="preserve"> </w:t>
      </w:r>
    </w:p>
    <w:p w14:paraId="1F8FBC05" w14:textId="480A694D" w:rsidR="00DB72E6" w:rsidRPr="00E605C8" w:rsidRDefault="00EC4F4C" w:rsidP="00DB72E6">
      <w:pPr>
        <w:pStyle w:val="NormalWeb"/>
        <w:spacing w:before="240" w:beforeAutospacing="0" w:after="240" w:afterAutospacing="0"/>
        <w:ind w:right="109"/>
        <w:jc w:val="both"/>
        <w:rPr>
          <w:color w:val="3D3D3D"/>
          <w:spacing w:val="2"/>
          <w:shd w:val="clear" w:color="auto" w:fill="FFFFFF"/>
        </w:rPr>
      </w:pPr>
      <w:hyperlink r:id="rId8" w:history="1">
        <w:r w:rsidR="00DB72E6" w:rsidRPr="00997430">
          <w:rPr>
            <w:rStyle w:val="Hipervnculo"/>
            <w:rFonts w:eastAsiaTheme="majorEastAsia"/>
            <w:spacing w:val="2"/>
            <w:shd w:val="clear" w:color="auto" w:fill="FFFFFF"/>
          </w:rPr>
          <w:t>https://uniclanet.unicla.edu.mx/assets/contenidos/144520240131104655</w:t>
        </w:r>
      </w:hyperlink>
      <w:r w:rsidR="00DB72E6">
        <w:rPr>
          <w:color w:val="3D3D3D"/>
          <w:spacing w:val="2"/>
          <w:shd w:val="clear" w:color="auto" w:fill="FFFFFF"/>
        </w:rPr>
        <w:t xml:space="preserve">. </w:t>
      </w:r>
    </w:p>
    <w:p w14:paraId="2F34D5FB" w14:textId="03532DE5" w:rsidR="00C51DD1" w:rsidRPr="00C51DD1" w:rsidRDefault="009048F7" w:rsidP="00C51DD1">
      <w:pPr>
        <w:pStyle w:val="NormalWeb"/>
        <w:spacing w:before="240" w:after="240"/>
        <w:ind w:right="109"/>
        <w:jc w:val="both"/>
      </w:pPr>
      <w:proofErr w:type="spellStart"/>
      <w:r w:rsidRPr="00BD00F3">
        <w:t>Wrobel</w:t>
      </w:r>
      <w:proofErr w:type="spellEnd"/>
      <w:r w:rsidR="00D35EE0">
        <w:t>, C. F.</w:t>
      </w:r>
      <w:r w:rsidR="00DB72E6" w:rsidRPr="00BD00F3">
        <w:t xml:space="preserve"> </w:t>
      </w:r>
      <w:r w:rsidR="00C51DD1" w:rsidRPr="00C51DD1">
        <w:rPr>
          <w:i/>
        </w:rPr>
        <w:t>et al</w:t>
      </w:r>
      <w:r w:rsidR="00C51DD1">
        <w:t xml:space="preserve">. </w:t>
      </w:r>
      <w:r w:rsidR="00DB72E6" w:rsidRPr="00E605C8">
        <w:rPr>
          <w:i/>
        </w:rPr>
        <w:t>Impacto de la pandemia en las prácticas de docencia en tres carreras de la Facultad de Humanidades y Ciencias Sociales de la Universidad Nacional de Misiones y su repercusión en los estudiantes ingresados en los años 2020 y 2021</w:t>
      </w:r>
      <w:r w:rsidR="00DB72E6" w:rsidRPr="00BD00F3">
        <w:t xml:space="preserve">. Facultad de Humanidades y Ciencias Sociales de la </w:t>
      </w:r>
      <w:proofErr w:type="spellStart"/>
      <w:r w:rsidR="00DB72E6" w:rsidRPr="00BD00F3">
        <w:t>UNaM</w:t>
      </w:r>
      <w:proofErr w:type="spellEnd"/>
      <w:r w:rsidR="00C51DD1">
        <w:t xml:space="preserve">. </w:t>
      </w:r>
      <w:r w:rsidR="00C51DD1">
        <w:rPr>
          <w:bCs/>
        </w:rPr>
        <w:t>Proyecto d</w:t>
      </w:r>
      <w:r w:rsidR="00C51DD1" w:rsidRPr="00C51DD1">
        <w:rPr>
          <w:bCs/>
        </w:rPr>
        <w:t>e Investigación 16/H1933</w:t>
      </w:r>
      <w:r w:rsidR="00C51DD1">
        <w:rPr>
          <w:bCs/>
        </w:rPr>
        <w:t>.</w:t>
      </w:r>
      <w:r w:rsidR="00C51DD1">
        <w:t xml:space="preserve"> Junio del 2026</w:t>
      </w:r>
    </w:p>
    <w:p w14:paraId="192EE0DA" w14:textId="16FCD67D" w:rsidR="00DB72E6" w:rsidRPr="0066473C" w:rsidRDefault="009048F7" w:rsidP="00DB72E6">
      <w:pPr>
        <w:autoSpaceDE w:val="0"/>
        <w:autoSpaceDN w:val="0"/>
        <w:adjustRightInd w:val="0"/>
        <w:spacing w:after="120" w:line="240" w:lineRule="auto"/>
        <w:jc w:val="both"/>
        <w:rPr>
          <w:rFonts w:ascii="Times New Roman" w:eastAsia="Calibri" w:hAnsi="Times New Roman" w:cs="Times New Roman"/>
          <w:bCs/>
        </w:rPr>
      </w:pPr>
      <w:proofErr w:type="spellStart"/>
      <w:r w:rsidRPr="00BD00F3">
        <w:rPr>
          <w:rFonts w:ascii="Times New Roman" w:eastAsia="Calibri" w:hAnsi="Times New Roman" w:cs="Times New Roman"/>
          <w:bCs/>
        </w:rPr>
        <w:t>Zárraga</w:t>
      </w:r>
      <w:proofErr w:type="spellEnd"/>
      <w:r w:rsidRPr="00BD00F3">
        <w:rPr>
          <w:rFonts w:ascii="Times New Roman" w:eastAsia="Calibri" w:hAnsi="Times New Roman" w:cs="Times New Roman"/>
          <w:bCs/>
        </w:rPr>
        <w:t xml:space="preserve"> Cano</w:t>
      </w:r>
      <w:r w:rsidR="00D35EE0">
        <w:rPr>
          <w:rFonts w:ascii="Times New Roman" w:eastAsia="Calibri" w:hAnsi="Times New Roman" w:cs="Times New Roman"/>
          <w:bCs/>
        </w:rPr>
        <w:t>, L., Jiménez Márquez, M. P.</w:t>
      </w:r>
      <w:r>
        <w:rPr>
          <w:rFonts w:ascii="Times New Roman" w:eastAsia="Calibri" w:hAnsi="Times New Roman" w:cs="Times New Roman"/>
          <w:bCs/>
        </w:rPr>
        <w:t xml:space="preserve">, Molina Morejón, </w:t>
      </w:r>
      <w:r w:rsidR="00D35EE0">
        <w:rPr>
          <w:rFonts w:ascii="Times New Roman" w:eastAsia="Calibri" w:hAnsi="Times New Roman" w:cs="Times New Roman"/>
          <w:bCs/>
        </w:rPr>
        <w:t>V.</w:t>
      </w:r>
      <w:r>
        <w:rPr>
          <w:rFonts w:ascii="Times New Roman" w:eastAsia="Calibri" w:hAnsi="Times New Roman" w:cs="Times New Roman"/>
          <w:bCs/>
        </w:rPr>
        <w:t xml:space="preserve"> </w:t>
      </w:r>
      <w:r w:rsidR="00D35EE0">
        <w:rPr>
          <w:rFonts w:ascii="Times New Roman" w:eastAsia="Calibri" w:hAnsi="Times New Roman" w:cs="Times New Roman"/>
          <w:bCs/>
        </w:rPr>
        <w:t>M.</w:t>
      </w:r>
      <w:r w:rsidR="00DB72E6" w:rsidRPr="00BD00F3">
        <w:rPr>
          <w:rFonts w:ascii="Times New Roman" w:eastAsia="Calibri" w:hAnsi="Times New Roman" w:cs="Times New Roman"/>
          <w:bCs/>
        </w:rPr>
        <w:t xml:space="preserve"> y Corona Sandoval, E</w:t>
      </w:r>
      <w:r w:rsidR="00D35EE0">
        <w:rPr>
          <w:rFonts w:ascii="Times New Roman" w:eastAsia="Calibri" w:hAnsi="Times New Roman" w:cs="Times New Roman"/>
          <w:bCs/>
        </w:rPr>
        <w:t>.</w:t>
      </w:r>
      <w:r>
        <w:rPr>
          <w:rFonts w:ascii="Times New Roman" w:eastAsia="Calibri" w:hAnsi="Times New Roman" w:cs="Times New Roman"/>
          <w:bCs/>
        </w:rPr>
        <w:t xml:space="preserve"> </w:t>
      </w:r>
      <w:r w:rsidR="00DB72E6" w:rsidRPr="00BD00F3">
        <w:rPr>
          <w:rFonts w:ascii="Times New Roman" w:eastAsia="Calibri" w:hAnsi="Times New Roman" w:cs="Times New Roman"/>
          <w:bCs/>
        </w:rPr>
        <w:t xml:space="preserve">(2021). </w:t>
      </w:r>
      <w:r w:rsidR="00DB72E6" w:rsidRPr="00E605C8">
        <w:rPr>
          <w:rFonts w:ascii="Times New Roman" w:eastAsia="Calibri" w:hAnsi="Times New Roman" w:cs="Times New Roman"/>
          <w:bCs/>
          <w:i/>
        </w:rPr>
        <w:t>El papel del guía de turistas en la apreciación de los territorios</w:t>
      </w:r>
      <w:r w:rsidR="00DB72E6" w:rsidRPr="00BD00F3">
        <w:rPr>
          <w:rFonts w:ascii="Times New Roman" w:eastAsia="Calibri" w:hAnsi="Times New Roman" w:cs="Times New Roman"/>
          <w:bCs/>
        </w:rPr>
        <w:t xml:space="preserve">. </w:t>
      </w:r>
      <w:proofErr w:type="spellStart"/>
      <w:r w:rsidR="00DB72E6" w:rsidRPr="00BD00F3">
        <w:rPr>
          <w:rFonts w:ascii="Times New Roman" w:eastAsia="Calibri" w:hAnsi="Times New Roman" w:cs="Times New Roman"/>
          <w:bCs/>
        </w:rPr>
        <w:t>Regions</w:t>
      </w:r>
      <w:proofErr w:type="spellEnd"/>
      <w:r w:rsidR="00DB72E6" w:rsidRPr="00BD00F3">
        <w:rPr>
          <w:rFonts w:ascii="Times New Roman" w:eastAsia="Calibri" w:hAnsi="Times New Roman" w:cs="Times New Roman"/>
          <w:bCs/>
        </w:rPr>
        <w:t xml:space="preserve"> and Cohesión, 11(1), 99–125. https://doi.org/10.3167/reco.2021.110106</w:t>
      </w:r>
      <w:bookmarkStart w:id="0" w:name="_GoBack"/>
      <w:bookmarkEnd w:id="0"/>
    </w:p>
    <w:sectPr w:rsidR="00DB72E6" w:rsidRPr="0066473C" w:rsidSect="00701F64">
      <w:headerReference w:type="default" r:id="rId9"/>
      <w:footerReference w:type="default" r:id="rId10"/>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B794A7" w14:textId="77777777" w:rsidR="00EC4F4C" w:rsidRPr="00BA642E" w:rsidRDefault="00EC4F4C" w:rsidP="00C802F5">
      <w:pPr>
        <w:spacing w:after="0" w:line="240" w:lineRule="auto"/>
      </w:pPr>
      <w:r w:rsidRPr="00BA642E">
        <w:separator/>
      </w:r>
    </w:p>
  </w:endnote>
  <w:endnote w:type="continuationSeparator" w:id="0">
    <w:p w14:paraId="59EE255A" w14:textId="77777777" w:rsidR="00EC4F4C" w:rsidRPr="00BA642E" w:rsidRDefault="00EC4F4C"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Std">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1CC46" w14:textId="732B193D" w:rsidR="00701F64" w:rsidRPr="00BA642E" w:rsidRDefault="00BA642E">
    <w:pPr>
      <w:pStyle w:val="Piedepgina"/>
    </w:pPr>
    <w:r w:rsidRPr="00BA642E">
      <w:rPr>
        <w:noProof/>
        <w:lang w:val="es-AR" w:eastAsia="es-A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C82BD0" w14:textId="77777777" w:rsidR="00EC4F4C" w:rsidRPr="00BA642E" w:rsidRDefault="00EC4F4C" w:rsidP="00C802F5">
      <w:pPr>
        <w:spacing w:after="0" w:line="240" w:lineRule="auto"/>
      </w:pPr>
      <w:r w:rsidRPr="00BA642E">
        <w:separator/>
      </w:r>
    </w:p>
  </w:footnote>
  <w:footnote w:type="continuationSeparator" w:id="0">
    <w:p w14:paraId="16CB7B06" w14:textId="77777777" w:rsidR="00EC4F4C" w:rsidRPr="00BA642E" w:rsidRDefault="00EC4F4C" w:rsidP="00C802F5">
      <w:pPr>
        <w:spacing w:after="0" w:line="240" w:lineRule="auto"/>
      </w:pPr>
      <w:r w:rsidRPr="00BA642E">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4B213" w14:textId="0B58DBD9" w:rsidR="00C802F5" w:rsidRPr="00BA642E" w:rsidRDefault="00C802F5" w:rsidP="00C802F5">
    <w:pPr>
      <w:pStyle w:val="Encabezado"/>
      <w:jc w:val="center"/>
    </w:pPr>
    <w:r w:rsidRPr="00BA642E">
      <w:rPr>
        <w:noProof/>
        <w:lang w:val="es-AR" w:eastAsia="es-A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142EB5"/>
    <w:rsid w:val="00150AAC"/>
    <w:rsid w:val="001816D6"/>
    <w:rsid w:val="00185F5E"/>
    <w:rsid w:val="001923DC"/>
    <w:rsid w:val="001E58EA"/>
    <w:rsid w:val="001F3FDA"/>
    <w:rsid w:val="00200B65"/>
    <w:rsid w:val="002018E6"/>
    <w:rsid w:val="002327C3"/>
    <w:rsid w:val="002E3FE4"/>
    <w:rsid w:val="00312392"/>
    <w:rsid w:val="003C32B0"/>
    <w:rsid w:val="004040C0"/>
    <w:rsid w:val="00437E9C"/>
    <w:rsid w:val="00550766"/>
    <w:rsid w:val="00556E14"/>
    <w:rsid w:val="0056408F"/>
    <w:rsid w:val="005D516F"/>
    <w:rsid w:val="005F3B2E"/>
    <w:rsid w:val="00701F64"/>
    <w:rsid w:val="007146B5"/>
    <w:rsid w:val="007B5B5F"/>
    <w:rsid w:val="007D233B"/>
    <w:rsid w:val="007D435C"/>
    <w:rsid w:val="00812C00"/>
    <w:rsid w:val="00816B04"/>
    <w:rsid w:val="00825D26"/>
    <w:rsid w:val="00845A66"/>
    <w:rsid w:val="0085070B"/>
    <w:rsid w:val="00870420"/>
    <w:rsid w:val="00881868"/>
    <w:rsid w:val="008E3DBB"/>
    <w:rsid w:val="009048F7"/>
    <w:rsid w:val="00907CCC"/>
    <w:rsid w:val="00973BE2"/>
    <w:rsid w:val="009C4C18"/>
    <w:rsid w:val="00A17247"/>
    <w:rsid w:val="00AB12BA"/>
    <w:rsid w:val="00B5751F"/>
    <w:rsid w:val="00BA642E"/>
    <w:rsid w:val="00BC236F"/>
    <w:rsid w:val="00C30538"/>
    <w:rsid w:val="00C51DD1"/>
    <w:rsid w:val="00C802F5"/>
    <w:rsid w:val="00C96B2C"/>
    <w:rsid w:val="00CC04C1"/>
    <w:rsid w:val="00D344BE"/>
    <w:rsid w:val="00D35EE0"/>
    <w:rsid w:val="00D843EC"/>
    <w:rsid w:val="00DB72E6"/>
    <w:rsid w:val="00E16907"/>
    <w:rsid w:val="00E37F9F"/>
    <w:rsid w:val="00EC4F4C"/>
    <w:rsid w:val="00F94B17"/>
    <w:rsid w:val="00FF079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3FE4"/>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Puesto">
    <w:name w:val="Title"/>
    <w:basedOn w:val="Normal"/>
    <w:next w:val="Normal"/>
    <w:link w:val="Puest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 w:type="paragraph" w:styleId="Sinespaciado">
    <w:name w:val="No Spacing"/>
    <w:uiPriority w:val="1"/>
    <w:qFormat/>
    <w:rsid w:val="009C4C18"/>
    <w:pPr>
      <w:spacing w:after="0" w:line="240" w:lineRule="auto"/>
    </w:pPr>
    <w:rPr>
      <w:kern w:val="0"/>
      <w:sz w:val="22"/>
      <w:szCs w:val="22"/>
      <w14:ligatures w14:val="none"/>
    </w:rPr>
  </w:style>
  <w:style w:type="paragraph" w:styleId="NormalWeb">
    <w:name w:val="Normal (Web)"/>
    <w:basedOn w:val="Normal"/>
    <w:uiPriority w:val="99"/>
    <w:unhideWhenUsed/>
    <w:rsid w:val="00881868"/>
    <w:pPr>
      <w:spacing w:before="100" w:beforeAutospacing="1" w:after="100" w:afterAutospacing="1" w:line="240" w:lineRule="auto"/>
    </w:pPr>
    <w:rPr>
      <w:rFonts w:ascii="Times New Roman" w:eastAsia="Times New Roman" w:hAnsi="Times New Roman" w:cs="Times New Roman"/>
      <w:kern w:val="0"/>
      <w:lang w:val="es-AR" w:eastAsia="es-A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953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clanet.unicla.edu.mx/assets/contenidos/144520240131104655" TargetMode="External"/><Relationship Id="rId3" Type="http://schemas.openxmlformats.org/officeDocument/2006/relationships/webSettings" Target="webSettings.xml"/><Relationship Id="rId7" Type="http://schemas.openxmlformats.org/officeDocument/2006/relationships/hyperlink" Target="https://www.academia.edu/34799648/An%C3%A1lisis_de_la_Teor%C3%ADa_de_VYGOTSKY_para_la_Reconstrucci%C3%B3n_de_la_Inteligencia_Social_I"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s.scribd.com/document/261566813/Una-Propuesta-de-Comunicacion-Por-Juan-Manuel-Fernandez-Moreno"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348</TotalTime>
  <Pages>15</Pages>
  <Words>6804</Words>
  <Characters>37423</Characters>
  <Application>Microsoft Office Word</Application>
  <DocSecurity>0</DocSecurity>
  <Lines>311</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Cuenta Microsoft</cp:lastModifiedBy>
  <cp:revision>17</cp:revision>
  <dcterms:created xsi:type="dcterms:W3CDTF">2026-07-09T13:43:00Z</dcterms:created>
  <dcterms:modified xsi:type="dcterms:W3CDTF">2026-07-10T00:04:00Z</dcterms:modified>
</cp:coreProperties>
</file>