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rPr>
      </w:pPr>
      <w:hyperlink r:id="rId7">
        <w:r w:rsidDel="00000000" w:rsidR="00000000" w:rsidRPr="00000000">
          <w:rPr>
            <w:rFonts w:ascii="Times New Roman" w:cs="Times New Roman" w:eastAsia="Times New Roman" w:hAnsi="Times New Roman"/>
            <w:b w:val="1"/>
            <w:bCs w:val="1"/>
            <w:rtl w:val="0"/>
          </w:rPr>
          <w:t xml:space="preserve">La Inteligencia Artificial en la formación universitaria en comunicación</w:t>
        </w:r>
      </w:hyperlink>
      <w:r w:rsidDel="00000000" w:rsidR="00000000" w:rsidRPr="00000000">
        <w:rPr>
          <w:rFonts w:ascii="Times New Roman" w:cs="Times New Roman" w:eastAsia="Times New Roman" w:hAnsi="Times New Roman"/>
          <w:b w:val="1"/>
          <w:bCs w:val="1"/>
          <w:rtl w:val="0"/>
        </w:rPr>
        <w:t xml:space="preserve">. Procesos de aprendizaje e identidad profesional.</w:t>
      </w: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 Mendoza Padilla Miguel</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La Matanza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mendopadilla@gmail.com </w:t>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 Prof. Castro Mariana Soledad</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La Matanza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mscastro@unlam.edu.ar</w:t>
      </w:r>
    </w:p>
    <w:p w:rsidR="00000000" w:rsidDel="00000000" w:rsidP="00000000" w:rsidRDefault="00000000" w:rsidRPr="00000000" w14:paraId="0000000B">
      <w:pPr>
        <w:spacing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spacing w:line="240" w:lineRule="auto"/>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spacing w:line="240" w:lineRule="auto"/>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spacing w:line="240" w:lineRule="auto"/>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p>
    <w:p w:rsidR="00000000" w:rsidDel="00000000" w:rsidP="00000000" w:rsidRDefault="00000000" w:rsidRPr="00000000" w14:paraId="0000000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highlight w:val="white"/>
          <w:rtl w:val="0"/>
        </w:rPr>
        <w:t xml:space="preserve">Este trabajo pretende abordar un fenómeno que emergió en las aulas universitarias, que es insoslayable y requiere ser abordado como lo es la integración y el impacto disruptivo de la Inteligencia Artificial (IA) en los procesos de enseñanza y de aprendizaje. Particularmente, nuestro enfoque se sitúa en el ámbito de las carreras de Periodismo y Comunicación Social dictadas en diversas universidades públicas argentinas. Para comprender la magnitud de este cambio paradigmático, se ha tomado como universo de estudio a la Universidad Nacional de La Matanza (UNLaM), la Universidad Nacional de Avellaneda (UNDAV), la Universidad Nacional de las Madres de Plaza de Mayo (UNMa), la Universidad Nacional de La Plata (UNLP), ampliando mediante encuestas a la Universidad Nacional de San Martín (UNSAM) y la Universidad Nacional de Quilmes (UNQ). El proyecto de investigación, aprobado y financiado por la UNLAM, nació con el propósito de conocer en profundidad los usos y las formas de apropiación de las herramientas de IA por parte de estudiantes y docentes en sus prácticas académicas cotidianas. Para ello nos abocamos a relevar meticulosamente las estrategias pedagógicas que se están implementando en las aulas universitarias y analizar el papel que asumen los diferentes actores institucionales frente a este nuevo ecosistema. También resultó de los primeros acercamientos a los sujetos de la educación la existencia de vínculos, las competencias adquiridas y, sobre todo, las reflexiones éticas que se establecen al interactuar con esta tecnología que parece redefinir los límites de la profesión periodística y, al menos, generar nuevas prácticas en el marco áulico.</w:t>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highlight w:val="white"/>
          <w:rtl w:val="0"/>
        </w:rPr>
        <w:t xml:space="preserve">La investigación mira la IA como un posibilitador de nuevas estrategias de aprendizaje, enmarcando el estudio del concepto de mediación tecnológica que explica cómo los entornos tecnológicos condicionan nuestras percepciones y subjetividades en los procesos formativos. A su vez, se recupera la perspectiva de la ecología de los medios de Neil Postman para comprender cómo el nuevo ambiente mediático estructurado por la IA moldea las formas de enseñar y aprender. En este escenario, tal como señala Miriam Kap, surgen profundos desafíos éticos, estéticos y pedagógicos; donde se reafirma que la función del docente, lejos de ser prescindible, vuelve a ser trascendental para orientar un uso correcto y centrarse en el aprendizaje. El enfoque metodológico adoptado en este trabajo es de carácter cualitativo, que pretende cruzarse con datos cuantitativos para dimensionar correctamente el fenómeno. La estrategia metodológica combina el análisis documental intensivo sobre normativas institucionales y propuestas de IA, con la realización de encuestas abiertas aplicadas masivamente a estudiantes. A esto se sumaron entrevistas individuales en profundidad orientadas a docentes, directivos y estudiantes universitarios para poder captar las apreciaciones subjetivas de la comunidad.</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highlight w:val="white"/>
          <w:rtl w:val="0"/>
        </w:rPr>
        <w:t xml:space="preserve">Comunicación Inteligencia Artificial Universidad</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irrupción de las tecnologías de la información y la comunicación transformó de manera profunda la educación universitaria, llevando a docentes y estudiantes a repensar las prácticas de enseñanza y de aprendizaje. En ese proceso, la Inteligencia Artificial Generativa se instaló en muy poco tiempo como una innovación de alto impacto, adquiriendo una velocidad y masividad con que se incorporó a la vida cotidiana de las aulas y de otros aspectos de la vida cotidiana. A diferencia de otras tecnologías que requirieron procesos largos de adopción institucional, la IA generativa ingresa a la universidad de la mano de los propios estudiantes y docentes, en algunos casos sin mediación curricular ni acompañamiento pedagógico explícito, lo que vuelve urgente su estudio y análisis.</w:t>
      </w:r>
    </w:p>
    <w:p w:rsidR="00000000" w:rsidDel="00000000" w:rsidP="00000000" w:rsidRDefault="00000000" w:rsidRPr="00000000" w14:paraId="0000001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marco es que este trabajo se propone indagar cómo se está procesando esa irrupción en carreras de Comunicación de tres universidades del conurbano bonaerense y de la región como son la Universidad Nacional de Avellaneda (UNDAV), la Universidad Nacional de La Matanza (UNLaM) y la Universidad Nacional de La Plata (UNLP). Para eso combinamos dos fuentes de información que dialogan entre sí. Por un lado, recuperamos relatos y experiencias de cátedra recogidos directamente de docentes que vienen incorporando IA en sus prácticas, en distintas materias y con distintos niveles de sistematicidad. Por otro lado, incorporamos los resultados de una encuesta propia, respondida por sesenta y un estudiantes de Comunicación de las tres casas de estudio mencionadas, que permite reconstruir con mayor precisión cómo perciben, usan y problematizan la IA quienes están atravesando su formación de grado en este momento que podemos llamar de transición tecnológica.</w:t>
      </w:r>
    </w:p>
    <w:p w:rsidR="00000000" w:rsidDel="00000000" w:rsidP="00000000" w:rsidRDefault="00000000" w:rsidRPr="00000000" w14:paraId="0000001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segunda fuente es la principal incorporación de esta ponencia respecto de presentaciones anteriores del mismo equipo de investigación. Mientras que los primeros acercamientos al tema se apoyaron casi exclusivamente en testimonios docentes y en bibliografía especializada, la encuesta a estudiantes permite contrastar esas percepciones con datos sistemáticos sobre uso real, autopercepción de competencia, expectativas curriculares y posicionamientos éticos de quienes son, al mismo tiempo, usuarios intensivos de estas herramientas y sujetos de un proceso formativo que está definiendo cómo incorporarlas.</w:t>
      </w:r>
    </w:p>
    <w:p w:rsidR="00000000" w:rsidDel="00000000" w:rsidP="00000000" w:rsidRDefault="00000000" w:rsidRPr="00000000" w14:paraId="0000001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8">
      <w:pPr>
        <w:pStyle w:val="Heading1"/>
        <w:keepNext w:val="0"/>
        <w:keepLines w:val="0"/>
        <w:spacing w:after="120" w:before="480" w:line="240" w:lineRule="auto"/>
        <w:jc w:val="both"/>
        <w:rPr>
          <w:rFonts w:ascii="Times New Roman" w:cs="Times New Roman" w:eastAsia="Times New Roman" w:hAnsi="Times New Roman"/>
          <w:b w:val="1"/>
          <w:bCs w:val="1"/>
          <w:color w:val="000000"/>
          <w:sz w:val="24"/>
          <w:szCs w:val="24"/>
        </w:rPr>
      </w:pPr>
      <w:bookmarkStart w:colFirst="0" w:colLast="0" w:name="_heading=h.m333gdxv1o1i" w:id="0"/>
      <w:bookmarkEnd w:id="0"/>
      <w:r w:rsidDel="00000000" w:rsidR="00000000" w:rsidRPr="00000000">
        <w:rPr>
          <w:rFonts w:ascii="Times New Roman" w:cs="Times New Roman" w:eastAsia="Times New Roman" w:hAnsi="Times New Roman"/>
          <w:b w:val="1"/>
          <w:bCs w:val="1"/>
          <w:color w:val="000000"/>
          <w:sz w:val="24"/>
          <w:szCs w:val="24"/>
          <w:rtl w:val="0"/>
        </w:rPr>
        <w:t xml:space="preserve">Educación , tecnología y subjetividad en tiempos de IA generativa</w:t>
      </w:r>
    </w:p>
    <w:p w:rsidR="00000000" w:rsidDel="00000000" w:rsidP="00000000" w:rsidRDefault="00000000" w:rsidRPr="00000000" w14:paraId="0000001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Pensar la incorporación de la IA generativa en la universidad exige situarse en una tradición de estudios que viene problematizando, desde hace décadas, la relación entre tecnología, educación y cultura. Henry Jenkins (2008) aportó una clave de lectura que sigue siendo central; la de las culturas de la convergencia, donde los sujetos son productores activos que migran entre medios y tecnologías, resignifican contenidos y construyen saberes de manera colaborativa. La irrupción de la IAG puede leerse como una vuelta en ese proceso de convergencia, en la medida en que estudiantes y docentes producen y editan contenidos con la asistencia de sistemas algorítmicos que antes estaban reservados a expertos técnicos.</w:t>
      </w:r>
    </w:p>
    <w:p w:rsidR="00000000" w:rsidDel="00000000" w:rsidP="00000000" w:rsidRDefault="00000000" w:rsidRPr="00000000" w14:paraId="0000001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esa apropiación no es neutra ni homogénea. Pierre Bourdieu (1979) advirtió tempranamente que el acceso y el uso a los bienes culturales cultural está atravesado por las condiciones sociales de adquisición de las disposiciones necesarias para aprovecharlo, lo que en el campo de la IA podría traducirse en desigualdades de capital cultural y tecnológico que condicionan tanto el acceso a las herramientas como el uso que se hace de ellas. Esta perspectiva resulta productiva para leer los datos de la encuesta, donde se observa que, si bien la enorme mayoría del estudiantado dice conocer y usar IA, la autopercepción sobre la calidad de ese uso es bastante más moderada, lo que sugiere que el acceso masivo a la herramienta no garantiza por sí solo una apropiación crítica y reflexiva.</w:t>
      </w:r>
    </w:p>
    <w:p w:rsidR="00000000" w:rsidDel="00000000" w:rsidP="00000000" w:rsidRDefault="00000000" w:rsidRPr="00000000" w14:paraId="0000001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Carlos Scolari (2018), desde la noción de ecología de medios y las narrativas transmedia propone pensar el aprendizaje como un proceso que ocurre en un ecosistema de medios y dispositivos interconectados, donde la institución educativa formal es uno de los nodos de un entramado más amplio de aprendizaje informal. Esta mirada ayuda a comprender por qué los y las estudiantes llegan a la universidad ya familiarizados con herramientas de IA que en muchos casos descubrieron y empezaron a usar por fuera de cualquier instancia de enseñanza formal, como confirma la encuesta cuando muestra que la inmensa mayoría utilizó IA para apoyar su aprendizaje antes y por fuera de haber recibido algún tipo de capacitación específica en sus carreras.</w:t>
      </w:r>
    </w:p>
    <w:p w:rsidR="00000000" w:rsidDel="00000000" w:rsidP="00000000" w:rsidRDefault="00000000" w:rsidRPr="00000000" w14:paraId="0000001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más crítica respecto del lugar de la tecnología en la educación, Inés Dussel (2020) señala los riesgos de una incorporación acrítica de la IA en la escuela y la universidad, advirtiendo sobre la importancia de no subordinar los proyectos pedagógicos a las lógicas de la industria tecnológica y de sostener la pregunta por qué tipo de sujeto y de sociedad se quiere formar cuando se delega en sistemas automatizados buena parte de las tareas de enseñanza y evaluación. En el mismo sentido, Neil Selwyn (2019) cuestiona el optimismo tecnológico que suele acompañar la llegada de cada nueva herramienta a la educación, proponiendo en cambio una mirada sociotécnica que atienda tanto a las promesas como a los costos, sesgos y formas de control que la IA introduce en las instituciones educativas. Esta tensión entre promesa y sospecha atraviesa de manera muy clara las respuestas estudiantiles relevadas en este trabajo, donde conviven el entusiasmo por la productividad que ofrece la herramienta con una preocupación explícita por la pérdida de pensamiento crítico y de autenticidad en la escritura.</w:t>
      </w:r>
    </w:p>
    <w:p w:rsidR="00000000" w:rsidDel="00000000" w:rsidP="00000000" w:rsidRDefault="00000000" w:rsidRPr="00000000" w14:paraId="0000001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el campo de la didáctica, Mariana Maggio (2018), propone pensar la incorporación de tecnologías digitales como una oportunidad para reinventar la enseñanza, lo que ella llama una enseñanza poderosa, capaz de aprovechar la potencia de estas herramientas para proponer experiencias de aprendizaje más significativas, conectadas con problemas reales y con la producción genuina de conocimiento. David Buckingham (2007), por su parte, insiste en la necesidad de una alfabetización mediática crítica que incluya la capacidad de analizar, cuestionar y producir contenido de manera reflexiva, una perspectiva especialmente relevante para pensar la formación de futuros comunicadores y comunicadoras en un escenario donde la IA generativa interviene directamente en la producción de discurso público.</w:t>
      </w:r>
    </w:p>
    <w:p w:rsidR="00000000" w:rsidDel="00000000" w:rsidP="00000000" w:rsidRDefault="00000000" w:rsidRPr="00000000" w14:paraId="0000001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entramado teórico, que combina una mirada sobre la convergencia y la cultura participativa con una perspectiva crítica sobre las desigualdades de acceso y los riesgos de la delegación acrítica en sistemas automatizados, es el que orienta la lectura tanto de las experiencias docentes como de los datos de la encuesta estudiantil que se presentan a continuación.</w:t>
      </w:r>
    </w:p>
    <w:p w:rsidR="00000000" w:rsidDel="00000000" w:rsidP="00000000" w:rsidRDefault="00000000" w:rsidRPr="00000000" w14:paraId="0000001F">
      <w:pPr>
        <w:pStyle w:val="Heading1"/>
        <w:keepNext w:val="0"/>
        <w:keepLines w:val="0"/>
        <w:spacing w:after="120" w:before="480" w:line="240" w:lineRule="auto"/>
        <w:jc w:val="both"/>
        <w:rPr>
          <w:rFonts w:ascii="Times New Roman" w:cs="Times New Roman" w:eastAsia="Times New Roman" w:hAnsi="Times New Roman"/>
          <w:b w:val="1"/>
          <w:bCs w:val="1"/>
          <w:color w:val="000000"/>
          <w:sz w:val="24"/>
          <w:szCs w:val="24"/>
        </w:rPr>
      </w:pPr>
      <w:bookmarkStart w:colFirst="0" w:colLast="0" w:name="_heading=h.pw4wi834ozux" w:id="1"/>
      <w:bookmarkEnd w:id="1"/>
      <w:r w:rsidDel="00000000" w:rsidR="00000000" w:rsidRPr="00000000">
        <w:rPr>
          <w:rFonts w:ascii="Times New Roman" w:cs="Times New Roman" w:eastAsia="Times New Roman" w:hAnsi="Times New Roman"/>
          <w:b w:val="1"/>
          <w:bCs w:val="1"/>
          <w:color w:val="000000"/>
          <w:sz w:val="24"/>
          <w:szCs w:val="24"/>
          <w:rtl w:val="0"/>
        </w:rPr>
        <w:t xml:space="preserve">Experiencias docentes situadas</w:t>
      </w:r>
    </w:p>
    <w:p w:rsidR="00000000" w:rsidDel="00000000" w:rsidP="00000000" w:rsidRDefault="00000000" w:rsidRPr="00000000" w14:paraId="0000002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allá del debate teórico, son algunas las cátedras que ya vienen incorporando IA de manera concreta en sus prácticas, con resultados diversos que conviene relevar en detalle. En la Universidad Nacional de La Matanza, en la materia Periodismo Científico, la docente Cristina Lago relata haber trabajado con sus estudiantes sobre fraudes científicos históricos pidiéndole a una IA que respondiera a una entrevista simulando el papel del científico cuestionado, para luego confrontar esas respuestas con la información efectivamente publicada sobre el caso. La experiencia resultó pedagógicamente rica porque permitió trabajar simultáneamente la verificación de fuentes, el pensamiento crítico frente a la información generada automáticamente y la comprensión del proceso de construcción del discurso científico mediatizado.</w:t>
      </w:r>
    </w:p>
    <w:p w:rsidR="00000000" w:rsidDel="00000000" w:rsidP="00000000" w:rsidRDefault="00000000" w:rsidRPr="00000000" w14:paraId="0000002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Universidad Nacional de Avellaneda, Julián Cosenza describe un proceso de producción de un programa corto enteramente asistido por distintas herramientas de IA, desde la generación de ideas y formatos hasta la escritura del guión, la locución, la selección de imágenes, la composición musical, el diseño del logotipo y el montaje final. El resultado, según su propio relato, fue un producto terminado en menos de una hora pero de calidad insatisfactoria y sin proyección de audiencia real, lo que pone en evidencia una tensión que reaparece en varias de las experiencias relevadas; la IA permite acortar drásticamente los tiempos de producción, pero esa velocidad no siempre se traduce en calidad ni en un producto comunicacional efectivamente potente.</w:t>
      </w:r>
    </w:p>
    <w:p w:rsidR="00000000" w:rsidDel="00000000" w:rsidP="00000000" w:rsidRDefault="00000000" w:rsidRPr="00000000" w14:paraId="0000002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Universidad Nacional de Avellaneda, una docente comenta que distintos grupos de estudiantes vienen indagando bibliografía sobre el tema en ejercicios de investigación en el aula, con posiciones divididas entre quienes destacan las ventajas de la herramienta y quienes plantean objeciones, aunque coincidiendo en general en la necesidad de incorporarla de algún modo a la formación. Por su parte, Sebastián Di Domenica, desde el Periodismo Digital, relata un uso amplio de IA para la creación de textos periodísticos de distinto tipo, con edición manual posterior, y para el desarrollo de imágenes, dramatizaciones e ilustraciones, sin que ello implique en ningún caso el abandono del trabajo artesanal de armado de contenidos por parte del propio periodista.</w:t>
      </w:r>
    </w:p>
    <w:p w:rsidR="00000000" w:rsidDel="00000000" w:rsidP="00000000" w:rsidRDefault="00000000" w:rsidRPr="00000000" w14:paraId="0000002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experiencias, tomadas en conjunto, muestran un patrón que confirma lo señalado en el marco teórico donde la IA no reemplaza al docente ni al periodista, pero sí transforma de manera sustantiva el proceso de trabajo, introduciendo nuevas mediaciones que exigen ser pensadas pedagógicamente. Tal como ocurrió hace dos décadas con la llegada masiva de internet a los hogares, que lejos de hacer prescindibles a los centros educativos y a los y las docentes reforzó su papel como mediadores críticos del conocimiento, todo indica que la irrupción de la IA generativa va a requerir, otra vez, de un docente capacitado, dispuesto a aprender el funcionamiento de estas herramientas, sus potencialidades y también sus límites, para poder orientar a sus estudiantes en un uso ético y académicamente riguroso.</w:t>
      </w:r>
    </w:p>
    <w:p w:rsidR="00000000" w:rsidDel="00000000" w:rsidP="00000000" w:rsidRDefault="00000000" w:rsidRPr="00000000" w14:paraId="00000024">
      <w:pPr>
        <w:pStyle w:val="Heading1"/>
        <w:keepNext w:val="0"/>
        <w:keepLines w:val="0"/>
        <w:spacing w:after="120" w:before="480" w:line="240" w:lineRule="auto"/>
        <w:jc w:val="both"/>
        <w:rPr>
          <w:rFonts w:ascii="Times New Roman" w:cs="Times New Roman" w:eastAsia="Times New Roman" w:hAnsi="Times New Roman"/>
          <w:b w:val="1"/>
          <w:bCs w:val="1"/>
          <w:color w:val="000000"/>
          <w:sz w:val="24"/>
          <w:szCs w:val="24"/>
        </w:rPr>
      </w:pPr>
      <w:bookmarkStart w:colFirst="0" w:colLast="0" w:name="_heading=h.4ku5v17vbe4i" w:id="2"/>
      <w:bookmarkEnd w:id="2"/>
      <w:r w:rsidDel="00000000" w:rsidR="00000000" w:rsidRPr="00000000">
        <w:rPr>
          <w:rFonts w:ascii="Times New Roman" w:cs="Times New Roman" w:eastAsia="Times New Roman" w:hAnsi="Times New Roman"/>
          <w:b w:val="1"/>
          <w:bCs w:val="1"/>
          <w:color w:val="000000"/>
          <w:sz w:val="24"/>
          <w:szCs w:val="24"/>
          <w:rtl w:val="0"/>
        </w:rPr>
        <w:t xml:space="preserve">Una mirada situada desde quienes usan la herramienta</w:t>
      </w:r>
    </w:p>
    <w:p w:rsidR="00000000" w:rsidDel="00000000" w:rsidP="00000000" w:rsidRDefault="00000000" w:rsidRPr="00000000" w14:paraId="0000002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objetivo de complementar y contrastar estos relatos docentes, el equipo de investigación diseñó y administró una encuesta dirigida a estudiantes de carreras de Comunicación, que fue respondida por sesenta y un estudiantes pertenecientes a la Universidad Nacional de La Matanza, la Universidad Nacional de Avellaneda y la Universidad Nacional de La Plata. La mayoría de quienes respondieron cursa el tercer año de su carrera, seguidos por estudiantes de cuarto, primero, quinto y segundo año, lo que ofrece una mirada relativamente representativa de distintos momentos del trayecto formativo.</w:t>
      </w:r>
    </w:p>
    <w:p w:rsidR="00000000" w:rsidDel="00000000" w:rsidP="00000000" w:rsidRDefault="00000000" w:rsidRPr="00000000" w14:paraId="0000002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primer dato que confirma lo anticipado por el marco teórico es la altísima familiaridad declarada con el tema donde prácticamente la totalidad de los y las encuestadas afirma saber qué es la Inteligencia Artificial, y cuando se les pide que evalúen en una escala de uno a cinco su nivel de familiarización con herramientas concretas como ChatGPT o Gemini, casi la mitad se ubica en los niveles cuatro o cinco, mientras que solo una minoría muy reducida se reconoce poco o nada familiarizada. Las herramientas mencionadas con mayor frecuencia son, ChatGPT y Gemini, seguidas por menciones puntuales a Notebook LM, Grok, DeepSeek, Meta AI e incluso asistentes de voz como Siri, lo que confirma la centralidad de un puñado de plataformas masivas en el consumo cotidiano del estudiantado.</w:t>
      </w:r>
    </w:p>
    <w:p w:rsidR="00000000" w:rsidDel="00000000" w:rsidP="00000000" w:rsidRDefault="00000000" w:rsidRPr="00000000" w14:paraId="0000002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cuando se les consulta no ya por cuánto conocen la herramienta sino por cómo consideran que la usan, la autopercepción se vuelve más cauta. La mayor parte de las respuestas se concentra en el valor intermedio de la escala, con una proporción más bien baja de estudiantes que se autoperciben como muy buenos usuarios. Esta brecha entre familiaridad declarada y calidad de uso autopercibida sugiere que el acceso masivo a estas tecnologías no viene acompañado aún de una alfabetización crítica equivalente, en línea con lo planteado por Buckingham respecto de la necesidad de distinguir entre manejo instrumental y uso reflexivo de las tecnologías de la comunicación.</w:t>
      </w:r>
    </w:p>
    <w:p w:rsidR="00000000" w:rsidDel="00000000" w:rsidP="00000000" w:rsidRDefault="00000000" w:rsidRPr="00000000" w14:paraId="0000002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del uso específicamente vinculado a tareas periodísticas, como redacción, edición o verificación de datos, dos tercios del estudiantado declara haber utilizado IA en algún momento, mientras que el tercio restante todavía no lo hizo. Entre quienes sí la usaron, las menciones más frecuentes remiten a tareas de corrección gramatical y de estilo, búsqueda y organización de información, y apoyo en instancias finales de revisión, más que a la generación íntegra de contenidos desde cero. Cuando se les pregunta directamente si creen que la IA podría reemplazar el trabajo periodístico en el futuro, la respuesta mayoritaria es negativa o matizada, donde poco más de la mitad sostiene que se trata únicamente de una herramienta de apoyo, mientras que más de un tercio reconoce un reemplazo parcial y solo una proporción minoritaria cree en un reemplazo en gran medida. Esta posición convive con una elevada percepción de desafíos éticos donde tres cuartas partes del estudiantado identifica problemas éticos concretos en el uso de IA aplicada al periodismo. Entre ellos predominan la pérdida de autenticidad y de voz propia, los sesgos algorítmicos, la posibilidad de desinformación y errores fácticos, y el riesgo de pérdida de puestos de trabajo en un sector que actualmente se encuentra precarizado.</w:t>
      </w:r>
    </w:p>
    <w:p w:rsidR="00000000" w:rsidDel="00000000" w:rsidP="00000000" w:rsidRDefault="00000000" w:rsidRPr="00000000" w14:paraId="0000002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el uso de IA como apoyo al aprendizaje, ya sea para elaborar resúmenes, buscar información o preparar exposiciones, la proporción es todavía más alta; nueve de cada diez estudiantes reconoce haberla utilizado con ese fin. Los cambios que perciben en sus trabajos prácticos a partir de ese uso son ambivalentes, por un lado aparecen menciones a una mayor rapidez para resolver consignas, a una reducción de la procrastinación a la hora de empezar una tarea y a una mayor diversidad de recursos disponibles para estudiar, como cuadros, resúmenes o presentaciones. Por otro lado reconocen una menor comprensión y profundidad en la resolución de los trabajos, en línea con la advertencia que formula Dussel sobre los riesgos de delegar en sistemas automatizados procesos cognitivos que impactan en la formación y en la identidad profesional de comunicadores y periodistas.</w:t>
      </w:r>
    </w:p>
    <w:p w:rsidR="00000000" w:rsidDel="00000000" w:rsidP="00000000" w:rsidRDefault="00000000" w:rsidRPr="00000000" w14:paraId="0000002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la pregunta de si la IA puede mejorar la enseñanza en la carrera de Comunicación, casi dos tercios del estudiantado responde afirmativamente, mientras que el resto se manifiesta en contra o con dudas. Una proporción mayor, que ronda el ochenta por ciento, identifica desafíos éticos o pedagógicos concretos asociados a su incorporación en la enseñanza, lo que vuelve a mostrar que el entusiasmo por la herramienta no está reñido con una mirada crítica sobre sus límites y riesgos. Esa misma combinación de apertura y cautela se expresa con particular claridad en una demanda donde más del ochenta por ciento del estudiantado manifiesta que le gustaría que se incorporen más contenidos sobre IA en su carrera, y una proporción todavía mayor, cercana al noventa por ciento, considera que el uso de IA tanto en el periodismo como en la educación debería estar regulado. Al mismo tiempo, dos tercios del estudiantado afirma no haber recibido ningún tipo de capacitación formal para el uso de estas herramientas, lo que evidencia una brecha notoria entre la intensidad del uso cotidiano y la ausencia de acompañamiento institucional sistemático.</w:t>
      </w:r>
    </w:p>
    <w:p w:rsidR="00000000" w:rsidDel="00000000" w:rsidP="00000000" w:rsidRDefault="00000000" w:rsidRPr="00000000" w14:paraId="0000002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cuando se les consulta de manera más abierta si consideran que la IA puede reemplazar al ser humano en alguna o todas sus tareas, la mayoría se ubica en una posición intermedia, reconociendo que puede reemplazar algunas tareas puntuales pero no la totalidad del trabajo humano, mientras que algunos sostienen posiciones extremas en uno u otro sentido. Las definiciones espontáneas que ofrecen sobre qué es la Inteligencia Artificial para ellos y ellas son elocuentes en ese sentido, aparece una y otra vez la idea de la IA como herramienta de apoyo, complementaria y no sustitutiva, útil para agilizar procesos pero que no debería ser tomada, en palabras de varios y varias estudiantes, como fuente segura de información ni como verdad absoluta.</w:t>
      </w:r>
    </w:p>
    <w:p w:rsidR="00000000" w:rsidDel="00000000" w:rsidP="00000000" w:rsidRDefault="00000000" w:rsidRPr="00000000" w14:paraId="0000002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¿Qué hacen concretamente los y las estudiantes cuando usan IA para sus tareas de aprendizaje? Una estudiante de UNDAV describe, por ejemplo, un flujo de trabajo metódico donde utiliza Gemini para cargar todos sus apuntes y pedirle un punteo, o bien va revisando un texto eje por eje mientras consulta a la herramienta sobre los conceptos que no comprendió. Otro estudiante explica que recurre a NotebookLM “porque se basa únicamente en los documentos que se le cargan y no agrega información ajena”, valorando especialmente que esa herramienta permita generar podcasts o tarjetas de estudio a partir de la bibliografía de cátedra. Otras respuestas insisten en usos más puntuales y acotados, como pedirle a la IA que resuma textos largos, que ayude a chequear si se entendió bien un concepto, o que colabore en el diseño de mapas conceptuales y esquemas para estudiar.</w:t>
      </w:r>
    </w:p>
    <w:p w:rsidR="00000000" w:rsidDel="00000000" w:rsidP="00000000" w:rsidRDefault="00000000" w:rsidRPr="00000000" w14:paraId="0000002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plano de la escritura y la producción periodística propiamente dicha, las respuestas vuelven a mostrar usos acotados y de tipo instrumental más que sustitutivo. Una estudiante cuenta que combina ChatGPT para crear imágenes PinPoint para transcribir grabaciones de voz a texto, mientras que otra precisa que la usa para “redacción para extender y sumar información sobre temas que previamente escribí yo”, lo que deja en claro que el punto de partida sigue siendo la producción propia. Otros testimonios remiten de manera reiterada a la corrección de estilo, la revisión de errores de gramática y ortografía, y la elaboración de placas periodísticas para noticiero, tareas todas ellas de carácter más bien técnico y de cierre del proceso de escritura. Los relatos sugieren que el uso no es homogéneo, existe ya entre una porción del estudiantado una incipiente alfabetización crítica que distingue entre tareas en las que delegar y tareas que deben permanecer bajo control humano.</w:t>
      </w:r>
    </w:p>
    <w:p w:rsidR="00000000" w:rsidDel="00000000" w:rsidP="00000000" w:rsidRDefault="00000000" w:rsidRPr="00000000" w14:paraId="0000002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cómo concretamente la IA podría mejorar la enseñanza en la carrera, las respuestas abiertas aportan matices que las preguntas cerradas no logran capturar del todo. Una estudiante señala que la IA “puede ayudar en esos casos al explicar la información de una manera más sencilla y, al mismo tiempo, mantener la esencia original de lo que se intenta explicar”, refiriéndose a contenidos teóricos que percibe como excesivamente exigentes en su vocabulario y nivel de abstracción. Otra respuesta destaca su potencial para facilitar la accesibilidad de personas con discapacidad, una dimensión que no había aparecido en los testimonios docentes relevados en trabajos previos y que merece ser profundizada en futuras indagaciones. Una tercera estudiante ofrece quizás la síntesis más completa de esta sección, al proponer que “el mejor enfoque es integrar la IA en la formación académica enseñando también sus límites, riesgos éticos y formas responsables de uso”, advirtiendo en la misma respuesta que, si se depende demasiado de la herramienta, “puede afectar habilidades fundamentales de la comunicación, como la investigación, el pensamiento crítico, la creatividad o la capacidad de entrevistar”. Esta formulación condensa la tensión que atraviesa todo este trabajo entre el reconocimiento de la potencia de la herramienta y la conciencia de sus riesgos en la formación.</w:t>
      </w:r>
    </w:p>
    <w:p w:rsidR="00000000" w:rsidDel="00000000" w:rsidP="00000000" w:rsidRDefault="00000000" w:rsidRPr="00000000" w14:paraId="0000002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entre quienes declararon haber recibido algún tipo de capacitación, la inmensa mayoría la sitúa en clases dentro de la propia universidad, lo que sugiere que, allí donde existe, la formación específica en IA todavía depende casi por completo de la iniciativa de cátedras puntuales antes que de una política institucional sistemática y transversal. Aparecen menciones aisladas a instancias por fuera del ámbito estrictamente universitario, como clases recibidas en el nivel secundario o una charla específica sobre el tema en el Senado de la Nación, lo que confirma, en términos generales, que la universidad sigue siendo el espacio de referencia casi excluyente para pensar una formación más sistemática en estas herramientas.</w:t>
      </w:r>
    </w:p>
    <w:p w:rsidR="00000000" w:rsidDel="00000000" w:rsidP="00000000" w:rsidRDefault="00000000" w:rsidRPr="00000000" w14:paraId="00000030">
      <w:pPr>
        <w:pStyle w:val="Heading1"/>
        <w:keepNext w:val="0"/>
        <w:keepLines w:val="0"/>
        <w:spacing w:after="120" w:before="480" w:line="240" w:lineRule="auto"/>
        <w:jc w:val="both"/>
        <w:rPr>
          <w:rFonts w:ascii="Times New Roman" w:cs="Times New Roman" w:eastAsia="Times New Roman" w:hAnsi="Times New Roman"/>
          <w:b w:val="1"/>
          <w:bCs w:val="1"/>
          <w:color w:val="000000"/>
          <w:sz w:val="24"/>
          <w:szCs w:val="24"/>
        </w:rPr>
      </w:pPr>
      <w:bookmarkStart w:colFirst="0" w:colLast="0" w:name="_heading=h.fongx692mz79" w:id="3"/>
      <w:bookmarkEnd w:id="3"/>
      <w:r w:rsidDel="00000000" w:rsidR="00000000" w:rsidRPr="00000000">
        <w:rPr>
          <w:rFonts w:ascii="Times New Roman" w:cs="Times New Roman" w:eastAsia="Times New Roman" w:hAnsi="Times New Roman"/>
          <w:b w:val="1"/>
          <w:bCs w:val="1"/>
          <w:color w:val="000000"/>
          <w:sz w:val="24"/>
          <w:szCs w:val="24"/>
          <w:rtl w:val="0"/>
        </w:rPr>
        <w:t xml:space="preserve">Voces estudiantiles. Entre la productividad y la pérdida</w:t>
      </w:r>
    </w:p>
    <w:p w:rsidR="00000000" w:rsidDel="00000000" w:rsidP="00000000" w:rsidRDefault="00000000" w:rsidRPr="00000000" w14:paraId="0000003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abiertas relevadas tanto en la encuesta como en consultas previas realizadas a estudiantes de Comunicación Comunitaria en la UNLAM y de Investigación Periodística en la UNDAV permiten completar y matizar los datos anteriormente presentados. El estudiante Santiago, por ejemplo, compara la IA con la tecnología aplicada a eventos deportivos, sosteniendo que se trata de una herramienta muy útil si se aprende a usarla con responsabilidad y criterio, y propone que las cátedras incorporen trabajos prácticos o cursos específicos orientados a un uso noble de la herramienta. Melanie, en cambio, pone el acento en los riesgos para la creatividad y el pensamiento crítico, relatando el caso de una compañera que utiliza la IA para escribir directamente sus textos de análisis, lo que a su juicio hace perder el valor humano del proceso de aprendizaje. Lautaro agrega una dimensión laboral a la discusión, al señalar su preocupación por la progresiva reducción de empleos asociada a la automatización de ciertas tareas.</w:t>
      </w:r>
    </w:p>
    <w:p w:rsidR="00000000" w:rsidDel="00000000" w:rsidP="00000000" w:rsidRDefault="00000000" w:rsidRPr="00000000" w14:paraId="0000003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Otros testimonios insisten en la necesidad de pensar el uso de la IA como complemento y no como sustituto del razonamiento propio. Joaquín valora especialmente su utilidad para la búsqueda concreta de información, pero aclara que no la usaría para resolver ejercicios que requieran razonamiento genuino. Elizabeth destaca su potencial valor en el mercado laboral si se aprende a usarla de forma ética, mientras que Florencia, tras una experiencia de producción de un podcast asistido por IA, concluye que prefiere la experiencia tradicional porque, a su juicio, la persona sigue teniendo que realizar la mayor parte del trabajo. Agostina, que trabaja en robótica y automatización de procesos, aporta una mirada desde el ámbito profesional, señalando que la regulación todavía es incipiente pero que confía en una convivencia futura más fluida entre humanos y estas tecnologías.</w:t>
      </w:r>
    </w:p>
    <w:p w:rsidR="00000000" w:rsidDel="00000000" w:rsidP="00000000" w:rsidRDefault="00000000" w:rsidRPr="00000000" w14:paraId="0000003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voces, leídas en conjunto con los datos cuantitativos de la encuesta, dibujan un escenario que se aleja tanto del optimismo tecnológico acrítico como del rechazo defensivo de la novedad. Lo que emerge es una generación de estudiantes que ya incorporó la IA a su práctica cotidiana de estudio y de producción comunicacional, que reconoce con sus ventajas en términos de productividad y acceso a la información, pero que al mismo tiempo identifica con precisión los riesgos que esa incorporación conlleva para la formación de un pensamiento propio, crítico y autónomo; y que reclama de manera explícita una mayor presencia de la universidad en el acompañamiento de ese proceso.</w:t>
      </w:r>
    </w:p>
    <w:p w:rsidR="00000000" w:rsidDel="00000000" w:rsidP="00000000" w:rsidRDefault="00000000" w:rsidRPr="00000000" w14:paraId="00000034">
      <w:pPr>
        <w:pStyle w:val="Heading1"/>
        <w:keepNext w:val="0"/>
        <w:keepLines w:val="0"/>
        <w:spacing w:after="120" w:before="480" w:line="240" w:lineRule="auto"/>
        <w:jc w:val="both"/>
        <w:rPr>
          <w:rFonts w:ascii="Times New Roman" w:cs="Times New Roman" w:eastAsia="Times New Roman" w:hAnsi="Times New Roman"/>
          <w:b w:val="1"/>
          <w:bCs w:val="1"/>
          <w:color w:val="000000"/>
          <w:sz w:val="24"/>
          <w:szCs w:val="24"/>
        </w:rPr>
      </w:pPr>
      <w:bookmarkStart w:colFirst="0" w:colLast="0" w:name="_heading=h.ww5noniumv6p" w:id="4"/>
      <w:bookmarkEnd w:id="4"/>
      <w:r w:rsidDel="00000000" w:rsidR="00000000" w:rsidRPr="00000000">
        <w:rPr>
          <w:rFonts w:ascii="Times New Roman" w:cs="Times New Roman" w:eastAsia="Times New Roman" w:hAnsi="Times New Roman"/>
          <w:b w:val="1"/>
          <w:bCs w:val="1"/>
          <w:color w:val="000000"/>
          <w:sz w:val="24"/>
          <w:szCs w:val="24"/>
          <w:rtl w:val="0"/>
        </w:rPr>
        <w:t xml:space="preserve">La función docente en tiempos de IA</w:t>
      </w:r>
    </w:p>
    <w:p w:rsidR="00000000" w:rsidDel="00000000" w:rsidP="00000000" w:rsidRDefault="00000000" w:rsidRPr="00000000" w14:paraId="0000003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conjunto de evidencias presentado, tanto desde las experiencias de cátedra como desde la voz directa del estudiantado, permite sostener una hipótesis central de este trabajo; lejos de volver prescindible al docente, la irrupción de la IA generativa revaloriza su función. Mientras que el optimismo respecto del potencial de la herramienta convive con una demanda explícita de marcos regulatorios, capacitación docente y acompañamiento pedagógico que todavía está lejos de satisfacerse.</w:t>
      </w:r>
    </w:p>
    <w:p w:rsidR="00000000" w:rsidDel="00000000" w:rsidP="00000000" w:rsidRDefault="00000000" w:rsidRPr="00000000" w14:paraId="0000003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sentido, la tarea que se plantea es aprender en profundidad su funcionamiento, sus potencialidades y sus límites, para poder integrarla de manera crítica en sus prácticas y, sobre todo, para poder orientar a sus estudiantes en un uso ético, riguroso y académicamente honesto de estas herramientas. Esto supone, siguiendo a Maggio, pensar la incorporación de la IA como una oportunidad genuina para repensar las propuestas de enseñanza, y supone también sostener una mirada vigilante sobre los costos y las desigualdades que esa incorporación puede profundizar si no es acompañada por políticas institucionales explícitas. La IA puede contribuir a la adaptación del aprendizaje para estudiantes con necesidades educativas especiales, ampliando posibilidades de integración y de rendimiento académico que merecen ser exploradas con mayor profundidad en futuras investigaciones.</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3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integración de la Inteligencia Artificial en la educación superior viene teniendo un impacto significativo tanto en docentes como en estudiantes de las carreras de Comunicación relevadas. Para el cuerpo docente, la IA ofrece herramientas que permiten personalizar la enseñanza, automatizar ciertas tareas administrativas y de corrección, y liberar tiempo para actividades de mayor valor pedagógico. Para el estudiantado, según muestra con claridad la encuesta realizada para este trabajo, la IA ya forma parte central de las prácticas cotidianas de estudio y de producción, aunque con una autopercepción de competencia más cauta que la familiaridad declarada y con una conciencia muy extendida de los desafíos éticos que su uso conlleva.</w:t>
      </w:r>
    </w:p>
    <w:p w:rsidR="00000000" w:rsidDel="00000000" w:rsidP="00000000" w:rsidRDefault="00000000" w:rsidRPr="00000000" w14:paraId="0000003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IA plantea, en definitiva, nuevos escenarios didácticos que modifican las perspectivas de enseñanza e introducen cambios profundos en las prácticas de aprendizaje. Los datos relevados en este trabajo muestran que esa transformación ya está en marcha, impulsada en gran medida por el propio estudiantado, y que la universidad enfrenta el desafío de acompañarla con mayor sistematicidad de la que ha mostrado hasta ahora. La demanda estudiantil de más contenidos curriculares específicos sobre IA, sumada al reclamo mayoritario de marcos regulatorios claros, constituye una agenda concreta que las instituciones de educación superior del conurbano bonaerense y de la región tienen la oportunidad, y también la responsabilidad, de empezar a desarrollar. La incorporación reflexiva de la IA al currículo podría contribuir al desarrollo de habilidades digitales esenciales para el futuro profesional de estos estudiantes, y proporcionar a las y los docentes herramientas analíticas que mejoren la toma de decisiones pedagógicas, siempre que esa incorporación esté guiada por una planificación cuidadosa, una capacitación adecuada y una supervisión ética sostenida en el tiempo.</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3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Bourdieu, P. (1979). La distinción: criterios y bases sociales del gusto. Madrid: Taurus.</w:t>
      </w:r>
    </w:p>
    <w:p w:rsidR="00000000" w:rsidDel="00000000" w:rsidP="00000000" w:rsidRDefault="00000000" w:rsidRPr="00000000" w14:paraId="0000003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Buckingham, D. (2007). Media Education: Literacy, Learning and Contemporary Culture. Cambridge: Polity Press.</w:t>
      </w:r>
    </w:p>
    <w:p w:rsidR="00000000" w:rsidDel="00000000" w:rsidP="00000000" w:rsidRDefault="00000000" w:rsidRPr="00000000" w14:paraId="0000003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Castrillón, O., Sarache, W., Ruiz-Herrera, S.: Predicción del rendimiento académico por medio de técnicas de inteligencia artificial. https://www.scielo.cl/scielo.php?pid=S0718-50062020000100093&amp;script=sci_arttext</w:t>
      </w:r>
    </w:p>
    <w:p w:rsidR="00000000" w:rsidDel="00000000" w:rsidP="00000000" w:rsidRDefault="00000000" w:rsidRPr="00000000" w14:paraId="0000004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Coello, L., Pérez, O.L.: Contribuciones de la Inteligencia Artificial a la Educación Superior. http://reposital.cuaieed.unam.mx:8080/xmlui/handle/20.500.12579/4089</w:t>
      </w:r>
    </w:p>
    <w:p w:rsidR="00000000" w:rsidDel="00000000" w:rsidP="00000000" w:rsidRDefault="00000000" w:rsidRPr="00000000" w14:paraId="0000004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Cuervo, R.: Ambientes virtuales de aprendizaje inteligentes: tendencias de inteligencia artificial en educación superior.</w:t>
      </w:r>
    </w:p>
    <w:p w:rsidR="00000000" w:rsidDel="00000000" w:rsidP="00000000" w:rsidRDefault="00000000" w:rsidRPr="00000000" w14:paraId="0000004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Dussel, I. (2020). La escuela y las nuevas alfabetizaciones digitales: o de cómo seguir pensando la inclusión en tiempos de pospandemia. Propuesta Educativa, 53.</w:t>
      </w:r>
    </w:p>
    <w:p w:rsidR="00000000" w:rsidDel="00000000" w:rsidP="00000000" w:rsidRDefault="00000000" w:rsidRPr="00000000" w14:paraId="0000004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R.: Contribuciones a la gestión del conocimiento en el ámbito de la educación superior mediante técnicas de inteligencia artificial (Tesis doctoral). https://dialnet.unirioja.es/servlet/dctes?codigo=233386</w:t>
      </w:r>
    </w:p>
    <w:p w:rsidR="00000000" w:rsidDel="00000000" w:rsidP="00000000" w:rsidRDefault="00000000" w:rsidRPr="00000000" w14:paraId="0000004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Gross, B.: La inteligencia artificial y su aplicación en la enseñanza. https://www.tandfonline.com/doi/abs/10.1080/02147033.1992.10821001</w:t>
      </w:r>
    </w:p>
    <w:p w:rsidR="00000000" w:rsidDel="00000000" w:rsidP="00000000" w:rsidRDefault="00000000" w:rsidRPr="00000000" w14:paraId="0000004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Jalón, E.J., Molina, L.J., Pulque, W.V.: La inteligencia artificial como acelerador para la creación de recursos didácticos en la educación superior. https://conrado.ucf.edu.cu/index.php/conrado/article/view/2631</w:t>
      </w:r>
    </w:p>
    <w:p w:rsidR="00000000" w:rsidDel="00000000" w:rsidP="00000000" w:rsidRDefault="00000000" w:rsidRPr="00000000" w14:paraId="0000004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Jara, I., Ochoa, J.M.: Usos y efectos de la Inteligencia artificial en educación.</w:t>
      </w:r>
    </w:p>
    <w:p w:rsidR="00000000" w:rsidDel="00000000" w:rsidP="00000000" w:rsidRDefault="00000000" w:rsidRPr="00000000" w14:paraId="0000004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Jenkins, H. (2008). Convergence Culture: La cultura de la convergencia de los medios de comunicación. Barcelona: Paidós.</w:t>
      </w:r>
    </w:p>
    <w:p w:rsidR="00000000" w:rsidDel="00000000" w:rsidP="00000000" w:rsidRDefault="00000000" w:rsidRPr="00000000" w14:paraId="0000004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León, G.C., Viña, S.M.: La inteligencia artificial en la educación superior. Oportunidades y Amenazas.</w:t>
      </w:r>
    </w:p>
    <w:p w:rsidR="00000000" w:rsidDel="00000000" w:rsidP="00000000" w:rsidRDefault="00000000" w:rsidRPr="00000000" w14:paraId="0000004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Maggio, M. (2018). Reinventar la clase en la universidad. Buenos Aires: Paidós.</w:t>
      </w:r>
    </w:p>
    <w:p w:rsidR="00000000" w:rsidDel="00000000" w:rsidP="00000000" w:rsidRDefault="00000000" w:rsidRPr="00000000" w14:paraId="0000004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Moreno Padilla, R.D.: La llegada de la inteligencia artificial a la educación. https://dialnet.unirioja.es/servlet/articulo?codigo=7242777</w:t>
      </w:r>
    </w:p>
    <w:p w:rsidR="00000000" w:rsidDel="00000000" w:rsidP="00000000" w:rsidRDefault="00000000" w:rsidRPr="00000000" w14:paraId="0000004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Ocaña-Fernández, Y., Valenzuela-Fernández, L.A., Garro-Aburto, L.L.: Inteligencia artificial y sus implicaciones en la educación superior.</w:t>
      </w:r>
    </w:p>
    <w:p w:rsidR="00000000" w:rsidDel="00000000" w:rsidP="00000000" w:rsidRDefault="00000000" w:rsidRPr="00000000" w14:paraId="0000004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Parra-Sánchez, J.: Potencialidades de la Inteligencia Artificial en Educación Superior: Un Enfoque desde la Personalización.</w:t>
      </w:r>
    </w:p>
    <w:p w:rsidR="00000000" w:rsidDel="00000000" w:rsidP="00000000" w:rsidRDefault="00000000" w:rsidRPr="00000000" w14:paraId="0000004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Rodríguez, M.H.: Sistemas de tutoría inteligente y su aplicación en la educación superior.</w:t>
      </w:r>
    </w:p>
    <w:p w:rsidR="00000000" w:rsidDel="00000000" w:rsidP="00000000" w:rsidRDefault="00000000" w:rsidRPr="00000000" w14:paraId="0000004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Sánchez Vila, E. y Lama Penín, M. (coords.): Monografía Técnicas de la IA aplicadas a la educación.</w:t>
      </w:r>
    </w:p>
    <w:p w:rsidR="00000000" w:rsidDel="00000000" w:rsidP="00000000" w:rsidRDefault="00000000" w:rsidRPr="00000000" w14:paraId="0000004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Scolari, C. (2018). Adolescentes, medios de comunicación y culturas colaborativas: aprovechando las competencias transmedia de los jóvenes en el aula. Barcelona: Universitat Pompeu Fabra.</w:t>
      </w:r>
    </w:p>
    <w:p w:rsidR="00000000" w:rsidDel="00000000" w:rsidP="00000000" w:rsidRDefault="00000000" w:rsidRPr="00000000" w14:paraId="0000005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Selwyn, N. (2019). Should Robots Replace Teachers? AI and the Future of Education. Cambridge: Polity Press.</w:t>
      </w:r>
    </w:p>
    <w:p w:rsidR="00000000" w:rsidDel="00000000" w:rsidP="00000000" w:rsidRDefault="00000000" w:rsidRPr="00000000" w14:paraId="0000005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Encuesta propia: “Usos y representaciones de la Inteligencia Artificial (IA) - Para estudiantes de comunicación” (2026), aplicada a estudiantes de la Universidad Nacional de La Matanza, la Universidad Nacional de Avellaneda y la Universidad Nacional de La Plata. n=61.</w:t>
      </w:r>
    </w:p>
    <w:p w:rsidR="00000000" w:rsidDel="00000000" w:rsidP="00000000" w:rsidRDefault="00000000" w:rsidRPr="00000000" w14:paraId="00000052">
      <w:pPr>
        <w:spacing w:line="240" w:lineRule="auto"/>
        <w:jc w:val="left"/>
        <w:rPr>
          <w:rFonts w:ascii="Times New Roman" w:cs="Times New Roman" w:eastAsia="Times New Roman" w:hAnsi="Times New Roman"/>
        </w:rPr>
      </w:pPr>
      <w:r w:rsidDel="00000000" w:rsidR="00000000" w:rsidRPr="00000000">
        <w:rPr>
          <w:rtl w:val="0"/>
        </w:rPr>
      </w:r>
    </w:p>
    <w:sectPr>
      <w:headerReference r:id="rId8" w:type="default"/>
      <w:footerReference r:id="rId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ngresos.untref.edu.ar/event/1/contributions/551/"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6rYqUTOf8gf+cIqLoFqRgvIfJw==">CgMxLjAyDmgubTMzM2dkeHYxbzFpMg5oLnB3NHdpODM0b3p1eDIOaC40a3U1djE3dmJlNGkyDmguZm9uZ3g2OTJtejc5Mg5oLnd3NW5vbml1bXY2cDgAciExTWJDVDVWbEZ0RHlqenFKT3g4VW1UaXI2a3NiSzhBM3c=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