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Desafíos de la vinculación territorial en las carreras estratégicas de las Universidades Nacionales del Bicentenario</w:t>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Doctora Ingrid Sverdlick</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Arturo Jauretche/Universidad Nacional de Los Comechingones</w:t>
      </w:r>
    </w:p>
    <w:p w:rsidR="00000000" w:rsidDel="00000000" w:rsidP="00000000" w:rsidRDefault="00000000" w:rsidRPr="00000000" w14:paraId="00000007">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ingridsver@gmail.com</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Magíster Analía del Valle Motos</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Arturo Jauretche/Universidad Nacional de Quilmes</w:t>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analia.motos@unq.edu.ar</w:t>
      </w:r>
    </w:p>
    <w:p w:rsidR="00000000" w:rsidDel="00000000" w:rsidP="00000000" w:rsidRDefault="00000000" w:rsidRPr="00000000" w14:paraId="0000000C">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Sara Urbanovich</w:t>
      </w:r>
    </w:p>
    <w:p w:rsidR="00000000" w:rsidDel="00000000" w:rsidP="00000000" w:rsidRDefault="00000000" w:rsidRPr="00000000" w14:paraId="0000000E">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Arturo Jauretche</w:t>
      </w:r>
    </w:p>
    <w:p w:rsidR="00000000" w:rsidDel="00000000" w:rsidP="00000000" w:rsidRDefault="00000000" w:rsidRPr="00000000" w14:paraId="0000000F">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urbanovich.sara@gmail.com</w:t>
      </w:r>
    </w:p>
    <w:p w:rsidR="00000000" w:rsidDel="00000000" w:rsidP="00000000" w:rsidRDefault="00000000" w:rsidRPr="00000000" w14:paraId="00000010">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1">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2">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Resumen: </w:t>
      </w:r>
    </w:p>
    <w:p w:rsidR="00000000" w:rsidDel="00000000" w:rsidP="00000000" w:rsidRDefault="00000000" w:rsidRPr="00000000" w14:paraId="0000001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presente ponencia se enmarca en el estudio "Desafíos y tensiones en el desarrollo de carreras estratégicas en las Universidades Nacionales del Bicentenario", radicado en el Instituto de Ciencias Sociales y Administración de la Universidad Nacional Arturo Jauretche. Este trabajo analiza cómo se comprenden y desarrollan las estrategias de vinculación territorial asumidas desde el mandato fundacional, en la Universidad Nacional Arturo Jauretche (UNAJ) y en la Universidad Nacional de los Comechingones (UNLC), particularmente en las carreras ligadas a las Ciencias Agrarias y Ambientales. Estas instituciones universitarias, creadas con un fuerte compromiso social e inclusivo, buscan garantizar el derecho a la educación superior en contextos históricamente postergados y promueven ofertas formativas que fueron consideradas estratégicas para el desarrollo nacional, intentando una articulación con su emplazamiento territorial. Los hallazgos preliminares muestran que el sentido de lo estratégico, que se supone para ciertas ofertas, no se reconoce de manera homogénea por las y los actoras/es de la comunidad universitaria. Por otra parte, se identificaron tensiones entre el mandato inclusivo y las desigualdades estructurales que atraviesan las trayectorias de las y los estudiantes, quienes en su gran mayoría son trabajadoras y trabajadores y primera generación universitaria. Los resultados sugieren que la vinculación territorial en estas universidades se constituye como una herramienta política para disputar sentidos sobre el conocimiento y promover la transformación social situada, reafirmando a la educación superior como un derecho y un motor de desarrollo local. La investigación que llevamos adelante utilizó la metodología de estudio de casos, adoptando un diseño flexible, interpretativo y crítico. Para la producción de información, se realizaron entrevistas semiestructuradas a tres perfiles: autoridades, docentes y estudiantes de ambas casas de estudio, lo que permitió triangular las diversas perspectivas sobre la relación universidad-territorio desde las tres dimensiones abordadas en el estudio: la institucional, las cuestiones relativas a la enseñanza y las trayectorias y visiones de las y los estudiantes. Otra técnica de recolección de datos, fue un taller realizado con actores territoriales vinculados a la UNAJ. El trabajo empírico nos ha ofrecido un panorama de variados dispositivos y prácticas de vinculación y articulación territorial.</w:t>
      </w:r>
    </w:p>
    <w:p w:rsidR="00000000" w:rsidDel="00000000" w:rsidP="00000000" w:rsidRDefault="00000000" w:rsidRPr="00000000" w14:paraId="0000001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Vinculación Territorial, Universidades del Bicentenario, Inclusión Educativa, Carreras Estratégicas</w:t>
      </w:r>
    </w:p>
    <w:p w:rsidR="00000000" w:rsidDel="00000000" w:rsidP="00000000" w:rsidRDefault="00000000" w:rsidRPr="00000000" w14:paraId="00000016">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creación de las Universidades Nacionales del Bicentenario (durante el periodo 2009-2015) constituyó una de las transformaciones más significativas del sistema universitario argentino durante las primeras décadas del siglo XXI. Estas instituciones surgieron en el marco de políticas orientadas a ampliar derechos, democratizar el acceso a la educación superior  y fortalecer la articulación entre universidad y territorio. En ese contexto ideológico, lo territorial adquirió un carácter estratégico, resignificando las nociones tradicionales de extensión universitaria o de transferencia tecnológica para constituirse en una dimensión estructurante de los proyectos institucionales, a través de la idea de “vinculación territorial”. Así, esta función de la universidad, cobró particular relevancia, constituyéndose en un rasgo identitario de las Universidades del Bicentenario. Y con esta impronta, las universidades se configuraron como actores relevantes en los procesos de desarrollo local y regional, promoviendo formas de producción de conocimiento situadas y socialmente comprometidas.</w:t>
      </w:r>
    </w:p>
    <w:p w:rsidR="00000000" w:rsidDel="00000000" w:rsidP="00000000" w:rsidRDefault="00000000" w:rsidRPr="00000000" w14:paraId="0000001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presente ponencia analiza las estrategias de vinculación territorial desarrolladas por la Universidad Nacional Arturo Jauretche (UNAJ) y la Universidad Nacional de los Comechingones (UNLC), poniendo especial atención en su relación con el desarrollo de carreras estratégicas relacionadas con las ciencias ambientales y agrarias. Desde una perspectiva cualitativa, se recuperaron aportes teóricos sobre universidad, territorio y democratización del conocimiento, y se analizaron entrevistas realizadas a autoridades y referentes institucionales de ambas universidades.</w:t>
      </w:r>
    </w:p>
    <w:p w:rsidR="00000000" w:rsidDel="00000000" w:rsidP="00000000" w:rsidRDefault="00000000" w:rsidRPr="00000000" w14:paraId="0000001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Nuestros hallazgos muestran que la vinculación territorial se expresa en múltiples dimensiones de la vida universitaria, incluyendo la definición de la oferta académica, la construcción de agendas de investigación, las prácticas de extensión y la articulación con actores sociales, productivos y estatales. Asimismo, se observa que la construcción de vínculos territoriales ha resultado de un proceso gradual basado en relaciones de confianza, reconocimiento mutuo y legitimidad institucional. En relación con la categoría de “estratégicas” para las ciencias ambientales y agrarias, hemos observado que se reconoce la importancia de estas áreas para intervenir sobre problemáticas ambientales, productivas y sociales específicas de cada territorio, aunque las ofertas formativas enfrentan desafíos vinculados a la consolidación de vocaciones científicas, la disponibilidad de recursos y la sostenibilidad de las redes de cooperación. El sentido de lo estratégico, que se supone para ciertas ofertas, no se reconoce de manera homogénea por las y los actoras/es de la comunidad universitaria.</w:t>
      </w:r>
    </w:p>
    <w:p w:rsidR="00000000" w:rsidDel="00000000" w:rsidP="00000000" w:rsidRDefault="00000000" w:rsidRPr="00000000" w14:paraId="0000001B">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spacing w:after="8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Democratización del conocimiento y vinculación territorial como rasgos distintivos de las Universidades del Bicentenario.</w:t>
      </w:r>
    </w:p>
    <w:p w:rsidR="00000000" w:rsidDel="00000000" w:rsidP="00000000" w:rsidRDefault="00000000" w:rsidRPr="00000000" w14:paraId="0000001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Universidades del Bicentenario no sólo ampliaron el acceso geográfico a la educación superior, sino que pusieron en cuestión quiénes acceden al conocimiento universitario, qué conocimientos se consideran relevantes y qué actores participan en su producción, circulación y apropiación. El conocimiento academicista como único y universal, es puesto en cuestión por la interpelación de otro tipo de saberes. </w:t>
      </w:r>
    </w:p>
    <w:p w:rsidR="00000000" w:rsidDel="00000000" w:rsidP="00000000" w:rsidRDefault="00000000" w:rsidRPr="00000000" w14:paraId="0000001E">
      <w:pPr>
        <w:spacing w:after="0"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anclaje territorial de las nuevas universidades representa una reorientación significativa de los propósitos elitistas, originales de la educación superior. Este nuevo rumbo, también interpela a las prácticas de enseñanza y a la producción de conocimiento, habilitando trayectorias estudiantiles diversas. En esta perspectiva, la democratización del conocimiento no supone únicamente ampliar el acceso a la educación superior, sino también garantizar condiciones de permanencia, acompañamiento y graduación para estudiantes que, en muchos casos, constituyen la primera generación universitaria de sus familias y desarrollan trayectorias atravesadas por responsabilidades laborales, familiares y territoriales (Otero et al., 2017). No obstante, esta reorientación genera tensiones para los distintos actores institucionales, al tiempo que evidencia la urgencia de abordar la desigualdad educativa que afecta a amplios sectores de la población (Aguilar, Motos, Mosqueira y Gorondona, 2022). </w:t>
      </w:r>
    </w:p>
    <w:p w:rsidR="00000000" w:rsidDel="00000000" w:rsidP="00000000" w:rsidRDefault="00000000" w:rsidRPr="00000000" w14:paraId="0000001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Diversos autores coinciden en que las Universidades del Bicentenario fueron concebidas sobre principios de democratización, inclusión y compromiso con el desarrollo territorial, por lo que la producción de conocimiento, la investigación y la transferencia deben considerar las problemáticas sociales de los contextos en los que se insertan (Roca et al., 2018; Otero et al., 2017). En este sentido, consolidar estrategias de vinculación territorial requiere capacidades institucionales específicas, recursos y políticas de fortalecimiento que permitan sostener vínculos estables con diversos actores sociales, productivos y estatales (Cid, 2023). Di Meglio (2024a) advierte que las formas que asume la vinculación dependen tanto de las capacidades internas de las universidades como de las características de los territorios donde se insertan. Por ello, más que una práctica homogénea, la vinculación territorial constituye un campo diverso de estrategias orientadas a producir conocimiento socialmente pertinente y a contribuir al desarrollo local desde una perspectiva inclusiva y territorialmente situada</w:t>
      </w:r>
    </w:p>
    <w:p w:rsidR="00000000" w:rsidDel="00000000" w:rsidP="00000000" w:rsidRDefault="00000000" w:rsidRPr="00000000" w14:paraId="00000020">
      <w:pPr>
        <w:spacing w:after="0"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la UNAJ, este sentido es prioritario, según lo define en su estatuto:</w:t>
      </w:r>
    </w:p>
    <w:p w:rsidR="00000000" w:rsidDel="00000000" w:rsidP="00000000" w:rsidRDefault="00000000" w:rsidRPr="00000000" w14:paraId="00000021">
      <w:pPr>
        <w:spacing w:after="0" w:before="200" w:line="240" w:lineRule="auto"/>
        <w:ind w:left="1133.8582677165355" w:right="1133.858267716535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Universidad tiene como misión primaria contribuir a través de la producción y distribución de conocimiento y de innovaciones científico tecnológicas, al desarrollo económico, social y cultural de la región, a fin de mejorar su calidad de vida y fortalecer los valores democráticos en el conjunto de la sociedad, </w:t>
      </w:r>
      <w:r w:rsidDel="00000000" w:rsidR="00000000" w:rsidRPr="00000000">
        <w:rPr>
          <w:rFonts w:ascii="Times New Roman" w:cs="Times New Roman" w:eastAsia="Times New Roman" w:hAnsi="Times New Roman"/>
          <w:i w:val="1"/>
          <w:iCs w:val="1"/>
          <w:rtl w:val="0"/>
        </w:rPr>
        <w:t xml:space="preserve">articulando el conocimiento universal con los saberes producidos por nuestra comunidad</w:t>
      </w:r>
      <w:r w:rsidDel="00000000" w:rsidR="00000000" w:rsidRPr="00000000">
        <w:rPr>
          <w:rFonts w:ascii="Times New Roman" w:cs="Times New Roman" w:eastAsia="Times New Roman" w:hAnsi="Times New Roman"/>
          <w:rtl w:val="0"/>
        </w:rPr>
        <w:t xml:space="preserve">. La Universidad debe priorizar la </w:t>
      </w:r>
      <w:r w:rsidDel="00000000" w:rsidR="00000000" w:rsidRPr="00000000">
        <w:rPr>
          <w:rFonts w:ascii="Times New Roman" w:cs="Times New Roman" w:eastAsia="Times New Roman" w:hAnsi="Times New Roman"/>
          <w:i w:val="1"/>
          <w:iCs w:val="1"/>
          <w:rtl w:val="0"/>
        </w:rPr>
        <w:t xml:space="preserve">articulación y cooperación</w:t>
      </w:r>
      <w:r w:rsidDel="00000000" w:rsidR="00000000" w:rsidRPr="00000000">
        <w:rPr>
          <w:rFonts w:ascii="Times New Roman" w:cs="Times New Roman" w:eastAsia="Times New Roman" w:hAnsi="Times New Roman"/>
          <w:rtl w:val="0"/>
        </w:rPr>
        <w:t xml:space="preserve"> entre los distintos productores del saber, transformar la información en conocimiento y en su tarea hermenéutica y axiológica, </w:t>
      </w:r>
      <w:r w:rsidDel="00000000" w:rsidR="00000000" w:rsidRPr="00000000">
        <w:rPr>
          <w:rFonts w:ascii="Times New Roman" w:cs="Times New Roman" w:eastAsia="Times New Roman" w:hAnsi="Times New Roman"/>
          <w:i w:val="1"/>
          <w:iCs w:val="1"/>
          <w:rtl w:val="0"/>
        </w:rPr>
        <w:t xml:space="preserve">atender las demandas sociales </w:t>
      </w:r>
      <w:r w:rsidDel="00000000" w:rsidR="00000000" w:rsidRPr="00000000">
        <w:rPr>
          <w:rFonts w:ascii="Times New Roman" w:cs="Times New Roman" w:eastAsia="Times New Roman" w:hAnsi="Times New Roman"/>
          <w:rtl w:val="0"/>
        </w:rPr>
        <w:t xml:space="preserve">(UNAJ, artículo 3° del Estatuto Universitario, p. 2. El destacado es nuestro).</w:t>
      </w:r>
    </w:p>
    <w:p w:rsidR="00000000" w:rsidDel="00000000" w:rsidP="00000000" w:rsidRDefault="00000000" w:rsidRPr="00000000" w14:paraId="00000022">
      <w:pPr>
        <w:spacing w:after="0"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enfoque revela un vínculo dialógico con el territorio, que es fundamental para la concepción de la producción de conocimiento en esta universidad.</w:t>
      </w:r>
    </w:p>
    <w:p w:rsidR="00000000" w:rsidDel="00000000" w:rsidP="00000000" w:rsidRDefault="00000000" w:rsidRPr="00000000" w14:paraId="00000023">
      <w:pPr>
        <w:spacing w:after="0"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su parte, la UNLC, en su Proyecto Institucional, sostiene una visión similar:</w:t>
      </w:r>
    </w:p>
    <w:p w:rsidR="00000000" w:rsidDel="00000000" w:rsidP="00000000" w:rsidRDefault="00000000" w:rsidRPr="00000000" w14:paraId="00000024">
      <w:pPr>
        <w:spacing w:after="0" w:before="200" w:line="240" w:lineRule="auto"/>
        <w:ind w:left="1133.8582677165355" w:right="1133.858267716535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establece como objetivo general la promoción y el desarrollo cultural de la Nación, en especial de la comunidad en la que está inserta, y su región de pertenencia. Está orientada al desarrollo humano, académico, profesional e integral de la sociedad y a la solución de los problemas, </w:t>
      </w:r>
      <w:r w:rsidDel="00000000" w:rsidR="00000000" w:rsidRPr="00000000">
        <w:rPr>
          <w:rFonts w:ascii="Times New Roman" w:cs="Times New Roman" w:eastAsia="Times New Roman" w:hAnsi="Times New Roman"/>
          <w:i w:val="1"/>
          <w:iCs w:val="1"/>
          <w:rtl w:val="0"/>
        </w:rPr>
        <w:t xml:space="preserve">necesidades y demandas de la comunidad en general</w:t>
      </w:r>
      <w:r w:rsidDel="00000000" w:rsidR="00000000" w:rsidRPr="00000000">
        <w:rPr>
          <w:rFonts w:ascii="Times New Roman" w:cs="Times New Roman" w:eastAsia="Times New Roman" w:hAnsi="Times New Roman"/>
          <w:rtl w:val="0"/>
        </w:rPr>
        <w:t xml:space="preserve"> (UNLC, Proyecto Institucional Educativo, 2016, p.57. El destacado es nuestro).</w:t>
      </w:r>
    </w:p>
    <w:p w:rsidR="00000000" w:rsidDel="00000000" w:rsidP="00000000" w:rsidRDefault="00000000" w:rsidRPr="00000000" w14:paraId="00000025">
      <w:pPr>
        <w:spacing w:after="0"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este modo, la UNLC también destaca en su proyecto fundacional la importancia del desarrollo local y comunitario.</w:t>
      </w:r>
    </w:p>
    <w:p w:rsidR="00000000" w:rsidDel="00000000" w:rsidP="00000000" w:rsidRDefault="00000000" w:rsidRPr="00000000" w14:paraId="0000002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la UNAJ y la UNLC, la relación entre universidad y territorio no puede ser entendida como una función periférica ni como una política complementaria, sino como una dimensión estructurante de los proyectos institucionales de estas universidades. La consolidación de sus propuestas depende de su capacidad para articular formación académica, producción de conocimiento, prácticas profesionalizantes, inserción territorial y respuesta a problemáticas ambientales, productivas y sociales. En ese sentido, el carácter estratégico de sus Carreras no se define únicamente desde las políticas nacionales de ciencia y tecnología, sino también desde su capacidad para intervenir en territorios concretos, formar profesionales situados y contribuir a procesos de desarrollo local y regional.</w:t>
      </w:r>
    </w:p>
    <w:p w:rsidR="00000000" w:rsidDel="00000000" w:rsidP="00000000" w:rsidRDefault="00000000" w:rsidRPr="00000000" w14:paraId="00000027">
      <w:pPr>
        <w:spacing w:after="8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 la transferencia científico-tecnológica y la extensión a la vinculación territorial.</w:t>
      </w:r>
    </w:p>
    <w:p w:rsidR="00000000" w:rsidDel="00000000" w:rsidP="00000000" w:rsidRDefault="00000000" w:rsidRPr="00000000" w14:paraId="0000002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creación de las Universidades Nacionales del Bicentenario no sólo implicó una ampliación de la cobertura territorial del sistema universitario argentino, sino también una redefinición del vínculo entre universidad y sociedad. Ell anclaje territorial de estas instituciones expresa una reorientación en la forma de concebir la enseñanza universitaria y la producción de conocimiento, donde la universidad construye su identidad a partir de la vinculación con el territorio y asume un papel activo en el desarrollo local. En este marco, las universidades del conurbano bonaerense formularon proyectos institucionales que articulan la producción y democratización del conocimiento con el desarrollo económico, social y cultural de sus comunidades, promoviendo además la articulación entre saberes académicos y saberes producidos por la comunidad (</w:t>
      </w:r>
      <w:r w:rsidDel="00000000" w:rsidR="00000000" w:rsidRPr="00000000">
        <w:rPr>
          <w:rFonts w:ascii="Times New Roman" w:cs="Times New Roman" w:eastAsia="Times New Roman" w:hAnsi="Times New Roman"/>
          <w:rtl w:val="0"/>
        </w:rPr>
        <w:t xml:space="preserve">Sverdlick, 2018</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línea con lo mencionado, con un sentido de vinculación más horizontal con el territorio, operó un desplazamiento de la concepción restringida de la función de extensión o transferencia, centrada en la idea de servicio, “derrame” o transferencia de saberes hacia la comunidad o al sector productivo, hacia una perspectiva más amplia de vinculación territorial. Este desplazamiento no supuso negar la importancia de la ciencia, la tecnología o la innovación, sino generar un debate sobre el conocimiento que se produce, para quiénes, con qué actores y en función de qué problemas. Es decir se promovió un diálogo horizontal y respetuoso de saberes producidos en el territorio con los conocimientos propios del ámbito académico. Desde esta perspectiva, la universidad pública ocupó un lugar particular en la trama territorial, ya que no sólo implementó políticas tecnológicas, sino que también tradujo esas políticas en prácticas situadas, atravesadas por actores, capacidades institucionales y demandas locales (González, 2022).</w:t>
      </w:r>
    </w:p>
    <w:p w:rsidR="00000000" w:rsidDel="00000000" w:rsidP="00000000" w:rsidRDefault="00000000" w:rsidRPr="00000000" w14:paraId="0000002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este enfoque, la relación entre universidad y entorno no se limitaría a la transferencia de conocimientos al sector productivo, sino que involucraría la construcción de vínculos con actores estatales, sociales, comunitarios y productivos, orientados a la resolución de problemáticas territoriales Así, la producción de conocimiento deja de orientarse exclusivamente por criterios académicos o tecnológicos y pasa a vincularse con la construcción de respuestas a necesidades locales y regionales (Gonzalez, 2022. Di Meglio, 2023, 2024a, 2024b, Cid 2023).</w:t>
      </w:r>
    </w:p>
    <w:p w:rsidR="00000000" w:rsidDel="00000000" w:rsidP="00000000" w:rsidRDefault="00000000" w:rsidRPr="00000000" w14:paraId="0000002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desplazamiento conceptual permite pensar que la vinculación territorial no es una versión menor o asistencial de la vinculación tecnológica, sino una reformulación situada de la función universitaria. Mientras el modelo tradicional privilegia la relación universidad-empresa en cuanto a avances tecnológicos y productivos y la relación universidad-sociedad en lo relativo a servicios o asistencia, la lógica territorial amplía el universo de interlocutores e incorpora actores estatales, comunitarios, culturales, sociales y productivos en un diálogo horizontal de saberes. En el caso de las carreras estratégicas, esta transformación implica que su relevancia no puede medirse sólo por la matrícula, la empleabilidad inmediata o la transferencia tecnológica clásica, sino también por su capacidad de articular y construir respuestas situadas a problemas ambientales, productivos y sociales del territorio.</w:t>
      </w:r>
    </w:p>
    <w:p w:rsidR="00000000" w:rsidDel="00000000" w:rsidP="00000000" w:rsidRDefault="00000000" w:rsidRPr="00000000" w14:paraId="0000002C">
      <w:pPr>
        <w:spacing w:after="8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La doble legitimidad</w:t>
      </w:r>
      <w:r w:rsidDel="00000000" w:rsidR="00000000" w:rsidRPr="00000000">
        <w:rPr>
          <w:rtl w:val="0"/>
        </w:rPr>
      </w:r>
    </w:p>
    <w:p w:rsidR="00000000" w:rsidDel="00000000" w:rsidP="00000000" w:rsidRDefault="00000000" w:rsidRPr="00000000" w14:paraId="0000002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Universidades del Bicentenario no sólo buscaron garantizar el acceso a la educación superior en regiones históricamente postergadas, sino también construir reconocimiento social, institucional y académico en territorios donde la presencia universitaria era reciente o inexistente. En este sentido, la legitimidad no se deriva únicamente del estatuto legal de creación ni de la pertenencia al sistema universitario nacional, sino de la capacidad de la universidad para volverse significativa en el entramado territorial. En este sentido, Monetti et al. (2020) sostienen que la articulación entre docencia, investigación y extensión fortalece la legitimidad social de la universidad, al promover procesos de producción y circulación de conocimientos construidos en diálogo con la comunidad. </w:t>
      </w:r>
    </w:p>
    <w:p w:rsidR="00000000" w:rsidDel="00000000" w:rsidP="00000000" w:rsidRDefault="00000000" w:rsidRPr="00000000" w14:paraId="0000002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ya se ha mencionado, la idea de vinculación territorial supone cuestionar las concepciones tradicionales que ubican a la universidad como única productora legítima de conocimiento. Sverdlick, Petrelli, Storino y Austral (2022) sostienen que las universidades nacionales del conurbano bonaerense se insertan en territorios a los que reconocen y valoran a partir de las experiencias, prácticas y saberes construidos por las comunidades antes y durante la existencia de la propia universidad. En consecuencia, el conocimiento universitario pasa a formar parte de un campo más amplio de saberes, donde las experiencias comunitarias adquieren legitimidad y capacidad de diálogo con los conocimientos académicos. Esta perspectiva implica concebir a la universidad como un actor que colabora con el territorio más que como una institución que simplemente transfiere conocimiento hacia él.</w:t>
      </w:r>
    </w:p>
    <w:p w:rsidR="00000000" w:rsidDel="00000000" w:rsidP="00000000" w:rsidRDefault="00000000" w:rsidRPr="00000000" w14:paraId="0000002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Así, la legitimidad universitaria no se construye únicamente a partir de indicadores académicos tradicionales, sino también mediante la capacidad de generar conocimiento pertinente, fortalecer la vinculación con el territorio y responder a las necesidades de comunidades históricamente relegadas (Roca et al., 2018). Hacia la comunidad académica y en pos de ser legitimadas, estas instituciones enfrentan el desafío de articular la expansión de la matrícula con el desarrollo de funciones de investigación, transferencia y vinculación, en contextos donde los recursos suelen ser limitados (Roca et al., 2018).</w:t>
      </w:r>
    </w:p>
    <w:p w:rsidR="00000000" w:rsidDel="00000000" w:rsidP="00000000" w:rsidRDefault="00000000" w:rsidRPr="00000000" w14:paraId="0000003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este modo, las Universidades del Bicentenario necesitan legitimarse en una doble dirección. Hacia adentro, mediante la consolidación de capacidades académicas, institucionales y pedagógicas. Hacia afuera, mediante la producción de vínculos sostenidos con actores territoriales. Esta doble legitimidad es especialmente importante para carreras estratégicas que, por no pertenecer siempre al repertorio de profesiones tradicionales más reconocidas socialmente, requieren construir su valor en diálogo con problemas concretos: gestión ambiental, producción agraria, ordenamiento territorial, recurso hídrico, cambio climático, sistemas alimentarios, desarrollo local y sustentabilidad.</w:t>
      </w:r>
    </w:p>
    <w:p w:rsidR="00000000" w:rsidDel="00000000" w:rsidP="00000000" w:rsidRDefault="00000000" w:rsidRPr="00000000" w14:paraId="00000031">
      <w:pPr>
        <w:spacing w:after="0" w:before="48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 construcción de la vinculación territorial: perspectivas y desafíos desde los actores institucionales</w:t>
      </w:r>
    </w:p>
    <w:p w:rsidR="00000000" w:rsidDel="00000000" w:rsidP="00000000" w:rsidRDefault="00000000" w:rsidRPr="00000000" w14:paraId="0000003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de las entrevistas realizadas a autoridades universitarias y actores institucionales nos permitió comprender cómo se construyen en la práctica las estrategias de vinculación territorial en las universidades estudiadas. Las entrevistas evidencian que la relación universidad-territorio no constituye únicamente un dispositivo institucional o una política específica, sino que forma parte del proyecto fundacional y de la identidad de estas universidades. Al mismo tiempo, los testimonios permiten identificar tensiones y desafíos que atraviesan el crecimiento y desarrollo institucional.</w:t>
      </w:r>
    </w:p>
    <w:p w:rsidR="00000000" w:rsidDel="00000000" w:rsidP="00000000" w:rsidRDefault="00000000" w:rsidRPr="00000000" w14:paraId="00000033">
      <w:pPr>
        <w:spacing w:after="8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El territorio como principio organizador del proyecto universitario</w:t>
      </w:r>
    </w:p>
    <w:p w:rsidR="00000000" w:rsidDel="00000000" w:rsidP="00000000" w:rsidRDefault="00000000" w:rsidRPr="00000000" w14:paraId="0000003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Uno de los aspectos que aparece con mayor claridad en las entrevistas y en concordancia con el Estatuto, es la centralidad del territorio en la definición del proyecto institucional. En el caso de la Universidad Nacional Arturo Jauretche, una autoridad señala que desde el momento de su creación la universidad estuvo atravesada por un fuerte mandato de articulación territorial y de inclusión social. A la vez plantea que la articulación con el territorio como base del carácter inclusivo de la institución, orientado a atender a una población que históricamente había quedado por fuera del sistema universitario tradicional.</w:t>
      </w:r>
    </w:p>
    <w:p w:rsidR="00000000" w:rsidDel="00000000" w:rsidP="00000000" w:rsidRDefault="00000000" w:rsidRPr="00000000" w14:paraId="0000003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la definición de la oferta académica también estuvo vinculada desde el inicio con las demandas o necesidades del territorio. La autoridad entrevistada explica que las carreras fueron discutidas con distintos actores locales, particularmente con instituciones del sistema de salud y gobiernos locales, con el objetivo de identificar qué profesionales eran necesarios para la región. Según sus dichos, “la relación de las carreras tuvo un debate con actores del territorio… se hicieron reuniones con secretarios de salud y directores de hospital para definir qué profesionales necesitaba nuestra región”.</w:t>
      </w:r>
    </w:p>
    <w:p w:rsidR="00000000" w:rsidDel="00000000" w:rsidP="00000000" w:rsidRDefault="00000000" w:rsidRPr="00000000" w14:paraId="0000003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 lógica similar aparece en el caso de la Universidad Nacional de los Comechingones. La autoridad entrevistada explica que la definición de la oferta académica estuvo guiada por un análisis estratégico de las necesidades productivas y ambientales del territorio provincial, así como por la identificación de áreas de vacancia dentro del sistema universitario. Según relata, al momento de diseñar el proyecto institucional se analizaron planes nacionales y provinciales de desarrollo, así como las demandas específicas del territorio de San Luis:</w:t>
      </w:r>
    </w:p>
    <w:p w:rsidR="00000000" w:rsidDel="00000000" w:rsidP="00000000" w:rsidRDefault="00000000" w:rsidRPr="00000000" w14:paraId="00000037">
      <w:pPr>
        <w:spacing w:after="240" w:before="240" w:line="240" w:lineRule="auto"/>
        <w:ind w:left="600" w:right="60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“Nosotros cuando empezamos a hacer nuestro proyecto… pensamos cómo posicionarnos estratégicamente en San Luis. Entonces miramos qué demandaba el territorio, qué era estratégico para Argentina y qué planes productivos había. De ahí surgieron las carreras vinculadas al recurso hídrico, al clima o a la paleontología”.</w:t>
      </w:r>
    </w:p>
    <w:p w:rsidR="00000000" w:rsidDel="00000000" w:rsidP="00000000" w:rsidRDefault="00000000" w:rsidRPr="00000000" w14:paraId="0000003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este modo, la configuración de las carreras aparece profundamente vinculada con las características territoriales y productivas de cada región. En el caso de la UNLC, por ejemplo, la limitación estructural del recurso hídrico en la provincia llevó a priorizar carreras vinculadas con la gestión del agua y el estudio del clima, mientras que la presencia de yacimientos paleontológicos motivó el desarrollo de líneas de formación e investigación en ese campo.</w:t>
      </w:r>
    </w:p>
    <w:p w:rsidR="00000000" w:rsidDel="00000000" w:rsidP="00000000" w:rsidRDefault="00000000" w:rsidRPr="00000000" w14:paraId="0000003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Estos testimonios muestran que la vinculación territorial no se limita a las políticas de extensión o transferencia, sino que atraviesa también la definición misma de las carreras y de los perfiles profesionales que las universidades buscan formar.</w:t>
      </w:r>
    </w:p>
    <w:p w:rsidR="00000000" w:rsidDel="00000000" w:rsidP="00000000" w:rsidRDefault="00000000" w:rsidRPr="00000000" w14:paraId="0000003A">
      <w:pPr>
        <w:spacing w:after="8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 universidad como actor del desarrollo territorial</w:t>
      </w:r>
    </w:p>
    <w:p w:rsidR="00000000" w:rsidDel="00000000" w:rsidP="00000000" w:rsidRDefault="00000000" w:rsidRPr="00000000" w14:paraId="0000003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Otro elemento que emerge de las entrevistas es la concepción de la universidad como actor activo en los procesos de desarrollo territorial. Las autoridades entrevistadas destacan que la institución no se limita a formar profesionales, sino que busca intervenir en problemáticas sociales y productivas de su entorno.</w:t>
      </w:r>
    </w:p>
    <w:p w:rsidR="00000000" w:rsidDel="00000000" w:rsidP="00000000" w:rsidRDefault="00000000" w:rsidRPr="00000000" w14:paraId="0000003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con esto, una autoridad de la UNAJ sostiene que determinadas carreras, especialmente aquellas vinculadas al ambiente y al sector agrario, han desarrollado fuertes vínculos con actores productivos locales. El mismo menciona, por ejemplo, proyectos de trabajo conjunto con productores periurbanos orientados a mejorar los sistemas de cultivo y promover prácticas agroecológicas, así como iniciativas que buscan fortalecer los canales de comercialización de la producción local.</w:t>
      </w:r>
    </w:p>
    <w:p w:rsidR="00000000" w:rsidDel="00000000" w:rsidP="00000000" w:rsidRDefault="00000000" w:rsidRPr="00000000" w14:paraId="0000003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caso de la Universidad Nacional de los Comechingones, la referente también señala que el sentido estratégico de las carreras se vincula con su potencial para aportar al desarrollo regional. En este marco, sostiene que el desafío principal no radica únicamente en diseñar carreras orientadas a sectores productivos clave, sino también en lograr que la sociedad reconozca su importancia. Según explica, muchas veces persiste una fuerte tendencia cultural a priorizar carreras tradicionales, mientras que las nuevas áreas de formación requieren un trabajo sostenido de promoción y construcción de vocaciones científicas.</w:t>
      </w:r>
    </w:p>
    <w:p w:rsidR="00000000" w:rsidDel="00000000" w:rsidP="00000000" w:rsidRDefault="00000000" w:rsidRPr="00000000" w14:paraId="0000003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sus palabras:</w:t>
      </w:r>
    </w:p>
    <w:p w:rsidR="00000000" w:rsidDel="00000000" w:rsidP="00000000" w:rsidRDefault="00000000" w:rsidRPr="00000000" w14:paraId="0000003F">
      <w:pPr>
        <w:spacing w:after="240" w:before="240" w:line="240" w:lineRule="auto"/>
        <w:ind w:left="600" w:right="60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“Pasa mucho que los padres preguntan por qué no está derecho o arquitectura… hay como una cosa tradicional. Falta muchísimo trabajar el estímulo de las vocaciones científicas”.</w:t>
      </w:r>
    </w:p>
    <w:p w:rsidR="00000000" w:rsidDel="00000000" w:rsidP="00000000" w:rsidRDefault="00000000" w:rsidRPr="00000000" w14:paraId="0000004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 evidencia que el desarrollo de carreras estratégicas vinculadas al territorio enfrenta tensiones culturales y educativas que exceden el ámbito estrictamente universitario.</w:t>
      </w:r>
    </w:p>
    <w:p w:rsidR="00000000" w:rsidDel="00000000" w:rsidP="00000000" w:rsidRDefault="00000000" w:rsidRPr="00000000" w14:paraId="00000041">
      <w:pPr>
        <w:spacing w:after="8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Redes territoriales y construcción de agendas compartidas</w:t>
      </w:r>
    </w:p>
    <w:p w:rsidR="00000000" w:rsidDel="00000000" w:rsidP="00000000" w:rsidRDefault="00000000" w:rsidRPr="00000000" w14:paraId="0000004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Otras voces nos permiten profundizar en las formas concretas en que la universidad se articula con actores territoriales. Se destaca que la universidad mantiene vínculos con una amplia diversidad de organizaciones sociales, instituciones religiosas, gobiernos locales y actores productivos que participan activamente en la definición de agendas educativas y formativas.</w:t>
      </w:r>
    </w:p>
    <w:p w:rsidR="00000000" w:rsidDel="00000000" w:rsidP="00000000" w:rsidRDefault="00000000" w:rsidRPr="00000000" w14:paraId="0000004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 los ejemplos mencionados aparece el trabajo conjunto con organizaciones comunitarias vinculadas al obispado, con quienes la universidad desarrolla diplomaturas y programas de formación vinculados a problemáticas sociales como el hábitat. Según el docente, estas articulaciones permiten construir espacios donde distintos actores del territorio “discuten qué tipo de educación, qué temas y cómo lo conectamos territorialmente”.</w:t>
      </w:r>
    </w:p>
    <w:p w:rsidR="00000000" w:rsidDel="00000000" w:rsidP="00000000" w:rsidRDefault="00000000" w:rsidRPr="00000000" w14:paraId="0000004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se señala que la universidad mantiene diálogos con gobiernos municipales y actores productivos para discutir la apertura de nuevas carreras y programas formativos vinculados a las necesidades del territorio. Estas interacciones muestran que la vinculación territorial se expresa no sólo en proyectos específicos, sino también en la definición de agendas institucionales compartidas entre la universidad y distintos actores sociales.</w:t>
      </w:r>
    </w:p>
    <w:p w:rsidR="00000000" w:rsidDel="00000000" w:rsidP="00000000" w:rsidRDefault="00000000" w:rsidRPr="00000000" w14:paraId="00000045">
      <w:pPr>
        <w:spacing w:after="8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Tensiones y desafíos de la vinculación territorial</w:t>
      </w:r>
    </w:p>
    <w:p w:rsidR="00000000" w:rsidDel="00000000" w:rsidP="00000000" w:rsidRDefault="00000000" w:rsidRPr="00000000" w14:paraId="0000004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pesar de la centralidad que adquiere el territorio en los discursos institucionales, las entrevistas también permiten identificar diversas tensiones en la implementación de estas estrategias. Una de ellas se relaciona con la diversidad de interpretaciones sobre el papel que debe desempeñar la universidad en el territorio.</w:t>
      </w:r>
    </w:p>
    <w:p w:rsidR="00000000" w:rsidDel="00000000" w:rsidP="00000000" w:rsidRDefault="00000000" w:rsidRPr="00000000" w14:paraId="0000004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UNAJ se advierte que existen al menos dos visiones diferentes respecto a esta cuestión: por un lado, una concepción que entiende a la universidad como un actor que puede aportar valor al desarrollo territorial; y por otro, una perspectiva más tradicional que considera que la universidad debe limitarse a la formación profesional.</w:t>
      </w:r>
    </w:p>
    <w:p w:rsidR="00000000" w:rsidDel="00000000" w:rsidP="00000000" w:rsidRDefault="00000000" w:rsidRPr="00000000" w14:paraId="0000004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Otra tensión señalada en la UNLC se vincula con la dificultad de evaluar el impacto de las carreras estratégicas únicamente a partir de indicadores cuantitativos como la matrícula. En este sentido, sostiene que la relevancia de estas carreras radica en su aporte al desarrollo nacional y regional, más que en la cantidad de estudiantes que las eligen:</w:t>
      </w:r>
    </w:p>
    <w:p w:rsidR="00000000" w:rsidDel="00000000" w:rsidP="00000000" w:rsidRDefault="00000000" w:rsidRPr="00000000" w14:paraId="00000049">
      <w:pPr>
        <w:spacing w:after="240" w:before="240" w:line="240" w:lineRule="auto"/>
        <w:ind w:left="600" w:right="60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 no puedo hacer que estudien más ingenieros que los que estudian en la UBA… si las carreras son estratégicas no me podés medir sólo por cantidad de alumnos”.</w:t>
      </w:r>
    </w:p>
    <w:p w:rsidR="00000000" w:rsidDel="00000000" w:rsidP="00000000" w:rsidRDefault="00000000" w:rsidRPr="00000000" w14:paraId="0000004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las entrevistas también ponen en evidencia los desafíos asociados a la diversidad social y territorial de los estudiantes. En el caso de la Universidad Nacional Arturo Jauretche, se reciben estudiantes provenientes de distintos municipios del conurbano bonaerense, lo cual refleja una expansión de su área de influencia más allá del territorio inmediato de Florencio Varela.</w:t>
      </w:r>
    </w:p>
    <w:p w:rsidR="00000000" w:rsidDel="00000000" w:rsidP="00000000" w:rsidRDefault="00000000" w:rsidRPr="00000000" w14:paraId="0000004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diversidad territorial amplía el alcance de la universidad, pero al mismo tiempo plantea nuevos desafíos para la construcción de vínculos territoriales y para la definición de agendas institucionales que respondan a las necesidades de una región más amplia.</w:t>
      </w:r>
    </w:p>
    <w:p w:rsidR="00000000" w:rsidDel="00000000" w:rsidP="00000000" w:rsidRDefault="00000000" w:rsidRPr="00000000" w14:paraId="0000004C">
      <w:pPr>
        <w:spacing w:after="8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 construcción de confianza como condición de la vinculación territorial</w:t>
      </w:r>
    </w:p>
    <w:p w:rsidR="00000000" w:rsidDel="00000000" w:rsidP="00000000" w:rsidRDefault="00000000" w:rsidRPr="00000000" w14:paraId="0000004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aspecto que aparece reiteradamente en las entrevistas es que la vinculación territorial no se construye de manera inmediata ni exclusivamente a partir de dispositivos institucionales formales, sino que implica procesos graduales de construcción de confianza entre la universidad y los actores del territorio. En este sentido, la relación entre universidad y entorno se configura como un proceso acumulativo que requiere tiempo, continuidad institucional y el desarrollo de capacidades específicas.</w:t>
      </w:r>
    </w:p>
    <w:p w:rsidR="00000000" w:rsidDel="00000000" w:rsidP="00000000" w:rsidRDefault="00000000" w:rsidRPr="00000000" w14:paraId="0000004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Universidad Nacional Arturo Jauretche, la vinculación no se establece automáticamente, sino que se construye progresivamente a partir del trabajo conjunto y del reconocimiento mutuo entre los actores:</w:t>
      </w:r>
    </w:p>
    <w:p w:rsidR="00000000" w:rsidDel="00000000" w:rsidP="00000000" w:rsidRDefault="00000000" w:rsidRPr="00000000" w14:paraId="0000004F">
      <w:pPr>
        <w:spacing w:after="240" w:before="240" w:line="240" w:lineRule="auto"/>
        <w:ind w:left="600" w:right="60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“Ese vínculo lleva tiempo… depende de actores concretos, de personas que estén comprometidas y desarrollen capacidades para hacerlo. Requiere recursos, pero también requiere confianza”.</w:t>
      </w:r>
    </w:p>
    <w:p w:rsidR="00000000" w:rsidDel="00000000" w:rsidP="00000000" w:rsidRDefault="00000000" w:rsidRPr="00000000" w14:paraId="0000005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esta perspectiva, la vinculación territorial aparece como un proceso relacional que se construye en la interacción sostenida entre distintos actores. La máxima autoridad de la UNAJ señala que muchas de las articulaciones con instituciones del territorio comenzaron a consolidarse recién después de varios años de funcionamiento de la universidad, cuando la institución logró fortalecer su estabilidad y su imagen institucional. En este sentido, explica que durante los primeros años ciertas organizaciones evitaban establecer vínculos estrechos con la universidad debido a las dificultades económicas que atravesaba la institución y a la incertidumbre respecto de su capacidad de sostener proyectos en el tiempo.</w:t>
      </w:r>
    </w:p>
    <w:p w:rsidR="00000000" w:rsidDel="00000000" w:rsidP="00000000" w:rsidRDefault="00000000" w:rsidRPr="00000000" w14:paraId="0000005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construcción de confianza también aparece en otras entrevistas, subrayada como desafío principal de las políticas de vinculación para construir interlocutores reales y agendas compartidas, más allá de los espacios de encuentro con actores territoriales. En este marco, se sostiene que el trabajo territorial requiere identificar actores con legitimidad y trayectoria en cada sector, así como desarrollar relaciones estables que permitan sostener proyectos conjuntos. Según se explica, parte del trabajo consiste justamente en “construir el consejo” social comunitario a partir de la articulación con sectores que tengan inserción real en el territorio y que reconozcan a la universidad como interlocutor válido.</w:t>
      </w:r>
    </w:p>
    <w:p w:rsidR="00000000" w:rsidDel="00000000" w:rsidP="00000000" w:rsidRDefault="00000000" w:rsidRPr="00000000" w14:paraId="0000005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esta perspectiva, la vinculación territorial no se limita a la organización de actividades o instancias de participación, sino que implica un proceso más profundo de construcción de legitimidad institucional en el territorio. En otras palabras, para que la universidad pueda desempeñar un papel activo en los procesos de desarrollo regional, primero debe consolidar relaciones de confianza con los distintos actores sociales, políticos y productivos que conforman el entramado territorial.</w:t>
      </w:r>
    </w:p>
    <w:p w:rsidR="00000000" w:rsidDel="00000000" w:rsidP="00000000" w:rsidRDefault="00000000" w:rsidRPr="00000000" w14:paraId="0000005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aportes de Sverdlick et al. (2022) permiten interpretar las experiencias de vinculación territorial relevadas en esta investigación como procesos de construcción colaborativa de conocimiento. Las autoridades entrevistadas en universidades del conurbano bonaerense destacan que la institución debe insertarse en el territorio desde una posición de paridad y reconocimiento de los saberes existentes, evitando asumir un rol exclusivamente protagónico o iluminista. Esta concepción dialoga con los hallazgos de la presente investigación, donde la vinculación territorial aparece asociada a la construcción de relaciones de confianza, al reconocimiento mutuo entre universidad y comunidad y a la generación de agendas compartidas orientadas a la resolución de problemáticas locales.</w:t>
      </w:r>
    </w:p>
    <w:p w:rsidR="00000000" w:rsidDel="00000000" w:rsidP="00000000" w:rsidRDefault="00000000" w:rsidRPr="00000000" w14:paraId="00000054">
      <w:pPr>
        <w:spacing w:after="0" w:before="48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Discusión</w:t>
      </w:r>
    </w:p>
    <w:p w:rsidR="00000000" w:rsidDel="00000000" w:rsidP="00000000" w:rsidRDefault="00000000" w:rsidRPr="00000000" w14:paraId="0000005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obtenidos a partir del análisis de las entrevistas y de la documentación permiten profundizar la comprensión del papel que desempeñan las universidades de reciente creación en la construcción de estrategias de vinculación territorial y en la promoción del desarrollo regional. En particular, los testimonios de las autoridades entrevistadas evidencian que la relación entre universidad y territorio constituye un componente central de la identidad institucional de estas universidades y se encuentra presente tanto en el diseño de la oferta académica como en la definición de las agendas de investigación y vinculación.</w:t>
      </w:r>
    </w:p>
    <w:p w:rsidR="00000000" w:rsidDel="00000000" w:rsidP="00000000" w:rsidRDefault="00000000" w:rsidRPr="00000000" w14:paraId="0000005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primer lugar, los hallazgos confirman que las nuevas universidades se conciben a sí mismas como instituciones profundamente ancladas en su territorio. Tal como plantea Corbetta (2009), el territorio no puede entenderse únicamente como un espacio geográfico, sino como el resultado de una compleja red de relaciones entre actores sociales, instituciones y recursos naturales. Desde esta perspectiva, las universidades analizadas construyen su identidad institucional a partir de su inserción en estas redes territoriales, lo cual se expresa en la orientación de sus carreras, en sus estrategias de vinculación y en su participación en procesos de desarrollo local.</w:t>
      </w:r>
    </w:p>
    <w:p w:rsidR="00000000" w:rsidDel="00000000" w:rsidP="00000000" w:rsidRDefault="00000000" w:rsidRPr="00000000" w14:paraId="0000005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los testimonios de las autoridades entrevistadas muestran que el territorio funciona como un criterio orientador en la definición de la oferta académica. Tanto en la Universidad Nacional Arturo Jauretche como en la Universidad Nacional de los Comechingones, la creación de carreras estratégicas estuvo vinculada a la identificación de problemáticas productivas, sociales y ambientales propias de cada región. Este proceso coincide con lo señalado por Otero, Corica y Merbilhaá (2018), quienes sostienen que las universidades de creación reciente en el conurbano bonaerense han resignificado la función tradicional de extensión universitaria, transformándola en una estrategia de vinculación territorial orientada a fortalecer redes locales y a ampliar la esfera pública.</w:t>
      </w:r>
    </w:p>
    <w:p w:rsidR="00000000" w:rsidDel="00000000" w:rsidP="00000000" w:rsidRDefault="00000000" w:rsidRPr="00000000" w14:paraId="0000005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también muestran que la vinculación territorial no se limita a actividades puntuales de extensión o transferencia, sino que constituye un proceso institucional más amplio que involucra múltiples dimensiones de la vida universitaria. En este sentido, las entrevistas evidencian que la universidad se posiciona como un actor activo en el desarrollo territorial, participando en proyectos productivos, colaborando con organizaciones sociales y articulando con gobiernos locales. Este rol coincide con lo señalado por Di Meglio (2024), quien sostiene que las nuevas universidades del conurbano bonaerense han desarrollado una matriz de vinculación caracterizada por una fuerte orientación territorial y por la implementación de estrategias innovadoras de articulación con su entorno social.</w:t>
      </w:r>
    </w:p>
    <w:p w:rsidR="00000000" w:rsidDel="00000000" w:rsidP="00000000" w:rsidRDefault="00000000" w:rsidRPr="00000000" w14:paraId="0000005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la universidad deja de ser únicamente una institución dedicada a la producción y transmisión de conocimiento para convertirse en un actor que interviene activamente en la resolución de problemas sociales y productivos del territorio. Como advierte Di Meglio (2024), en contextos territoriales caracterizados por fuertes desigualdades sociales y economías poco basadas en el conocimiento, el rol de las universidades suele estar más vinculado con la promoción del desarrollo territorial que con la transferencia tecnológica tradicional.</w:t>
      </w:r>
    </w:p>
    <w:p w:rsidR="00000000" w:rsidDel="00000000" w:rsidP="00000000" w:rsidRDefault="00000000" w:rsidRPr="00000000" w14:paraId="0000005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otra parte, los resultados también ponen de manifiesto que la vinculación territorial constituye un proceso complejo que implica la construcción gradual de relaciones de confianza entre la universidad y los actores del territorio. Las entrevistas muestran que estas relaciones no se establecen de manera inmediata, sino que se desarrollan a lo largo del tiempo a partir de la interacción sostenida entre instituciones, organizaciones sociales y actores productivos. En este sentido, la construcción de confianza aparece como una condición fundamental para el desarrollo de proyectos de cooperación y para la consolidación de redes territoriales.</w:t>
      </w:r>
    </w:p>
    <w:p w:rsidR="00000000" w:rsidDel="00000000" w:rsidP="00000000" w:rsidRDefault="00000000" w:rsidRPr="00000000" w14:paraId="0000005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aspecto resulta especialmente relevante en el caso de las universidades de reciente creación, cuya legitimidad institucional y territorial debe construirse progresivamente. Tal como señalan Aguilar, Motos, Mosqueira y Gorondona (2022), el proceso de expansión del sistema universitario en territorios históricamente excluidos del acceso a la educación superior genera nuevas oportunidades de inclusión educativa, pero también plantea importantes desafíos institucionales vinculados con la articulación entre universidad, sociedad y territorio.</w:t>
      </w:r>
    </w:p>
    <w:p w:rsidR="00000000" w:rsidDel="00000000" w:rsidP="00000000" w:rsidRDefault="00000000" w:rsidRPr="00000000" w14:paraId="0000005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permiten identificar ciertas tensiones en el desarrollo de las estrategias de vinculación territorial. Por un lado, las universidades buscan orientar su oferta académica hacia áreas consideradas estratégicas para el desarrollo regional; sin embargo, estas carreras suelen enfrentar dificultades para atraer estudiantes debido a la persistencia de imaginarios sociales que privilegian carreras tradicionales. Por otro lado, la consolidación de vínculos con actores territoriales depende en gran medida de las capacidades institucionales de las universidades y de la disponibilidad de recursos para sostener proyectos de cooperación a largo plazo.</w:t>
      </w:r>
    </w:p>
    <w:p w:rsidR="00000000" w:rsidDel="00000000" w:rsidP="00000000" w:rsidRDefault="00000000" w:rsidRPr="00000000" w14:paraId="0000005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los hallazgos sugieren que la vinculación territorial no debe entenderse como una función complementaria de la universidad, sino como un componente estructural de su proyecto institucional. En las universidades analizadas, el territorio no constituye simplemente el contexto en el que se inserta la institución, sino que se convierte en un elemento constitutivo de su identidad, de sus estrategias de formación y de su producción de conocimiento.</w:t>
      </w:r>
    </w:p>
    <w:p w:rsidR="00000000" w:rsidDel="00000000" w:rsidP="00000000" w:rsidRDefault="00000000" w:rsidRPr="00000000" w14:paraId="0000005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las experiencias de vinculación territorial analizadas a lo largo de esta ponencia son inseparables de un período histórico caracterizado por la expansión de la educación superior pública, el fortalecimiento del sistema científico-tecnológico nacional y la consolidación de políticas orientadas a democratizar el acceso al conocimiento. En este marco, las Universidades del Bicentenario desarrollaron estrategias de articulación con actores sociales, productivos y estatales que permitieron profundizar su inserción territorial y fortalecer su contribución al desarrollo local y regional.</w:t>
      </w:r>
    </w:p>
    <w:p w:rsidR="00000000" w:rsidDel="00000000" w:rsidP="00000000" w:rsidRDefault="00000000" w:rsidRPr="00000000" w14:paraId="0000005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embargo, estos procesos no son ajenos a las condiciones políticas y presupuestarias en las que se desenvuelven las instituciones universitarias. En contextos de ajuste y retracción de la inversión pública, como el actual, las capacidades construidas para sostener actividades de docencia, investigación, extensión y vinculación territorial se ven fuertemente tensionadas. La reducción de recursos destinados al sistema universitario y científico-tecnológico no sólo afecta el desarrollo de proyectos específicos, sino que también compromete la posibilidad de sostener vínculos estables con los territorios, producir conocimiento socialmente pertinente y formar profesionales en áreas estratégicas para el desarrollo del país. En este sentido, el debilitamiento de estas políticas trasciende la esfera académica y repercute directamente en la capacidad de las universidades para actuar como actores relevantes en la construcción de respuestas frente a problemáticas sociales, productivas y ambientales de sus comunidades de referencia.   </w:t>
      </w:r>
    </w:p>
    <w:p w:rsidR="00000000" w:rsidDel="00000000" w:rsidP="00000000" w:rsidRDefault="00000000" w:rsidRPr="00000000" w14:paraId="00000060">
      <w:pPr>
        <w:spacing w:after="0" w:before="48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6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presente artículo se propuso analizar el modo en que las universidades nacionales de reciente creación construyen estrategias de vinculación territorial y cómo estas se articulan con el desarrollo de carreras consideradas estratégicas para el desarrollo regional. A partir del análisis del caso de la Universidad Nacional Arturo Jauretche (UNAJ) y la Universidad Nacional de los Comechingones (UNLC), y del examen de entrevistas realizadas a autoridades institucionales, fue posible identificar algunas características centrales de las dinámicas de articulación entre universidad y territorio.</w:t>
      </w:r>
    </w:p>
    <w:p w:rsidR="00000000" w:rsidDel="00000000" w:rsidP="00000000" w:rsidRDefault="00000000" w:rsidRPr="00000000" w14:paraId="0000006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primer lugar, los resultados muestran que la vinculación territorial constituye un elemento estructural del proyecto institucional de estas universidades. Tanto en la UNAJ como en la UNLC, el territorio aparece como un criterio central para la definición de la oferta académica, orientando la creación de carreras vinculadas con problemáticas productivas, ambientales y sociales específicas de cada región. En este sentido, las universidades analizadas no se limitan a reproducir modelos tradicionales de formación universitaria, sino que buscan articular la producción de conocimiento con las demandas y necesidades del entorno en el que se encuentran insertas.</w:t>
      </w:r>
    </w:p>
    <w:p w:rsidR="00000000" w:rsidDel="00000000" w:rsidP="00000000" w:rsidRDefault="00000000" w:rsidRPr="00000000" w14:paraId="0000006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segundo lugar, el estudio evidencia que la vinculación territorial se expresa en una amplia diversidad de prácticas institucionales que incluyen la articulación con gobiernos locales, organizaciones sociales, actores productivos e instituciones comunitarias. Estas relaciones permiten a las universidades participar activamente en procesos de desarrollo territorial, contribuyendo a la generación de conocimiento situado y a la construcción de soluciones a problemáticas locales.</w:t>
      </w:r>
    </w:p>
    <w:p w:rsidR="00000000" w:rsidDel="00000000" w:rsidP="00000000" w:rsidRDefault="00000000" w:rsidRPr="00000000" w14:paraId="0000006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obstante, los resultados también muestran que la consolidación de estas estrategias implica importantes desafíos institucionales. Las entrevistas revelan que la construcción de vínculos con actores territoriales es un proceso gradual que requiere tiempo, continuidad institucional y la generación de relaciones de confianza entre los distintos actores involucrados. En este sentido, la vinculación territorial aparece como un proceso relacional que se construye a lo largo del tiempo y que depende tanto de las capacidades institucionales de la universidad como de la legitimidad que logra construir en su entorno social.</w:t>
      </w:r>
    </w:p>
    <w:p w:rsidR="00000000" w:rsidDel="00000000" w:rsidP="00000000" w:rsidRDefault="00000000" w:rsidRPr="00000000" w14:paraId="0000006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el desarrollo de carreras estratégicas orientadas al territorio enfrenta tensiones vinculadas con los imaginarios sociales sobre la educación superior y con la persistencia de preferencias por carreras tradicionales. Esto plantea el desafío de fortalecer políticas de promoción de vocaciones científicas y tecnológicas, así como de consolidar estrategias institucionales que permitan visibilizar la relevancia social y productiva de estas áreas de formación.</w:t>
      </w:r>
    </w:p>
    <w:p w:rsidR="00000000" w:rsidDel="00000000" w:rsidP="00000000" w:rsidRDefault="00000000" w:rsidRPr="00000000" w14:paraId="0000006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hallazgos del estudio sugieren que las universidades de reciente creación desempeñan un papel significativo en los procesos de desarrollo territorial, particularmente en contextos caracterizados por desigualdades sociales y por una limitada articulación entre el sistema científico-tecnológico y las dinámicas productivas locales. En estos escenarios, la universidad puede actuar como un actor articulador capaz de conectar distintos sectores sociales, institucionales y productivos, contribuyendo a la construcción de redes territoriales de conocimiento.</w:t>
      </w:r>
    </w:p>
    <w:p w:rsidR="00000000" w:rsidDel="00000000" w:rsidP="00000000" w:rsidRDefault="00000000" w:rsidRPr="00000000" w14:paraId="0000006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los resultados permiten reafirmar que la vinculación territorial constituye una dimensión estructurante de las Universidades del Bicentenario. Más que una función complementaria, se trata de una perspectiva que atraviesa la docencia, la investigación y la extensión, articulando la democratización del conocimiento con los desafíos del desarrollo local. En este sentido, la universidad no se posiciona como un enclave externo al territorio, sino como parte de una trama social más amplia en la que se construyen colectivamente conocimientos, problemáticas y respuestas institucionales. Como plantean Sverdlick et al. (2022), las universidades con “las patas en el barro” construyen su legitimidad precisamente a partir de su capacidad para dialogar con los saberes, necesidades y expectativas de las comunidades donde se insertan. </w:t>
      </w:r>
    </w:p>
    <w:p w:rsidR="00000000" w:rsidDel="00000000" w:rsidP="00000000" w:rsidRDefault="00000000" w:rsidRPr="00000000" w14:paraId="00000068">
      <w:pPr>
        <w:spacing w:after="240"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spacing w:after="0" w:before="48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w:t>
      </w:r>
      <w:r w:rsidDel="00000000" w:rsidR="00000000" w:rsidRPr="00000000">
        <w:rPr>
          <w:rtl w:val="0"/>
        </w:rPr>
      </w:r>
    </w:p>
    <w:p w:rsidR="00000000" w:rsidDel="00000000" w:rsidP="00000000" w:rsidRDefault="00000000" w:rsidRPr="00000000" w14:paraId="0000006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Aguilar, L., Motos, A., Mosqueira, M., &amp; Gorondona, E. (2021). Territorialidad, identidad e inclusión en las universidades del conurbano bonaerense (Argentina): tramas y voces desde la génesis y organización institucional. Revista de Educación Superior del Sur Global, (11), 109-133.</w:t>
      </w:r>
    </w:p>
    <w:p w:rsidR="00000000" w:rsidDel="00000000" w:rsidP="00000000" w:rsidRDefault="00000000" w:rsidRPr="00000000" w14:paraId="0000006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Aguilar, M., Motos, P., Mosqueira, M., &amp; Gorondona, G. (2022). </w:t>
      </w:r>
      <w:r w:rsidDel="00000000" w:rsidR="00000000" w:rsidRPr="00000000">
        <w:rPr>
          <w:rFonts w:ascii="Times New Roman" w:cs="Times New Roman" w:eastAsia="Times New Roman" w:hAnsi="Times New Roman"/>
          <w:i w:val="1"/>
          <w:iCs w:val="1"/>
          <w:rtl w:val="0"/>
        </w:rPr>
        <w:t xml:space="preserve">Universidades, territorio e inclusión educativa: desafíos de las nuevas universidades en Argentina</w:t>
      </w:r>
      <w:r w:rsidDel="00000000" w:rsidR="00000000" w:rsidRPr="00000000">
        <w:rPr>
          <w:rFonts w:ascii="Times New Roman" w:cs="Times New Roman" w:eastAsia="Times New Roman" w:hAnsi="Times New Roman"/>
          <w:rtl w:val="0"/>
        </w:rPr>
        <w:t xml:space="preserve">. Universidad Nacional Arturo Jauretche.</w:t>
      </w:r>
    </w:p>
    <w:p w:rsidR="00000000" w:rsidDel="00000000" w:rsidP="00000000" w:rsidRDefault="00000000" w:rsidRPr="00000000" w14:paraId="0000006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Cid, M. (2023). </w:t>
      </w:r>
      <w:r w:rsidDel="00000000" w:rsidR="00000000" w:rsidRPr="00000000">
        <w:rPr>
          <w:rFonts w:ascii="Times New Roman" w:cs="Times New Roman" w:eastAsia="Times New Roman" w:hAnsi="Times New Roman"/>
          <w:i w:val="1"/>
          <w:iCs w:val="1"/>
          <w:rtl w:val="0"/>
        </w:rPr>
        <w:t xml:space="preserve">Fortalecer para vincular: Políticas públicas para las áreas de vinculación y transferencia tecnológica de las universidades argentinas</w:t>
      </w:r>
      <w:r w:rsidDel="00000000" w:rsidR="00000000" w:rsidRPr="00000000">
        <w:rPr>
          <w:rFonts w:ascii="Times New Roman" w:cs="Times New Roman" w:eastAsia="Times New Roman" w:hAnsi="Times New Roman"/>
          <w:rtl w:val="0"/>
        </w:rPr>
        <w:t xml:space="preserve"> [Tesis de maestría, Universidad Nacional de San Martín].</w:t>
      </w:r>
    </w:p>
    <w:p w:rsidR="00000000" w:rsidDel="00000000" w:rsidP="00000000" w:rsidRDefault="00000000" w:rsidRPr="00000000" w14:paraId="0000006D">
      <w:pPr>
        <w:spacing w:after="240" w:before="240" w:lin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Di Meglio, F. (2023). Dinámicas institucionales de vinculación científico-tecnológica en dos universidades del conurbano bonaerense. </w:t>
      </w:r>
      <w:r w:rsidDel="00000000" w:rsidR="00000000" w:rsidRPr="00000000">
        <w:rPr>
          <w:rFonts w:ascii="Times New Roman" w:cs="Times New Roman" w:eastAsia="Times New Roman" w:hAnsi="Times New Roman"/>
          <w:i w:val="1"/>
          <w:iCs w:val="1"/>
          <w:rtl w:val="0"/>
        </w:rPr>
        <w:t xml:space="preserve">Revista Educación Superior y Sociedad, 35</w:t>
      </w:r>
      <w:r w:rsidDel="00000000" w:rsidR="00000000" w:rsidRPr="00000000">
        <w:rPr>
          <w:rFonts w:ascii="Times New Roman" w:cs="Times New Roman" w:eastAsia="Times New Roman" w:hAnsi="Times New Roman"/>
          <w:rtl w:val="0"/>
        </w:rPr>
        <w:t xml:space="preserve">(2), 580-603.</w:t>
      </w:r>
      <w:hyperlink r:id="rId7">
        <w:r w:rsidDel="00000000" w:rsidR="00000000" w:rsidRPr="00000000">
          <w:rPr>
            <w:rFonts w:ascii="Times New Roman" w:cs="Times New Roman" w:eastAsia="Times New Roman" w:hAnsi="Times New Roman"/>
            <w:rtl w:val="0"/>
          </w:rPr>
          <w:t xml:space="preserve"> </w:t>
        </w:r>
      </w:hyperlink>
      <w:hyperlink r:id="rId8">
        <w:r w:rsidDel="00000000" w:rsidR="00000000" w:rsidRPr="00000000">
          <w:rPr>
            <w:rFonts w:ascii="Times New Roman" w:cs="Times New Roman" w:eastAsia="Times New Roman" w:hAnsi="Times New Roman"/>
            <w:color w:val="1155cc"/>
            <w:u w:val="single"/>
            <w:rtl w:val="0"/>
          </w:rPr>
          <w:t xml:space="preserve">https://doi.org/10.54674/ess.v35i2.836</w:t>
        </w:r>
      </w:hyperlink>
      <w:r w:rsidDel="00000000" w:rsidR="00000000" w:rsidRPr="00000000">
        <w:rPr>
          <w:rtl w:val="0"/>
        </w:rPr>
      </w:r>
    </w:p>
    <w:p w:rsidR="00000000" w:rsidDel="00000000" w:rsidP="00000000" w:rsidRDefault="00000000" w:rsidRPr="00000000" w14:paraId="0000006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Meglio, F. (2024a). Capacidades y perfiles de vinculación científico-tecnológica en las universidades de la Provincia de Buenos Aires, Argentina. </w:t>
      </w:r>
      <w:r w:rsidDel="00000000" w:rsidR="00000000" w:rsidRPr="00000000">
        <w:rPr>
          <w:rFonts w:ascii="Times New Roman" w:cs="Times New Roman" w:eastAsia="Times New Roman" w:hAnsi="Times New Roman"/>
          <w:i w:val="1"/>
          <w:iCs w:val="1"/>
          <w:rtl w:val="0"/>
        </w:rPr>
        <w:t xml:space="preserve">Integración y Conocimiento, 13</w:t>
      </w:r>
      <w:r w:rsidDel="00000000" w:rsidR="00000000" w:rsidRPr="00000000">
        <w:rPr>
          <w:rFonts w:ascii="Times New Roman" w:cs="Times New Roman" w:eastAsia="Times New Roman" w:hAnsi="Times New Roman"/>
          <w:rtl w:val="0"/>
        </w:rPr>
        <w:t xml:space="preserve">(1), 234-256.</w:t>
      </w:r>
    </w:p>
    <w:p w:rsidR="00000000" w:rsidDel="00000000" w:rsidP="00000000" w:rsidRDefault="00000000" w:rsidRPr="00000000" w14:paraId="0000006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Meglio, F. (2024b). Estrategias y dinámicas de vinculación con el entorno de las “nuevas” universidades del conurbano bonaerense. </w:t>
      </w:r>
      <w:r w:rsidDel="00000000" w:rsidR="00000000" w:rsidRPr="00000000">
        <w:rPr>
          <w:rFonts w:ascii="Times New Roman" w:cs="Times New Roman" w:eastAsia="Times New Roman" w:hAnsi="Times New Roman"/>
          <w:i w:val="1"/>
          <w:iCs w:val="1"/>
          <w:rtl w:val="0"/>
        </w:rPr>
        <w:t xml:space="preserve">Revista Argentina de Educación Superior, 16</w:t>
      </w:r>
      <w:r w:rsidDel="00000000" w:rsidR="00000000" w:rsidRPr="00000000">
        <w:rPr>
          <w:rFonts w:ascii="Times New Roman" w:cs="Times New Roman" w:eastAsia="Times New Roman" w:hAnsi="Times New Roman"/>
          <w:rtl w:val="0"/>
        </w:rPr>
        <w:t xml:space="preserve">(29), 47-62.</w:t>
      </w:r>
    </w:p>
    <w:p w:rsidR="00000000" w:rsidDel="00000000" w:rsidP="00000000" w:rsidRDefault="00000000" w:rsidRPr="00000000" w14:paraId="00000070">
      <w:pPr>
        <w:spacing w:after="240" w:before="240" w:lin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González, G. (2022). El vector tecnológico en las universidades públicas de la Argentina: respuestas locales a desafíos globales (2003-2020). </w:t>
      </w:r>
      <w:r w:rsidDel="00000000" w:rsidR="00000000" w:rsidRPr="00000000">
        <w:rPr>
          <w:rFonts w:ascii="Times New Roman" w:cs="Times New Roman" w:eastAsia="Times New Roman" w:hAnsi="Times New Roman"/>
          <w:i w:val="1"/>
          <w:iCs w:val="1"/>
          <w:rtl w:val="0"/>
        </w:rPr>
        <w:t xml:space="preserve">Ciencia y Sociedad, 47</w:t>
      </w:r>
      <w:r w:rsidDel="00000000" w:rsidR="00000000" w:rsidRPr="00000000">
        <w:rPr>
          <w:rFonts w:ascii="Times New Roman" w:cs="Times New Roman" w:eastAsia="Times New Roman" w:hAnsi="Times New Roman"/>
          <w:rtl w:val="0"/>
        </w:rPr>
        <w:t xml:space="preserve">(1), 9-30.</w:t>
      </w:r>
      <w:hyperlink r:id="rId9">
        <w:r w:rsidDel="00000000" w:rsidR="00000000" w:rsidRPr="00000000">
          <w:rPr>
            <w:rFonts w:ascii="Times New Roman" w:cs="Times New Roman" w:eastAsia="Times New Roman" w:hAnsi="Times New Roman"/>
            <w:rtl w:val="0"/>
          </w:rPr>
          <w:t xml:space="preserve"> </w:t>
        </w:r>
      </w:hyperlink>
      <w:hyperlink r:id="rId10">
        <w:r w:rsidDel="00000000" w:rsidR="00000000" w:rsidRPr="00000000">
          <w:rPr>
            <w:rFonts w:ascii="Times New Roman" w:cs="Times New Roman" w:eastAsia="Times New Roman" w:hAnsi="Times New Roman"/>
            <w:color w:val="1155cc"/>
            <w:u w:val="single"/>
            <w:rtl w:val="0"/>
          </w:rPr>
          <w:t xml:space="preserve">https://doi.org/10.22206/cys.2022.v47i1.pp9-30</w:t>
        </w:r>
      </w:hyperlink>
      <w:r w:rsidDel="00000000" w:rsidR="00000000" w:rsidRPr="00000000">
        <w:rPr>
          <w:rtl w:val="0"/>
        </w:rPr>
      </w:r>
    </w:p>
    <w:p w:rsidR="00000000" w:rsidDel="00000000" w:rsidP="00000000" w:rsidRDefault="00000000" w:rsidRPr="00000000" w14:paraId="0000007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Monetti, E., Baigorria, L. B., Rivoir Lagleyze, M., &amp; Regalado, M. (2020). La docencia, la investigación y la extensión universitaria como articulación de prácticas. </w:t>
      </w:r>
      <w:r w:rsidDel="00000000" w:rsidR="00000000" w:rsidRPr="00000000">
        <w:rPr>
          <w:rFonts w:ascii="Times New Roman" w:cs="Times New Roman" w:eastAsia="Times New Roman" w:hAnsi="Times New Roman"/>
          <w:i w:val="1"/>
          <w:iCs w:val="1"/>
          <w:rtl w:val="0"/>
        </w:rPr>
        <w:t xml:space="preserve">Políticas Educativas, 14</w:t>
      </w:r>
      <w:r w:rsidDel="00000000" w:rsidR="00000000" w:rsidRPr="00000000">
        <w:rPr>
          <w:rFonts w:ascii="Times New Roman" w:cs="Times New Roman" w:eastAsia="Times New Roman" w:hAnsi="Times New Roman"/>
          <w:rtl w:val="0"/>
        </w:rPr>
        <w:t xml:space="preserve">(1), 31-42.</w:t>
      </w:r>
    </w:p>
    <w:p w:rsidR="00000000" w:rsidDel="00000000" w:rsidP="00000000" w:rsidRDefault="00000000" w:rsidRPr="00000000" w14:paraId="0000007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Otero, A., Córica, A., &amp; Merbilhaá, J. (2017). </w:t>
      </w:r>
      <w:r w:rsidDel="00000000" w:rsidR="00000000" w:rsidRPr="00000000">
        <w:rPr>
          <w:rFonts w:ascii="Times New Roman" w:cs="Times New Roman" w:eastAsia="Times New Roman" w:hAnsi="Times New Roman"/>
          <w:i w:val="1"/>
          <w:iCs w:val="1"/>
          <w:rtl w:val="0"/>
        </w:rPr>
        <w:t xml:space="preserve">Nuevas universidades en el Conurbano: el desafío de la apropiación local y el desarrollo social como política institucional</w:t>
      </w:r>
      <w:r w:rsidDel="00000000" w:rsidR="00000000" w:rsidRPr="00000000">
        <w:rPr>
          <w:rFonts w:ascii="Times New Roman" w:cs="Times New Roman" w:eastAsia="Times New Roman" w:hAnsi="Times New Roman"/>
          <w:rtl w:val="0"/>
        </w:rPr>
        <w:t xml:space="preserve">. XII Jornadas de Sociología, Facultad de Ciencias Sociales, Universidad de Buenos Aires.</w:t>
      </w:r>
    </w:p>
    <w:p w:rsidR="00000000" w:rsidDel="00000000" w:rsidP="00000000" w:rsidRDefault="00000000" w:rsidRPr="00000000" w14:paraId="0000007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Pérez Rasetti, C. (2018). La cuestión del territorio y la creación de nuevas universidades. En C. Marquis (Ed.), </w:t>
      </w:r>
      <w:r w:rsidDel="00000000" w:rsidR="00000000" w:rsidRPr="00000000">
        <w:rPr>
          <w:rFonts w:ascii="Times New Roman" w:cs="Times New Roman" w:eastAsia="Times New Roman" w:hAnsi="Times New Roman"/>
          <w:i w:val="1"/>
          <w:iCs w:val="1"/>
          <w:rtl w:val="0"/>
        </w:rPr>
        <w:t xml:space="preserve">La agenda universitaria IV: Viejos y nuevos desafíos en la educación superior argentina</w:t>
      </w:r>
      <w:r w:rsidDel="00000000" w:rsidR="00000000" w:rsidRPr="00000000">
        <w:rPr>
          <w:rFonts w:ascii="Times New Roman" w:cs="Times New Roman" w:eastAsia="Times New Roman" w:hAnsi="Times New Roman"/>
          <w:rtl w:val="0"/>
        </w:rPr>
        <w:t xml:space="preserve"> (pp. 135-150). Universidad de Palermo.</w:t>
      </w:r>
    </w:p>
    <w:p w:rsidR="00000000" w:rsidDel="00000000" w:rsidP="00000000" w:rsidRDefault="00000000" w:rsidRPr="00000000" w14:paraId="0000007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Rivas Flores, J. I., &amp; Sverdlick, I. (2019). La persistencia en las desigualdades educativas. Desafíos para la igualdad en clave de la educación como derecho humano y social. Rizoma Freireano, (27), 1-19.</w:t>
      </w:r>
    </w:p>
    <w:p w:rsidR="00000000" w:rsidDel="00000000" w:rsidP="00000000" w:rsidRDefault="00000000" w:rsidRPr="00000000" w14:paraId="0000007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Roca, A., Schneider, C., Sánchez, A., Pedrosa, J., &amp; Chiappe, D. (2018). Investigación y transferencia en las nuevas universidades del Conurbano Bonaerense. En </w:t>
      </w:r>
      <w:r w:rsidDel="00000000" w:rsidR="00000000" w:rsidRPr="00000000">
        <w:rPr>
          <w:rFonts w:ascii="Times New Roman" w:cs="Times New Roman" w:eastAsia="Times New Roman" w:hAnsi="Times New Roman"/>
          <w:i w:val="1"/>
          <w:iCs w:val="1"/>
          <w:rtl w:val="0"/>
        </w:rPr>
        <w:t xml:space="preserve">El legado reformista en las nuevas universidades del conurbano: inclusión, democracia, conocimiento</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7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Sverdlick, I. (2018). Democratizar la enseñanza universitaria. La aventura (y desventura) de llevar adelante una propuesta de rediseño curricular. Temas de Profesionalización Docente, 1, 11-21</w:t>
      </w:r>
    </w:p>
    <w:p w:rsidR="00000000" w:rsidDel="00000000" w:rsidP="00000000" w:rsidRDefault="00000000" w:rsidRPr="00000000" w14:paraId="0000007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Sverdlick, I., Petrelli, L., Storino, S., &amp; Austral, R. (2022). Pensar la enseñanza en las universidades nacionales del conurbano bonaerense: los casos de la Universidad Nacional Arturo Jauretche y la Universidad Nacional de José C. Paz. </w:t>
      </w:r>
      <w:r w:rsidDel="00000000" w:rsidR="00000000" w:rsidRPr="00000000">
        <w:rPr>
          <w:rFonts w:ascii="Times New Roman" w:cs="Times New Roman" w:eastAsia="Times New Roman" w:hAnsi="Times New Roman"/>
          <w:i w:val="1"/>
          <w:iCs w:val="1"/>
          <w:rtl w:val="0"/>
        </w:rPr>
        <w:t xml:space="preserve">Educación Superior y Sociedad</w:t>
      </w:r>
      <w:r w:rsidDel="00000000" w:rsidR="00000000" w:rsidRPr="00000000">
        <w:rPr>
          <w:rFonts w:ascii="Times New Roman" w:cs="Times New Roman" w:eastAsia="Times New Roman" w:hAnsi="Times New Roman"/>
          <w:rtl w:val="0"/>
        </w:rPr>
        <w:t xml:space="preserve">, 34(1), 718-744. </w:t>
      </w:r>
    </w:p>
    <w:p w:rsidR="00000000" w:rsidDel="00000000" w:rsidP="00000000" w:rsidRDefault="00000000" w:rsidRPr="00000000" w14:paraId="00000078">
      <w:pPr>
        <w:spacing w:line="240" w:lineRule="auto"/>
        <w:jc w:val="left"/>
        <w:rPr>
          <w:rFonts w:ascii="Times New Roman" w:cs="Times New Roman" w:eastAsia="Times New Roman" w:hAnsi="Times New Roman"/>
        </w:rPr>
      </w:pPr>
      <w:r w:rsidDel="00000000" w:rsidR="00000000" w:rsidRPr="00000000">
        <w:rPr>
          <w:rtl w:val="0"/>
        </w:rPr>
      </w:r>
    </w:p>
    <w:sectPr>
      <w:headerReference r:id="rId11" w:type="default"/>
      <w:footerReference r:id="rId12"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doi.org/10.22206/cys.2022.v47i1.pp9-30" TargetMode="External"/><Relationship Id="rId12" Type="http://schemas.openxmlformats.org/officeDocument/2006/relationships/footer" Target="footer1.xml"/><Relationship Id="rId9" Type="http://schemas.openxmlformats.org/officeDocument/2006/relationships/hyperlink" Target="https://doi.org/10.22206/cys.2022.v47i1.pp9-30"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i.org/10.54674/ess.v35i2.836" TargetMode="External"/><Relationship Id="rId8" Type="http://schemas.openxmlformats.org/officeDocument/2006/relationships/hyperlink" Target="https://doi.org/10.54674/ess.v35i2.83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w5k+PrcMPWEJyEpxv/faLdvcw==">CgMxLjA4AHIhMWFXMXJRV0hoMU1pd3lkY01UcUFFdXY0eUk0YS1MbVRL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