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 vinculación tecnológica universitaria como objeto de análisis: indicadores para evaluar su dimensión territorial e inclusiva. Una propuesta de rúbrica cualitativa.</w:t>
      </w: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Francés, Mónica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Buenos Aires (UBA) - Universidad Nacional de Tres de Febrero  UNTREF - NIFEDE</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mfrances@agro.uba.ar</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Rodríguez, Diana J.</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Tres de Febrero UNTREF - NIFEDE</w:t>
      </w:r>
    </w:p>
    <w:p w:rsidR="00000000" w:rsidDel="00000000" w:rsidP="00000000" w:rsidRDefault="00000000" w:rsidRPr="00000000" w14:paraId="0000000A">
      <w:pPr>
        <w:spacing w:after="0" w:line="240" w:lineRule="auto"/>
        <w:jc w:val="right"/>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drodriguez@untref.edu.ar</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Xhardez, Verónica </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Tres de Febrero UNTREF - NIFEDE</w:t>
      </w:r>
    </w:p>
    <w:p w:rsidR="00000000" w:rsidDel="00000000" w:rsidP="00000000" w:rsidRDefault="00000000" w:rsidRPr="00000000" w14:paraId="0000000F">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vxhardez@untref.edu.ar</w:t>
      </w:r>
    </w:p>
    <w:p w:rsidR="00000000" w:rsidDel="00000000" w:rsidP="00000000" w:rsidRDefault="00000000" w:rsidRPr="00000000" w14:paraId="0000001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Resumen: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evaluación de la vinculación universitaria constituye un desafío creciente para los sistemas de educación superior, particularmente en América Latina, donde las universidades participan activamente en procesos de desarrollo territorial, innovación social y producción de conocimiento orientado a la resolución de problemas públicos. Sin embargo, los sistemas de evaluación predominantes continúan apoyándose principalmente en indicadores centrados en resultados cuantificables, tales como publicaciones, patentes, contratos o licencias, lo que limita la observación de dimensiones vinculadas con las relaciones entre actores, la apropiación social del conocimiento y el fortalecimiento de capacidades territoriales.</w:t>
      </w:r>
    </w:p>
    <w:p w:rsidR="00000000" w:rsidDel="00000000" w:rsidP="00000000" w:rsidRDefault="00000000" w:rsidRPr="00000000" w14:paraId="0000001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En este contexto, el presente trabajo propone una aproximación exploratoria orientada a ampliar las formas de análisis de la vinculación universitaria mediante el diseño de una rúbrica cualitativa para la observación de procesos relacionales, territoriales e institucionales. La propuesta busca complementar los instrumentos tradicionales de evaluación incorporando dimensiones habitualmente poco representadas en los enfoques centrados exclusivamente en resultados.</w:t>
      </w: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Desde una perspectiva teórica, el trabajo recupera aportes de la tradición latinoamericana de estudios sobre ciencia, tecnología y sociedad, particularmente los desarrollos de Sábato y Botana (1968) sobre articulación de actores, los planteos de Varsavsky (1969) acerca de la orientación social del conocimiento y los aportes de Arocena y Sutz (2001; 2018) vinculados con la innovación inclusiva, el aprendizaje interactivo y la apropiación social del conocimiento.</w:t>
      </w: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Metodológicamente, se adopta un diseño exploratorio orientado a la construcción de una propuesta analítica en desarrollo. A partir de la revisión bibliográfica y de la experiencia acumulada por las autoras en actividades de vinculación universitaria y su grupo de investigación, se definieron cuatro ejes conceptuales que dieron origen a una rúbrica organizada en seis dimensiones de observación: articulación de actores, pertinencia territorial, producción y apropiación social del conocimiento, desarrollo de capacidades, transformaciones territoriales y aprendizaje institucional.</w:t>
      </w: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 principal contribución del trabajo consiste en ofrecer una herramienta analítica orientada a la observación de procesos de vinculación desde una perspectiva situada. Se reconoce, no obstante, su carácter preliminar y la necesidad de futuras aplicaciones empíricas que permitan avanzar en su validación y fortalecimiento metodológico.</w:t>
      </w: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color w:val="000000"/>
          <w:rtl w:val="0"/>
        </w:rPr>
        <w:t xml:space="preserve">Vinculación universidad-sociedad; Apropiación social del conocimiento; Desarrollo territorial; Rúbrica cualitativa. </w:t>
      </w: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vinculación universitaria ha adquirido una creciente relevancia en las políticas de educación superior y en las agendas de ciencia, tecnología e innovación de América Latina. En las últimas décadas, las universidades han ampliado sus formas de interacción con actores gubernamentales, productivos y sociales, participando en procesos de transferencia tecnológica, extensión, innovación, desarrollo territorial y construcción colectiva de conocimiento. Esta expansión ha incrementado el interés por desarrollar herramientas que permitan comprender y evaluar los aportes de estas actividades a los procesos de desarrollo económico, social e institucional.</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los sistemas de evaluación predominantes continúan apoyándose principalmente en indicadores orientados al registro de resultados cuantificables, tales como publicaciones, patentes, contratos, licencias o convenios. Instrumentos internacionales como los manuales de Frascati y Valencia han contribuido significativamente a la normalización de criterios de medición y a la generación de información comparable sobre las actividades científicas y de vinculación (OECD, 2015; RICYT, 2017; OEI, 2017). No obstante, diversos autores han señalado que estos enfoques presentan limitaciones para captar procesos relacionales, aprendizajes colectivos, dinámicas de articulación territorial y formas de apropiación social del conocimiento que constituyen componentes centrales de numerosas experiencias de vinculación universitaria en América Latina (Godin, 2006; Arocena, Göransson, &amp; Sutz, 2018; Vessuri, 2014).</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situación plantea un desafío tanto conceptual como metodológico. Mientras los sistemas tradicionales privilegian la observación de resultados visibles y comparables, gran parte de los efectos de la vinculación universitaria se expresan en procesos que difícilmente pueden ser reducidos a indicadores de producto. La construcción de redes interinstitucionales, la participación de actores territoriales en la definición de agendas, la coproducción de conocimiento, el fortalecimiento de capacidades locales o los aprendizajes institucionales constituyen dimensiones relevantes para comprender la contribución de las universidades al desarrollo, pero suelen permanecer escasamente representadas en los dispositivos convencionales de evaluación.</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el presente trabajo se inscribe en una perspectiva que concibe la vinculación universitaria como un proceso socialmente situado, caracterizado por la interacción entre múltiples actores y por la producción de conocimiento orientada a la resolución de problemas socialmente relevantes. Desde esta mirada, la evaluación no se limita a la cuantificación de resultados, sino que implica la construcción de marcos analíticos capaces de reconocer la complejidad de los procesos que hacen posible la generación, circulación y apropiación social del conocimiento.</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objetivo del trabajo es presentar una propuesta exploratoria de rúbrica cualitativa orientada a la observación y análisis de procesos de vinculación universitaria desde una perspectiva relacional, territorial y situada. La propuesta busca recuperar dimensiones habitualmente poco consideradas en los sistemas tradicionales de evaluación, tales como la articulación de actores, la pertinencia territorial, la producción y apropiación social del conocimiento, el desarrollo de capacidades, las transformaciones territoriales y el aprendizaje institucional.</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Lejos de pretender sustituir los instrumentos actualmente utilizados, la rúbrica se concibe como una herramienta analítica complementaria destinada a ampliar las posibilidades de observación de los procesos de vinculación. Su formulación surge de la articulación entre la revisión de la literatura especializada y la experiencia acumulada por las autoras en actividades de gestión, extensión, transferencia y vinculación desarrolladas en distintos contextos institucionales y territoriales, profundizado por diálogo en nuestro grupo de investigación que analiza estas funciones desde la mirada académica hace tiempo. En consecuencia, se trata de una propuesta en construcción, cuya pertinencia y utilidad analítica deberán ser examinadas mediante futuras aplicaciones empíricas.</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artículo se organiza en cinco apartados. En primer lugar, se presenta un breve estado del arte y debate teórico sobre evaluación de la vinculación universitaria. A continuación, se desarrollan los ejes conceptuales que sustentan la propuesta. Posteriormente, se describe el proceso de construcción de la rúbrica analítica y se presenta la herramienta elaborada. Finalmente, se discuten sus alcances, limitaciones y potencialidades para contribuir al desarrollo de enfoques de evaluación más sensibles a la complejidad de las relaciones entre universidad, conocimiento y territorio.</w:t>
      </w:r>
    </w:p>
    <w:p w:rsidR="00000000" w:rsidDel="00000000" w:rsidP="00000000" w:rsidRDefault="00000000" w:rsidRPr="00000000" w14:paraId="00000021">
      <w:pPr>
        <w:spacing w:line="240" w:lineRule="auto"/>
        <w:jc w:val="both"/>
        <w:rPr>
          <w:rFonts w:ascii="Times New Roman" w:cs="Times New Roman" w:eastAsia="Times New Roman" w:hAnsi="Times New Roman"/>
          <w:b w:val="1"/>
          <w:bCs w:val="1"/>
          <w:color w:val="000000"/>
          <w:sz w:val="22"/>
          <w:szCs w:val="22"/>
        </w:rPr>
      </w:pP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Estado del arte y problema de evaluación</w:t>
      </w:r>
      <w:r w:rsidDel="00000000" w:rsidR="00000000" w:rsidRPr="00000000">
        <w:rPr>
          <w:rtl w:val="0"/>
        </w:rPr>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 evaluación de las actividades de investigación, desarrollo y vinculación ha adquirido una creciente centralidad en los sistemas de educación superior y ciencia y tecnología durante las últimas décadas. En este contexto, organismos internacionales y redes especializadas han impulsado la construcción de instrumentos orientados a generar información comparable sobre la producción científica y las relaciones entre universidad y entorno. Entre ellos, los manuales de Frascati (OECD, 2015) y Valencia (RICYT, 2017; OEI, 2017) constituyen referencias ampliamente utilizadas para la definición de indicadores y criterios de evaluación.</w:t>
      </w:r>
      <w:r w:rsidDel="00000000" w:rsidR="00000000" w:rsidRPr="00000000">
        <w:rPr>
          <w:rtl w:val="0"/>
        </w:rPr>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Estos instrumentos han contribuido significativamente a la sistematización de información, la rendición de cuentas y la formulación de políticas públicas basadas en evidencia. Sin embargo, su desarrollo se ha sustentado principalmente en enfoques orientados a la medición de resultados </w:t>
      </w:r>
      <w:r w:rsidDel="00000000" w:rsidR="00000000" w:rsidRPr="00000000">
        <w:rPr>
          <w:rFonts w:ascii="Times New Roman" w:cs="Times New Roman" w:eastAsia="Times New Roman" w:hAnsi="Times New Roman"/>
          <w:rtl w:val="0"/>
        </w:rPr>
        <w:t xml:space="preserve">cuantificables</w:t>
      </w:r>
      <w:r w:rsidDel="00000000" w:rsidR="00000000" w:rsidRPr="00000000">
        <w:rPr>
          <w:rFonts w:ascii="Times New Roman" w:cs="Times New Roman" w:eastAsia="Times New Roman" w:hAnsi="Times New Roman"/>
          <w:color w:val="000000"/>
          <w:rtl w:val="0"/>
        </w:rPr>
        <w:t xml:space="preserve">, privilegiando indicadores asociados a publicaciones, patentes, contratos, licencias, convenios o ingresos derivados de actividades de transferencia.</w:t>
      </w: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Diversos estudios han señalado que esta orientación responde a una concepción de la innovación fuertemente asociada a modelos lineales de producción y circulación del conocimiento, en los cuales la universidad aparece como generadora de conocimiento y los actores externos como receptores o usuarios de los resultados obtenidos (Godin, 2006). Bajo esta lógica, la evaluación se concentra principalmente en los productos finales de la actividad científica y tecnológica, mientras que los procesos de interacción que hacen posible dichos resultados tienden a recibir una atención secundaria.</w:t>
      </w:r>
      <w:r w:rsidDel="00000000" w:rsidR="00000000" w:rsidRPr="00000000">
        <w:rPr>
          <w:rtl w:val="0"/>
        </w:rPr>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Esta situación adquiere particular relevancia en América Latina, donde la vinculación universitaria suele desarrollarse en contextos caracterizados por una fuerte diversidad territorial, institucional y social. En estos escenarios, las relaciones entre universidad y entorno no se limitan a la transferencia tecnológica, sino que incluyen procesos de construcción colectiva de agendas, articulación entre actores, generación de capacidades locales, coproducción de conocimientos y aprendizaje mutuo.</w:t>
      </w:r>
      <w:r w:rsidDel="00000000" w:rsidR="00000000" w:rsidRPr="00000000">
        <w:rPr>
          <w:rtl w:val="0"/>
        </w:rPr>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Desde la tradición latinoamericana de estudios sociales de la ciencia y la tecnología, diversos autores han cuestionado las limitaciones de los enfoques centrados exclusivamente en resultados. El Triángulo de Sábato y Botana (1968) destacó tempranamente la importancia de las relaciones entre Estado, sistema científico-tecnológico y sector productivo como condición para el desarrollo. Posteriormente, Varsavsky (1971) planteó la necesidad de analizar la orientación social de la ciencia y su vinculación con los problemas concretos de las sociedades latinoamericanas. Más recientemente, Arocena y Sutz (2001; 2016) han propuesto modelos de innovación basados en el aprendizaje interactivo y la producción socialmente orientada del conocimiento, mientras que Vessuri (2014) y Dávila Rodríguez (2020) han enfatizado la relevancia de los procesos de apropiación social y coproducción de saberes.</w:t>
      </w: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Estas contribuciones comparten una preocupación común: la necesidad de comprender la vinculación universitaria como un proceso relacional y situado, cuyo valor no puede reducirse exclusivamente a la contabilización de productos o resultados finales. Desde esta perspectiva, aspectos tales como la calidad de las interacciones, la construcción de confianza, la participación de actores territoriales, la apropiación del conocimiento o los aprendizajes institucionales constituyen dimensiones relevantes para el análisis de la vinculación, aunque habitualmente permanecen escasamente representadas en los sistemas convencionales de evaluación.</w:t>
      </w: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En los últimos años, algunos trabajos han intentado avanzar hacia enfoques más amplios de evaluación, incorporando nociones como impacto social, interacciones productivas, innovación inclusiva o evaluación responsable de la investigación (Spaapen &amp; van Drooge, 2011; Naidorf, Vasen &amp; Alonso, 2019; Rovelli &amp; González, 2024). Estos desarrollos han contribuido a ampliar el debate sobre qué dimensiones deben ser consideradas al evaluar la relación entre universidad y sociedad. Sin embargo, persisten desafíos vinculados con la operacionalización de estas perspectivas y con la construcción de herramientas que permitan traducir conceptos complejos en criterios de observación aplicables a experiencias concretas de vinculación.</w:t>
      </w: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Marco conceptual</w:t>
      </w: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 propuesta desarrollada en este trabajo parte de concebir la vinculación universitaria como un proceso socialmente situado que involucra la interacción entre actores diversos, la construcción compartida de conocimiento y la generación de capacidades orientadas a la resolución de problemas socialmente relevantes. Desde esta perspectiva, la vinculación no se reduce a la transferencia de resultados científicos o tecnológicos, sino que constituye un espacio de producción, circulación y apropiación social del conocimiento en el que participan múltiples actores con intereses, saberes y capacidades diferenciadas.</w:t>
      </w:r>
      <w:r w:rsidDel="00000000" w:rsidR="00000000" w:rsidRPr="00000000">
        <w:rPr>
          <w:rtl w:val="0"/>
        </w:rPr>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Con el propósito de construir una herramienta analítica capaz de recuperar esta complejidad, la propuesta se organiza en torno a cuatro ejes conceptuales que permiten observar distintas dimensiones de los procesos de vinculación universitaria. Estos ejes surgen del diálogo entre la tradición latinoamericana de estudios sobre ciencia, tecnología y sociedad, los enfoques de innovación inclusiva y apropiación social del conocimiento, y los debates contemporáneos sobre evaluación universitaria.</w:t>
      </w:r>
      <w:r w:rsidDel="00000000" w:rsidR="00000000" w:rsidRPr="00000000">
        <w:rPr>
          <w:rtl w:val="0"/>
        </w:rPr>
      </w:r>
    </w:p>
    <w:p w:rsidR="00000000" w:rsidDel="00000000" w:rsidP="00000000" w:rsidRDefault="00000000" w:rsidRPr="00000000" w14:paraId="0000002E">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Ejes conceptuales</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Eje 1: Articulación de actores</w:t>
      </w:r>
      <w:r w:rsidDel="00000000" w:rsidR="00000000" w:rsidRPr="00000000">
        <w:rPr>
          <w:rtl w:val="0"/>
        </w:rPr>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 primer eje refiere a la articulación de actores, entendida como la capacidad de generar, sostener y coordinar relaciones entre la universidad y diversos actores gubernamentales, productivos, sociales y comunitarios en torno a objetivos compartidos.</w:t>
      </w:r>
      <w:r w:rsidDel="00000000" w:rsidR="00000000" w:rsidRPr="00000000">
        <w:rPr>
          <w:rtl w:val="0"/>
        </w:rPr>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 relevancia de esta dimensión ha sido destacada desde los trabajos pioneros de Sábato y Botana (1968), quienes señalaron que los procesos de desarrollo dependen de la calidad de las interacciones entre el Estado, el sistema científico-tecnológico y el sector productivo. Más recientemente, Albornoz (2023) sostiene que la capacidad de innovación y transformación institucional se encuentra estrechamente asociada a la densidad y calidad de los vínculos construidos entre actores.</w:t>
      </w:r>
      <w:r w:rsidDel="00000000" w:rsidR="00000000" w:rsidRPr="00000000">
        <w:rPr>
          <w:rtl w:val="0"/>
        </w:rPr>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Desde esta perspectiva, la vinculación universitaria puede comprenderse como un proceso de articulación que excede la mera transferencia de conocimientos y supone la construcción de espacios de interacción, cooperación y aprendizaje colectivo. En consecuencia, este eje considera aspectos vinculados con la diversidad de actores involucrados, la calidad de la participación, la intensidad de las interacciones y la sostenibilidad de los vínculos desarrollados.</w:t>
      </w:r>
      <w:r w:rsidDel="00000000" w:rsidR="00000000" w:rsidRPr="00000000">
        <w:rPr>
          <w:rtl w:val="0"/>
        </w:rPr>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Eje 2: Pertinencia territorial</w:t>
      </w:r>
      <w:r w:rsidDel="00000000" w:rsidR="00000000" w:rsidRPr="00000000">
        <w:rPr>
          <w:rtl w:val="0"/>
        </w:rPr>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 segundo eje corresponde a la pertinencia territorial, entendida como el grado en que las acciones universitarias se relacionan con las problemáticas, necesidades y oportunidades presentes en los territorios donde se desarrollan.</w:t>
      </w:r>
      <w:r w:rsidDel="00000000" w:rsidR="00000000" w:rsidRPr="00000000">
        <w:rPr>
          <w:rtl w:val="0"/>
        </w:rPr>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Desde una perspectiva crítica, Varsavsky (1971) planteó que la producción científica no puede considerarse neutral respecto de los problemas que decide abordar. En esta línea, la pertinencia implica analizar en qué medida las agendas universitarias dialogan con demandas socialmente relevantes y contribuyen a la búsqueda de respuestas para los desafíos que enfrentan los distintos actores territoriales.</w:t>
      </w:r>
      <w:r w:rsidDel="00000000" w:rsidR="00000000" w:rsidRPr="00000000">
        <w:rPr>
          <w:rtl w:val="0"/>
        </w:rPr>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Asimismo, Arocena y Sutz (2001; 2018) sostienen que las universidades latinoamericanas poseen un papel estratégico en los procesos de desarrollo cuando logran fortalecer su capacidad para interactuar con los territorios y orientar sus actividades hacia la resolución de problemas concretos.</w:t>
      </w: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En este trabajo, la pertinencia territorial se vincula con la adecuación entre las acciones desarrolladas y las demandas locales, la participación de actores territoriales en la definición de prioridades y la capacidad institucional para responder a problemáticas emergentes</w:t>
      </w:r>
      <w:r w:rsidDel="00000000" w:rsidR="00000000" w:rsidRPr="00000000">
        <w:rPr>
          <w:rFonts w:ascii="Times New Roman" w:cs="Times New Roman" w:eastAsia="Times New Roman" w:hAnsi="Times New Roman"/>
          <w:b w:val="1"/>
          <w:bCs w:val="1"/>
          <w:rtl w:val="0"/>
        </w:rPr>
        <w:br w:type="textWrapping"/>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Eje 3: Producción y apropiación social del conocimiento</w:t>
      </w:r>
      <w:r w:rsidDel="00000000" w:rsidR="00000000" w:rsidRPr="00000000">
        <w:rPr>
          <w:rtl w:val="0"/>
        </w:rPr>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 tercer eje refiere a la producción y apropiación social del conocimiento, entendida como los procesos mediante los cuales distintos actores participan en la generación, circulación, interpretación y utilización del conocimiento producido en el marco de las actividades de vinculación.</w:t>
      </w:r>
      <w:r w:rsidDel="00000000" w:rsidR="00000000" w:rsidRPr="00000000">
        <w:rPr>
          <w:rtl w:val="0"/>
        </w:rPr>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Esta perspectiva cuestiona la concepción lineal de transferencia, según la cual el conocimiento es generado exclusivamente en el ámbito académico y posteriormente transferido hacia actores externos. Por el contrario, diversos estudios han mostrado que los procesos de innovación y desarrollo suelen involucrar dinámicas de interacción, aprendizaje mutuo y coproducción entre actores académicos y no académicos (Arocena &amp; Sutz, 2016; Vessuri 2014).</w:t>
      </w:r>
      <w:r w:rsidDel="00000000" w:rsidR="00000000" w:rsidRPr="00000000">
        <w:rPr>
          <w:rtl w:val="0"/>
        </w:rPr>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Desde esta mirada, el conocimiento adquiere valor no sólo por su producción, sino también por las formas en que es apropiado, resignificado y utilizado en contextos específicos. Tal como señalan Vessuri, Guédon y Cetto (2014), las contribuciones de la universidad no pueden evaluarse únicamente a partir de criterios de excelencia académica, sino también considerando su capacidad para generar conocimiento socialmente relevante y apropiable.</w:t>
      </w: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En consecuencia, este eje incorpora aspectos relacionados con la coproducción de saberes, la integración entre conocimientos académicos y territoriales, y las evidencias de uso, adaptación o resignificación del conocimiento por parte de los actores involucrados.</w:t>
      </w: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Eje 4: Desarrollo de capacidades para la vinculación</w:t>
      </w:r>
      <w:r w:rsidDel="00000000" w:rsidR="00000000" w:rsidRPr="00000000">
        <w:rPr>
          <w:rtl w:val="0"/>
        </w:rPr>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 cuarto eje corresponde al desarrollo de capacidades para la vinculación, entendido como los procesos mediante los cuales las actividades de interacción entre universidad y territorio contribuyen al fortalecimiento de habilidades, conocimientos, aprendizajes y formas de organización que favorecen la sostenibilidad de las acciones en el tiempo.</w:t>
      </w:r>
      <w:r w:rsidDel="00000000" w:rsidR="00000000" w:rsidRPr="00000000">
        <w:rPr>
          <w:rtl w:val="0"/>
        </w:rPr>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Desde la perspectiva de la innovación inclusiva, Arocena y Sutz (2018) sostienen que uno de los aportes más relevantes de las universidades radica en su capacidad para fortalecer actores, organizaciones y comunidades, promoviendo condiciones que amplíen sus posibilidades de acción y autonomía.</w:t>
      </w:r>
      <w:r w:rsidDel="00000000" w:rsidR="00000000" w:rsidRPr="00000000">
        <w:rPr>
          <w:rtl w:val="0"/>
        </w:rPr>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Estas capacidades pueden manifestarse en distintos niveles. Por un lado, pueden expresarse en los actores territoriales a través del desarrollo de conocimientos, habilidades técnicas, capacidades organizativas o mecanismos de gestión. Por otro lado, también pueden reflejarse en la propia universidad mediante aprendizajes institucionales, adaptación organizacional y consolidación de prácticas orientadas a la vinculación.</w:t>
      </w: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En este sentido, el desarrollo de capacidades constituye una dimensión central para comprender la sostenibilidad de los procesos de vinculación y los cambios que estos generan tanto en los actores territoriales como en las instituciones universitarias.</w:t>
      </w:r>
      <w:r w:rsidDel="00000000" w:rsidR="00000000" w:rsidRPr="00000000">
        <w:rPr>
          <w:rtl w:val="0"/>
        </w:rPr>
      </w:r>
    </w:p>
    <w:p w:rsidR="00000000" w:rsidDel="00000000" w:rsidP="00000000" w:rsidRDefault="00000000" w:rsidRPr="00000000" w14:paraId="00000044">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Desarrollo</w:t>
      </w:r>
      <w:r w:rsidDel="00000000" w:rsidR="00000000" w:rsidRPr="00000000">
        <w:rPr>
          <w:rtl w:val="0"/>
        </w:rPr>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 construcción de esta propuesta surge de la articulación entre la revisión de la literatura especializada sobre evaluación de la vinculación, apropiación social del conocimiento e innovación inclusiva, y busca recuperar dimensiones vinculadas con los procesos de interacción entre universidad y territorio. </w:t>
      </w:r>
      <w:r w:rsidDel="00000000" w:rsidR="00000000" w:rsidRPr="00000000">
        <w:rPr>
          <w:rtl w:val="0"/>
        </w:rPr>
      </w:r>
    </w:p>
    <w:p w:rsidR="00000000" w:rsidDel="00000000" w:rsidP="00000000" w:rsidRDefault="00000000" w:rsidRPr="00000000" w14:paraId="00000047">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Desde una perspectiva metodológica, el trabajo adopta un diseño exploratorio orientado a la construcción de una propuesta inicial de operacionalización. Siguiendo a Piovani, Marradi y Archenti (2007), se entiende que la medición en ciencias sociales supone un proceso de traducción de conceptos teóricos en dimensiones observables y criterios de análisis empírico. En consecuencia, la propuesta desarrollada no busca establecer parámetros universales de medición, sino generar una estructura analítica que facilite la identificación y comprensión de procesos complejos de vinculación universitaria. </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 construcción de la propuesta se desarrolló en tres etapas. En primer lugar, se identificaron los principales aportes teóricos vinculados con la evaluación de la vinculación universitaria, la apropiación social del conocimiento, la innovación inclusiva y el desarrollo territorial. En segundo lugar, se definieron cuatro ejes conceptuales considerados centrales para el análisis de los procesos de vinculación: articulación de actores, pertinencia territorial, producción y apropiación social del conocimiento, y desarrollo de capacidades para la vinculación. Finalmente, estos ejes fueron traducidos en dimensiones de observación orientadas a facilitar el análisis empírico de las experiencias de vinculación.</w:t>
      </w:r>
      <w:r w:rsidDel="00000000" w:rsidR="00000000" w:rsidRPr="00000000">
        <w:rPr>
          <w:rtl w:val="0"/>
        </w:rPr>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Como resultado de este proceso se definieron seis dimensiones analíticas:</w:t>
      </w:r>
      <w:r w:rsidDel="00000000" w:rsidR="00000000" w:rsidRPr="00000000">
        <w:rPr>
          <w:rtl w:val="0"/>
        </w:rPr>
      </w:r>
    </w:p>
    <w:p w:rsidR="00000000" w:rsidDel="00000000" w:rsidP="00000000" w:rsidRDefault="00000000" w:rsidRPr="00000000" w14:paraId="0000004A">
      <w:pPr>
        <w:numPr>
          <w:ilvl w:val="0"/>
          <w:numId w:val="1"/>
        </w:numPr>
        <w:spacing w:line="240" w:lineRule="auto"/>
        <w:ind w:lef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Articulación de actores.</w:t>
      </w:r>
    </w:p>
    <w:p w:rsidR="00000000" w:rsidDel="00000000" w:rsidP="00000000" w:rsidRDefault="00000000" w:rsidRPr="00000000" w14:paraId="0000004B">
      <w:pPr>
        <w:numPr>
          <w:ilvl w:val="0"/>
          <w:numId w:val="1"/>
        </w:numPr>
        <w:spacing w:line="240" w:lineRule="auto"/>
        <w:ind w:lef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Pertinencia territorial.</w:t>
      </w:r>
    </w:p>
    <w:p w:rsidR="00000000" w:rsidDel="00000000" w:rsidP="00000000" w:rsidRDefault="00000000" w:rsidRPr="00000000" w14:paraId="0000004C">
      <w:pPr>
        <w:numPr>
          <w:ilvl w:val="0"/>
          <w:numId w:val="1"/>
        </w:numPr>
        <w:spacing w:line="240" w:lineRule="auto"/>
        <w:ind w:lef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Producción y apropiación social del conocimiento.</w:t>
      </w:r>
    </w:p>
    <w:p w:rsidR="00000000" w:rsidDel="00000000" w:rsidP="00000000" w:rsidRDefault="00000000" w:rsidRPr="00000000" w14:paraId="0000004D">
      <w:pPr>
        <w:numPr>
          <w:ilvl w:val="0"/>
          <w:numId w:val="1"/>
        </w:numPr>
        <w:spacing w:line="240" w:lineRule="auto"/>
        <w:ind w:lef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Desarrollo de capacidades.</w:t>
      </w:r>
    </w:p>
    <w:p w:rsidR="00000000" w:rsidDel="00000000" w:rsidP="00000000" w:rsidRDefault="00000000" w:rsidRPr="00000000" w14:paraId="0000004E">
      <w:pPr>
        <w:numPr>
          <w:ilvl w:val="0"/>
          <w:numId w:val="1"/>
        </w:numPr>
        <w:spacing w:line="240" w:lineRule="auto"/>
        <w:ind w:lef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Transformaciones territoriales.</w:t>
      </w:r>
    </w:p>
    <w:p w:rsidR="00000000" w:rsidDel="00000000" w:rsidP="00000000" w:rsidRDefault="00000000" w:rsidRPr="00000000" w14:paraId="0000004F">
      <w:pPr>
        <w:numPr>
          <w:ilvl w:val="0"/>
          <w:numId w:val="1"/>
        </w:numPr>
        <w:spacing w:line="240" w:lineRule="auto"/>
        <w:ind w:lef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Aprendizaje institucional.</w:t>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Las cuatro primeras dimensiones se derivan directamente de los ejes conceptuales que estructuran la propuesta. Las dimensiones de transformaciones territoriales y aprendizaje institucional se incorporan como desarrollos analíticos complementarios destinados a recuperar efectos, aprendizajes y cambios emergentes que pueden producirse durante los procesos de vinculación y que habitualmente permanecen fuera de los esquemas convencionales de evaluación.</w:t>
      </w:r>
      <w:r w:rsidDel="00000000" w:rsidR="00000000" w:rsidRPr="00000000">
        <w:rPr>
          <w:rtl w:val="0"/>
        </w:rPr>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 propuesta fue construida considerando tres criterios generales: coherencia teórica, observabilidad empírica y aplicabilidad territorial. En consecuencia, las dimensiones seleccionadas fueron formuladas de manera que puedan ser exploradas mediante diferentes estrategias de producción de evidencia, tales como entrevistas semiestructuradas, análisis documental, estudios de caso, observación participante, talleres de evaluación participativa y procesos de seguimiento longitudinal (Miles, Huberman y Saldaña, 2014).</w:t>
      </w:r>
      <w:r w:rsidDel="00000000" w:rsidR="00000000" w:rsidRPr="00000000">
        <w:rPr>
          <w:rtl w:val="0"/>
        </w:rPr>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Los criterios de observación que la integran no adquieren sentido de manera aislada, sino a partir de una lectura articulada del conjunto de dimensiones consideradas; por eso mismo cada eje no son compartimentos estancos. Su valor radica en la posibilidad de reconstruir relaciones, aprendizajes, capacidades y procesos de apropiación social del conocimiento que difícilmente pueden ser comprendidos mediante indicadores individuales observados por separado.</w:t>
      </w:r>
      <w:r w:rsidDel="00000000" w:rsidR="00000000" w:rsidRPr="00000000">
        <w:rPr>
          <w:rtl w:val="0"/>
        </w:rPr>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 rúbrica que se presenta a continuación constituye, por lo tanto, una propuesta orientada a explorar nuevas formas de análisis de la vinculación universitaria. Su aplicación futura en distintos contextos institucionales permitirá examinar su utilidad analítica, realizar ajustes conceptuales y metodológicos, y avanzar hacia procesos de validación que fortalezcan su potencial como herramienta de evaluación situada.</w:t>
      </w:r>
      <w:r w:rsidDel="00000000" w:rsidR="00000000" w:rsidRPr="00000000">
        <w:rPr>
          <w:rtl w:val="0"/>
        </w:rPr>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Propuesta de rúbrica cualitativa para el análisis situado de procesos de vinculación universitaria</w:t>
      </w:r>
      <w:r w:rsidDel="00000000" w:rsidR="00000000" w:rsidRPr="00000000">
        <w:rPr>
          <w:rtl w:val="0"/>
        </w:rPr>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diferencia de los sistemas convencionales de evaluación centrados en indicadores de resultados, esta propuesta busca recuperar dimensiones asociadas a las interacciones entre actores, la construcción colectiva de conocimiento, el fortalecimiento de capacidades y los procesos de transformación que pueden generarse en los territorios y en las propias instituciones universitarias.</w:t>
      </w:r>
      <w:r w:rsidDel="00000000" w:rsidR="00000000" w:rsidRPr="00000000">
        <w:rPr>
          <w:rtl w:val="0"/>
        </w:rPr>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Como se dijo, la rúbrica no pretende establecer un sistema estandarizado de medición ni definir escalas universales de valoración. Por el contrario, se concibe como una herramienta flexible de observación que orienta la identificación de evidencias relevantes para el análisis de experiencias de vinculación en contextos específicos.</w:t>
      </w:r>
      <w:r w:rsidDel="00000000" w:rsidR="00000000" w:rsidRPr="00000000">
        <w:rPr>
          <w:rtl w:val="0"/>
        </w:rPr>
      </w:r>
    </w:p>
    <w:p w:rsidR="00000000" w:rsidDel="00000000" w:rsidP="00000000" w:rsidRDefault="00000000" w:rsidRPr="00000000" w14:paraId="00000059">
      <w:pPr>
        <w:spacing w:after="0" w:line="240" w:lineRule="auto"/>
        <w:ind w:firstLine="567"/>
        <w:jc w:val="both"/>
        <w:rPr>
          <w:rFonts w:ascii="Times New Roman" w:cs="Times New Roman" w:eastAsia="Times New Roman" w:hAnsi="Times New Roman"/>
          <w:b w:val="1"/>
          <w:bCs w:val="1"/>
          <w:color w:val="000000"/>
          <w:sz w:val="22"/>
          <w:szCs w:val="22"/>
        </w:rPr>
      </w:pP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Cuadro 1. Rúbrica cualitativa para el análisis situado de procesos de vinculación universitaria</w:t>
      </w:r>
      <w:r w:rsidDel="00000000" w:rsidR="00000000" w:rsidRPr="00000000">
        <w:rPr>
          <w:rtl w:val="0"/>
        </w:rPr>
      </w:r>
    </w:p>
    <w:p w:rsidR="00000000" w:rsidDel="00000000" w:rsidP="00000000" w:rsidRDefault="00000000" w:rsidRPr="00000000" w14:paraId="0000005B">
      <w:pPr>
        <w:spacing w:after="0" w:line="240" w:lineRule="auto"/>
        <w:rPr>
          <w:rFonts w:ascii="Times New Roman" w:cs="Times New Roman" w:eastAsia="Times New Roman" w:hAnsi="Times New Roman"/>
        </w:rPr>
      </w:pPr>
      <w:r w:rsidDel="00000000" w:rsidR="00000000" w:rsidRPr="00000000">
        <w:rPr>
          <w:rtl w:val="0"/>
        </w:rPr>
      </w:r>
    </w:p>
    <w:tbl>
      <w:tblPr>
        <w:tblStyle w:val="Table1"/>
        <w:tblW w:w="8490.0" w:type="dxa"/>
        <w:jc w:val="left"/>
        <w:tblLayout w:type="fixed"/>
        <w:tblLook w:val="0400"/>
      </w:tblPr>
      <w:tblGrid>
        <w:gridCol w:w="1380"/>
        <w:gridCol w:w="1815"/>
        <w:gridCol w:w="2040"/>
        <w:gridCol w:w="1695"/>
        <w:gridCol w:w="1560"/>
        <w:tblGridChange w:id="0">
          <w:tblGrid>
            <w:gridCol w:w="1380"/>
            <w:gridCol w:w="1815"/>
            <w:gridCol w:w="2040"/>
            <w:gridCol w:w="1695"/>
            <w:gridCol w:w="15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6d9eeb" w:val="clear"/>
            <w:vAlign w:val="center"/>
          </w:tcPr>
          <w:p w:rsidR="00000000" w:rsidDel="00000000" w:rsidP="00000000" w:rsidRDefault="00000000" w:rsidRPr="00000000" w14:paraId="0000005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Eje analítico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6d9eeb" w:val="clear"/>
            <w:vAlign w:val="center"/>
          </w:tcPr>
          <w:p w:rsidR="00000000" w:rsidDel="00000000" w:rsidP="00000000" w:rsidRDefault="00000000" w:rsidRPr="00000000" w14:paraId="0000005D">
            <w:pPr>
              <w:spacing w:after="0" w:line="240" w:lineRule="auto"/>
              <w:ind w:left="-25" w:hanging="2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Aspectos de observación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6d9eeb" w:val="clear"/>
            <w:vAlign w:val="center"/>
          </w:tcPr>
          <w:p w:rsidR="00000000" w:rsidDel="00000000" w:rsidP="00000000" w:rsidRDefault="00000000" w:rsidRPr="00000000" w14:paraId="0000005E">
            <w:pPr>
              <w:spacing w:after="0" w:line="240" w:lineRule="auto"/>
              <w:ind w:firstLine="1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Preguntas orientadoras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6d9eeb" w:val="clear"/>
            <w:vAlign w:val="center"/>
          </w:tcPr>
          <w:p w:rsidR="00000000" w:rsidDel="00000000" w:rsidP="00000000" w:rsidRDefault="00000000" w:rsidRPr="00000000" w14:paraId="0000005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Evidencia empírica (ej.)</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6d9eeb" w:val="clear"/>
            <w:vAlign w:val="center"/>
          </w:tcPr>
          <w:p w:rsidR="00000000" w:rsidDel="00000000" w:rsidP="00000000" w:rsidRDefault="00000000" w:rsidRPr="00000000" w14:paraId="0000006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Sentido interpretativo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Articulación de actores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spacing w:after="0" w:line="240" w:lineRule="auto"/>
              <w:ind w:left="-25" w:hanging="2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Diversidad de actores, calidad de la participación y sostenibilidad de los vínculos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spacing w:after="0" w:line="240" w:lineRule="auto"/>
              <w:ind w:firstLine="1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¿Quiénes participan? ¿Cómo participan? ¿Existen espacios de decisión compartida? ¿Los vínculos continúan más allá de acciones puntuales?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Entrevistas, convenios, actas, observaciones, relatos de actores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Comprender la densidad, diversidad y calidad de las redes de vinculación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Pertinencia territorial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spacing w:after="0" w:line="240" w:lineRule="auto"/>
              <w:ind w:left="-25" w:hanging="2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Relación entre demandas territoriales y acciones universitarias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spacing w:after="0" w:line="240" w:lineRule="auto"/>
              <w:ind w:firstLine="1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¿Los problemas abordados fueron definidos junto con actores territoriales? ¿Las acciones responden a necesidades reconocidas localmente?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Diagnósticos, entrevistas, talleres participativos, documentos institucionales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Analizar el grado de anclaje territorial y relevancia social de las acciones desarrolladas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Producción y apropiación </w:t>
            </w:r>
          </w:p>
          <w:p w:rsidR="00000000" w:rsidDel="00000000" w:rsidP="00000000" w:rsidRDefault="00000000" w:rsidRPr="00000000" w14:paraId="0000006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social del conocimiento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spacing w:after="0" w:line="240" w:lineRule="auto"/>
              <w:ind w:left="-25" w:hanging="2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Co-construcción de saberes, circulación y utilización del conocimiento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spacing w:after="0" w:line="240" w:lineRule="auto"/>
              <w:ind w:firstLine="1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¿Se integran conocimientos académicos y territoriales? ¿Los actores adaptan, utilizan o resignifican los conocimientos producidos?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Estudios de caso, entrevistas, materiales producidos, relatos de experiencias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Explorar procesos de diálogo de saberes, circulación y apropiación social del conocimiento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Desarrollo de capacidades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spacing w:after="0" w:line="240" w:lineRule="auto"/>
              <w:ind w:left="-25" w:hanging="25"/>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Aprendizajes individuales, organizacionales </w:t>
            </w:r>
          </w:p>
          <w:p w:rsidR="00000000" w:rsidDel="00000000" w:rsidP="00000000" w:rsidRDefault="00000000" w:rsidRPr="00000000" w14:paraId="00000073">
            <w:pPr>
              <w:spacing w:after="0" w:line="240" w:lineRule="auto"/>
              <w:ind w:left="-25" w:hanging="2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 institucionales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spacing w:after="0" w:line="240" w:lineRule="auto"/>
              <w:ind w:firstLine="15"/>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¿Qué capacidades se fortalecen? </w:t>
            </w:r>
          </w:p>
          <w:p w:rsidR="00000000" w:rsidDel="00000000" w:rsidP="00000000" w:rsidRDefault="00000000" w:rsidRPr="00000000" w14:paraId="00000075">
            <w:pPr>
              <w:spacing w:after="0" w:line="240" w:lineRule="auto"/>
              <w:ind w:firstLine="1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¿Qué conocimientos, habilidades o herramientas permanecen luego de la intervención?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Entrevistas, autoevaluacione</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color w:val="000000"/>
                <w:rtl w:val="0"/>
              </w:rPr>
              <w:t xml:space="preserve">, observación de prácticas, registros institucionales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Comprender procesos de fortalecimiento de capacidades y construcción de autonomía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Transformaciones territoriales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spacing w:after="0" w:line="240" w:lineRule="auto"/>
              <w:ind w:left="-25" w:hanging="2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Cambios percibidos por los actores involucrados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spacing w:after="0" w:line="240" w:lineRule="auto"/>
              <w:ind w:firstLine="1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¿Qué transformaciones reconocen los participantes? ¿Qué prácticas, relaciones o dinámicas se modificaron a partir de la experiencia?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Narrativas territoriales, testimonios, estudios de caso, evaluación participativa, Análisis de beneficiarios, enfoque de derechos</w:t>
            </w:r>
            <w:r w:rsidDel="00000000" w:rsidR="00000000" w:rsidRPr="00000000">
              <w:rPr>
                <w:rtl w:val="0"/>
              </w:rPr>
            </w:r>
          </w:p>
          <w:p w:rsidR="00000000" w:rsidDel="00000000" w:rsidP="00000000" w:rsidRDefault="00000000" w:rsidRPr="00000000" w14:paraId="0000007C">
            <w:pPr>
              <w:spacing w:after="0" w:line="240" w:lineRule="auto"/>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Identificar efectos emergentes y cambios significativos asociados a los procesos de vinculación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Aprendizaje institucional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Cambios en la universidad y en las prácticas de vinculación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 experiencia generó nuevos procedimientos, mecanismos de coordinación, normativas o aprendizajes organizacionales?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spacing w:after="0" w:line="240" w:lineRule="auto"/>
              <w:ind w:left="-45" w:hanging="4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Informes, reglamentos, entrevistas a gestores universitarios, documentos institucionales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Analizar procesos de institucionalización, reflexión y aprendizaje organizacional</w:t>
            </w:r>
            <w:r w:rsidDel="00000000" w:rsidR="00000000" w:rsidRPr="00000000">
              <w:rPr>
                <w:rtl w:val="0"/>
              </w:rPr>
            </w:r>
          </w:p>
        </w:tc>
      </w:tr>
    </w:tbl>
    <w:p w:rsidR="00000000" w:rsidDel="00000000" w:rsidP="00000000" w:rsidRDefault="00000000" w:rsidRPr="00000000" w14:paraId="0000008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Elaboración propia en base a la </w:t>
      </w:r>
      <w:r w:rsidDel="00000000" w:rsidR="00000000" w:rsidRPr="00000000">
        <w:rPr>
          <w:rFonts w:ascii="Times New Roman" w:cs="Times New Roman" w:eastAsia="Times New Roman" w:hAnsi="Times New Roman"/>
          <w:rtl w:val="0"/>
        </w:rPr>
        <w:t xml:space="preserve">revisión bibliográfica y la experiencia del equipo de investigación. </w:t>
      </w:r>
      <w:r w:rsidDel="00000000" w:rsidR="00000000" w:rsidRPr="00000000">
        <w:rPr>
          <w:rtl w:val="0"/>
        </w:rPr>
      </w:r>
    </w:p>
    <w:p w:rsidR="00000000" w:rsidDel="00000000" w:rsidP="00000000" w:rsidRDefault="00000000" w:rsidRPr="00000000" w14:paraId="0000008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86">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 presente trabajo se propuso contribuir al debate sobre la evaluación de la vinculación tecnológica universitaria a partir de una aproximación conceptual y metodológica que amplía las formas tradicionales de observar la relación entre universidad y sociedad. La propuesta surge del reconocimiento de una tensión persistente en los sistemas de evaluación actualmente predominantes. Si bien estos han permitido fortalecer la comparabilidad institucional, la rendición de cuentas y la producción de información sistemática sobre las actividades de investigación y transferencia, continúan mostrando limitaciones para captar procesos que constituyen una parte sustantiva de la misión pública de las universidades latinoamericanas. En particular, dimensiones como la articulación de actores, la apropiación social del conocimiento, el fortalecimiento de capacidades, el aprendizaje institucional y las transformaciones territoriales suelen quedar relegadas frente a indicadores centrados en productos cuantificables, tales como publicaciones, patentes, contratos o licencias.</w:t>
      </w:r>
    </w:p>
    <w:p w:rsidR="00000000" w:rsidDel="00000000" w:rsidP="00000000" w:rsidRDefault="00000000" w:rsidRPr="00000000" w14:paraId="00000087">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Frente a esta situación, la investigación recupera los aportes de la tradición latinoamericana de estudios sobre ciencia, tecnología y sociedad, particularmente aquellos que conciben la producción de</w:t>
      </w:r>
      <w:r w:rsidDel="00000000" w:rsidR="00000000" w:rsidRPr="00000000">
        <w:rPr>
          <w:rFonts w:ascii="Times New Roman" w:cs="Times New Roman" w:eastAsia="Times New Roman" w:hAnsi="Times New Roman"/>
          <w:rtl w:val="0"/>
        </w:rPr>
        <w:t xml:space="preserve"> conocimiento como un proceso situado, relacional y orientado a la resolución de problemas </w:t>
      </w:r>
      <w:r w:rsidDel="00000000" w:rsidR="00000000" w:rsidRPr="00000000">
        <w:rPr>
          <w:rFonts w:ascii="Times New Roman" w:cs="Times New Roman" w:eastAsia="Times New Roman" w:hAnsi="Times New Roman"/>
          <w:rtl w:val="0"/>
        </w:rPr>
        <w:t xml:space="preserve">socialmente r</w:t>
      </w:r>
      <w:r w:rsidDel="00000000" w:rsidR="00000000" w:rsidRPr="00000000">
        <w:rPr>
          <w:rFonts w:ascii="Times New Roman" w:cs="Times New Roman" w:eastAsia="Times New Roman" w:hAnsi="Times New Roman"/>
          <w:rtl w:val="0"/>
        </w:rPr>
        <w:t xml:space="preserve">elevantes</w:t>
      </w:r>
      <w:r w:rsidDel="00000000" w:rsidR="00000000" w:rsidRPr="00000000">
        <w:rPr>
          <w:rFonts w:ascii="Times New Roman" w:cs="Times New Roman" w:eastAsia="Times New Roman" w:hAnsi="Times New Roman"/>
          <w:rtl w:val="0"/>
        </w:rPr>
        <w:t xml:space="preserve"> (Vessuri et al., 2014; Kreimer, 2007, entre otros)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Desde esta perspectiva, la vinculación universitaria no constituye una actividad accesoria n</w:t>
      </w:r>
      <w:r w:rsidDel="00000000" w:rsidR="00000000" w:rsidRPr="00000000">
        <w:rPr>
          <w:rFonts w:ascii="Times New Roman" w:cs="Times New Roman" w:eastAsia="Times New Roman" w:hAnsi="Times New Roman"/>
          <w:color w:val="000000"/>
          <w:rtl w:val="0"/>
        </w:rPr>
        <w:t xml:space="preserve">i exclusivamente tecnológica, sino un espacio de interacción permanente entre universidades, organismos públicos, sectores productivos y organizaciones sociales, donde se construyen capacidades, se negocian agendas, se generan aprendizajes colectivos y se producen transformaciones que difícilmente pueden comprenderse mediante indicadores convencionales.</w:t>
      </w:r>
    </w:p>
    <w:p w:rsidR="00000000" w:rsidDel="00000000" w:rsidP="00000000" w:rsidRDefault="00000000" w:rsidRPr="00000000" w14:paraId="00000088">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este marco, el principal aporte del trabajo consiste en ofrecer una herramienta analítica que permita desplazar parcialmente la atención desde los resultados hacia los procesos que hacen posible la producción de valor público. La rúbrica cualitativa propuesta no pretende sustituir los instrumentos actualmente utilizados para evaluar la vinculación universitaria, sino complementarlos mediante la incorporación de criterios que faciliten la identificación e interpretación de procesos de articulación, cooperación, coproducción de conocimientos y fortalecimiento institucional. De este modo, el análisis deja de concentrarse exclusivamente en aquello que la universidad produce para considerar también cómo se construyen las relaciones que posibilitan esos resultados y cuáles son los efectos que generan sobre los territorios y las propias instituciones universitarias.</w:t>
      </w:r>
    </w:p>
    <w:p w:rsidR="00000000" w:rsidDel="00000000" w:rsidP="00000000" w:rsidRDefault="00000000" w:rsidRPr="00000000" w14:paraId="00000089">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Esta perspectiva resulta especialmente pertinente para América Latina, donde gran parte de las experiencias de vinculación se desarrollan en contextos caracterizados por una elevada heterogeneidad institucional, social y terr</w:t>
      </w:r>
      <w:r w:rsidDel="00000000" w:rsidR="00000000" w:rsidRPr="00000000">
        <w:rPr>
          <w:rFonts w:ascii="Times New Roman" w:cs="Times New Roman" w:eastAsia="Times New Roman" w:hAnsi="Times New Roman"/>
          <w:color w:val="000000"/>
          <w:rtl w:val="0"/>
        </w:rPr>
        <w:t xml:space="preserve">itorial (Arocena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&amp; Sutz</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2016; Al</w:t>
      </w:r>
      <w:r w:rsidDel="00000000" w:rsidR="00000000" w:rsidRPr="00000000">
        <w:rPr>
          <w:rFonts w:ascii="Times New Roman" w:cs="Times New Roman" w:eastAsia="Times New Roman" w:hAnsi="Times New Roman"/>
          <w:rtl w:val="0"/>
        </w:rPr>
        <w:t xml:space="preserve">varez, et al., 2025</w:t>
      </w:r>
      <w:r w:rsidDel="00000000" w:rsidR="00000000" w:rsidRPr="00000000">
        <w:rPr>
          <w:rFonts w:ascii="Times New Roman" w:cs="Times New Roman" w:eastAsia="Times New Roman" w:hAnsi="Times New Roman"/>
          <w:color w:val="000000"/>
          <w:rtl w:val="0"/>
        </w:rPr>
        <w:t xml:space="preserve">) . En</w:t>
      </w:r>
      <w:r w:rsidDel="00000000" w:rsidR="00000000" w:rsidRPr="00000000">
        <w:rPr>
          <w:rFonts w:ascii="Times New Roman" w:cs="Times New Roman" w:eastAsia="Times New Roman" w:hAnsi="Times New Roman"/>
          <w:color w:val="000000"/>
          <w:rtl w:val="0"/>
        </w:rPr>
        <w:t xml:space="preserve"> estos escenarios, los principales aportes de las universidades no siempre se expresan mediante innovaciones tecnológicas comercializables o resultados fácilmente cuantificables. Con frecuencia, las contribuciones más significativas se manifiestan en la consolidación de redes de cooperación, el fortalecimiento de organizaciones locales, la legitimación de saberes territoriales, la generación de capacidades técnicas y organizacionales, o la institucionalización de nuevas formas de interacción entre actores públicos, privados y comunitarios. Precisamente por ello, la incorporación de dimensiones cualitativas permite construir una comprensión más amplia de los procesos de vinculación y de su contribución al desarrollo territorial.</w:t>
      </w:r>
    </w:p>
    <w:p w:rsidR="00000000" w:rsidDel="00000000" w:rsidP="00000000" w:rsidRDefault="00000000" w:rsidRPr="00000000" w14:paraId="0000008A">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obstante, la propuesta presenta limitaciones que deben ser reconocidas explícitamente. En primer lugar, la rúbrica constituye una construcción conceptual de carácter exploratorio elaborada a partir de la revisión de la literatura especializada y de la experiencia acumulada por el equipo de investigación en actividades de gestión, transferencia y vinculación universitaria. En consecuencia, no se trata de un instrumento empíricamente validado, sino de una primera aproximación metodológica cuya consistencia deberá ser examinada mediante futuras aplicaciones en diferentes contextos institucionales y territoriales.</w:t>
      </w:r>
    </w:p>
    <w:p w:rsidR="00000000" w:rsidDel="00000000" w:rsidP="00000000" w:rsidRDefault="00000000" w:rsidRPr="00000000" w14:paraId="0000008B">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segundo lugar, el enfoque cualitativo adoptado implica asumir que la interpretación de las evidencias no puede desligarse del contexto en el que los procesos de vinculación se desarrollan. A diferencia de los sistemas de evaluación sustentados en indicadores estandarizados, la propuesta reconoce que el significado de las relaciones construidas, de las capacidades fortalecidas o de las transformaciones observadas depende de las características específicas de cada experiencia. En este sentido, la ausencia de escalas universales, ponderaciones fijas o umbrales predeterminados no constituye una debilidad metodológica, sino una decisión coherente con la naturaleza del objeto de estudio. La complejidad de los procesos de vinculación dificulta la construcción de indicadores universales capaces de representar adecuadamente la diversidad de configuraciones que adoptan las relaciones entre universidad, Estado, sector productivo y organizaciones de la sociedad civil.</w:t>
      </w:r>
    </w:p>
    <w:p w:rsidR="00000000" w:rsidDel="00000000" w:rsidP="00000000" w:rsidRDefault="00000000" w:rsidRPr="00000000" w14:paraId="0000008C">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Asimismo, la rúbrica no debe ser interpretada como un conjunto de indicadores independientes susceptibles de ser aplicados de manera fragmentada. Su potencial analítico reside precisamente en la lectura integrada de las dimensiones propuestas y en la posibilidad de reconstruir dinámicas relacionales, trayectorias de aprendizaje, procesos de apropiación social del conocimiento y formas de fortalecimiento institucional que solo adquieren sentido cuando se analizan de manera articulada. Más que clasificar experiencias según niveles de desempeño, la herramienta busca orientar la producción de evidencias cualitativas que permitan comprender la complejidad de los procesos de vinculación y generar interpretaciones contextualizadas sobre sus alcances y efectos.</w:t>
      </w:r>
    </w:p>
    <w:p w:rsidR="00000000" w:rsidDel="00000000" w:rsidP="00000000" w:rsidRDefault="00000000" w:rsidRPr="00000000" w14:paraId="0000008D">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este sentido, la investigación abre una agenda de trabajo que trasciende la elaboración de una herramienta analítica. La aplicación de la rúbrica en estudios de caso pertenecientes a distintas universidades, programas de vinculación y contextos territoriales permitirá avanzar en su validación, revisar la pertinencia de las dimensiones propuestas, incorporar nuevos criterios de observación y fortalecer progresivamente su consistencia metodológica. Del mismo modo, la comparación entre diferentes experiencias podrá aportar evidencias relevantes para comprender cómo las características institucionales, organizacionales y territoriales condicionan las modalidades de vinculación y sus resultados.</w:t>
      </w:r>
    </w:p>
    <w:p w:rsidR="00000000" w:rsidDel="00000000" w:rsidP="00000000" w:rsidRDefault="00000000" w:rsidRPr="00000000" w14:paraId="0000008E">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Finalmente, la propuesta aspira a contribuir al debate contemporáneo sobre la construcción de sistemas de evaluación más acordes con la misión pública de las universidades latinoamericanas. En un contexto donde las políticas de ciencia, tecnología e innovación demandan evidencias cada vez más amplias sobre el impacto social de la actividad universitaria, resulta necesario ampliar el repertorio de instrumentos disponibles para documentar no solo los productos alcanzados, sino también los procesos mediante los cuales se generan capacidades, se fortalecen actores, se construyen aprendizajes colectivos y se produce valor público en los territorios. Desde esta perspectiva, la rúbrica constituye un primer avance hacia el desarrollo de herramientas de evaluación cualitativa que complementen los indicadores tradicionales y aporten información útil para el diseño, seguimiento y evaluación de políticas públicas de vinculación universitaria.</w:t>
      </w:r>
    </w:p>
    <w:p w:rsidR="00000000" w:rsidDel="00000000" w:rsidP="00000000" w:rsidRDefault="00000000" w:rsidRPr="00000000" w14:paraId="0000008F">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definitiva, más que proponer un nuevo conjunto de indicadores, este trabajo invita a revisar críticamente qué aspectos de la vinculación universitaria merecen ser documentados, cómo pueden ser interpretados y de qué manera esas evidencias pueden enriquecer los sistemas de evaluación y la formulación de políticas públicas. Ello supone reconocer que la contribución de las universidades al desarrollo no se agota en la producción de resultados mensurables, sino que también se expresa en la construcción de relaciones, capacidades y aprendizajes que sostienen, en el tiempo, procesos de innovación, inclusión y desarrollo territorial. Desde esta perspectiva, la evaluación deja de ser únicamente un mecanismo de control o rendición de cuentas para convertirse en una herramienta de comprensión, aprendizaje institucional y mejora continua de las políticas universitarias de vinculación. Est</w:t>
      </w:r>
      <w:r w:rsidDel="00000000" w:rsidR="00000000" w:rsidRPr="00000000">
        <w:rPr>
          <w:rFonts w:ascii="Times New Roman" w:cs="Times New Roman" w:eastAsia="Times New Roman" w:hAnsi="Times New Roman"/>
          <w:rtl w:val="0"/>
        </w:rPr>
        <w:t xml:space="preserve">e instrumento</w:t>
      </w:r>
      <w:r w:rsidDel="00000000" w:rsidR="00000000" w:rsidRPr="00000000">
        <w:rPr>
          <w:rFonts w:ascii="Times New Roman" w:cs="Times New Roman" w:eastAsia="Times New Roman" w:hAnsi="Times New Roman"/>
          <w:color w:val="000000"/>
          <w:rtl w:val="0"/>
        </w:rPr>
        <w:t xml:space="preserve"> constituye, por lo tanto, un primer paso en esa dirección y busca aportar elementos para una agenda de investigación que permita consolidar enfoques de evaluación más sensibles a la complejidad de la relación entre universidad, conocimiento, territorio y sociedad.</w:t>
      </w:r>
    </w:p>
    <w:p w:rsidR="00000000" w:rsidDel="00000000" w:rsidP="00000000" w:rsidRDefault="00000000" w:rsidRPr="00000000" w14:paraId="0000009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Desde esta perspectiva, la herramienta se aproxima más a una guía de observación e interpretación que a un instrumento clásico de medición. Su finalidad no consiste en clasificar experiencias según niveles de desempeño, sino en ofrecer criterios que faciliten en distintas investigaciones o intervenciones territoriales la comprensión de la complejidad de los procesos de vinculación universitaria y de las múltiples formas en que éstos generan valor público en los territorios.</w:t>
      </w:r>
      <w:r w:rsidDel="00000000" w:rsidR="00000000" w:rsidRPr="00000000">
        <w:rPr>
          <w:rtl w:val="0"/>
        </w:rPr>
      </w:r>
    </w:p>
    <w:p w:rsidR="00000000" w:rsidDel="00000000" w:rsidP="00000000" w:rsidRDefault="00000000" w:rsidRPr="00000000" w14:paraId="0000009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Uno de los principales aportes de la propuesta consiste en desplazar parcialmente la mirada desde los resultados hacia las dinámicas que los hacen posibles. Mientras que gran parte de los sistemas de evaluación se orientan a registrar productos verificables, la rúbrica incorpora preguntas vinculadas con la calidad de las interacciones, la participación de actores territoriales, la apropiación social del conocimiento y los procesos de transformación que pueden generarse tanto en los territorios como en las propias instituciones universitarias.</w:t>
      </w:r>
      <w:r w:rsidDel="00000000" w:rsidR="00000000" w:rsidRPr="00000000">
        <w:rPr>
          <w:rtl w:val="0"/>
        </w:rPr>
      </w:r>
    </w:p>
    <w:p w:rsidR="00000000" w:rsidDel="00000000" w:rsidP="00000000" w:rsidRDefault="00000000" w:rsidRPr="00000000" w14:paraId="0000009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Este desplazamiento resulta particularmente relevante en contextos donde los aportes de la universidad no se expresan necesariamente a través de innovaciones tecnológicas comercializables o de resultados fácilmente cuantificables. En numerosos procesos de vinculación, los efectos más significativos pueden manifestarse en la generación de capacidades organizacionales, la construcción de redes de cooperación, la legitimación de conocimientos locales, el fortalecimiento de actores sociales o la institucionalización de nuevas formas de interacción entre universidad y territorio.</w:t>
      </w:r>
      <w:r w:rsidDel="00000000" w:rsidR="00000000" w:rsidRPr="00000000">
        <w:rPr>
          <w:rtl w:val="0"/>
        </w:rPr>
      </w:r>
    </w:p>
    <w:p w:rsidR="00000000" w:rsidDel="00000000" w:rsidP="00000000" w:rsidRDefault="00000000" w:rsidRPr="00000000" w14:paraId="0000009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Al mismo tiempo, la propuesta pone de manifiesto las dificultades inherentes a la evaluación de fenómenos complejos y multidimensionales. La construcción de herramientas capaces de recuperar procesos relacionales implica enfrentar desafíos metodológicos asociados a la diversidad de contextos, la pluralidad de actores involucrados y la naturaleza situada de las experiencias analizadas. Por esta razón, la rúbrica fue concebida como un instrumento flexible de observación e interpretación y no como un sistema cerrado de medición.</w:t>
      </w:r>
      <w:r w:rsidDel="00000000" w:rsidR="00000000" w:rsidRPr="00000000">
        <w:rPr>
          <w:rtl w:val="0"/>
        </w:rPr>
      </w:r>
    </w:p>
    <w:p w:rsidR="00000000" w:rsidDel="00000000" w:rsidP="00000000" w:rsidRDefault="00000000" w:rsidRPr="00000000" w14:paraId="0000009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Desde esta perspectiva, la ausencia de escalas universales o parámetros estandarizados no constituye una limitación metodológica sino una decisión coherente con el objeto de estudio. La propuesta parte del supuesto de que los procesos de vinculación adquieren sentidos y configuraciones particulares según las características institucionales, territoriales y sociales de cada experiencia. En consecuencia, la valoración de las evidencias producidas requiere considerar los contextos específicos en los que dichas experiencias se desarrollan.</w:t>
      </w:r>
      <w:r w:rsidDel="00000000" w:rsidR="00000000" w:rsidRPr="00000000">
        <w:rPr>
          <w:rtl w:val="0"/>
        </w:rPr>
      </w:r>
    </w:p>
    <w:p w:rsidR="00000000" w:rsidDel="00000000" w:rsidP="00000000" w:rsidRDefault="00000000" w:rsidRPr="00000000" w14:paraId="0000009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Más allá de las limitaciones actuales de la rúbrica propuesta, ésta busca contribuir a la discusión sobre formas de evaluación más sensibles a la complejidad de las relaciones entre universidad, conocimiento y territorio. Su principal valor no reside en ofrecer respuestas definitivas sobre cómo evaluar la vinculación universitaria, sino en abrir una vía de exploración metodológica orientada a visibilizar dimensiones y procesos que frecuentemente permanecen fuera del campo de observación de los sistemas tradicionales de evaluación.</w:t>
      </w:r>
      <w:r w:rsidDel="00000000" w:rsidR="00000000" w:rsidRPr="00000000">
        <w:rPr>
          <w:rtl w:val="0"/>
        </w:rPr>
      </w:r>
    </w:p>
    <w:p w:rsidR="00000000" w:rsidDel="00000000" w:rsidP="00000000" w:rsidRDefault="00000000" w:rsidRPr="00000000" w14:paraId="00000096">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Finalmente, resulta importante señalar que la propuesta requiere futuras instancias de aplicación y validación empírica. En este sentido, su utilización en estudios de caso y en diferentes contextos universitarios permitirá ajustar sus dimensiones, fortalecer su consistencia analítica y explorar su potencial como herramienta para el diseño de estrategias de evaluación más sensibles a las particularidades de la vinculación universitaria en América Latina.</w:t>
      </w:r>
    </w:p>
    <w:p w:rsidR="00000000" w:rsidDel="00000000" w:rsidP="00000000" w:rsidRDefault="00000000" w:rsidRPr="00000000" w14:paraId="0000009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9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Este trabajo forma parte del proyecto de investigación “Universidad pública y entorno: experiencias de vinculación científico-tecnológica en la producción de conocimiento en la Argentina”, presentado en el marco de los Proyectos Bianuales de Investigación y Desarrollo (PID 2025-2026) de la Secretaría de Investigación y Desarrollo.</w:t>
        <w:br w:type="textWrapping"/>
      </w:r>
      <w:r w:rsidDel="00000000" w:rsidR="00000000" w:rsidRPr="00000000">
        <w:rPr>
          <w:rtl w:val="0"/>
        </w:rPr>
      </w:r>
    </w:p>
    <w:p w:rsidR="00000000" w:rsidDel="00000000" w:rsidP="00000000" w:rsidRDefault="00000000" w:rsidRPr="00000000" w14:paraId="0000009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9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Albornoz, M. (2023). </w:t>
      </w:r>
      <w:r w:rsidDel="00000000" w:rsidR="00000000" w:rsidRPr="00000000">
        <w:rPr>
          <w:rFonts w:ascii="Times New Roman" w:cs="Times New Roman" w:eastAsia="Times New Roman" w:hAnsi="Times New Roman"/>
          <w:i w:val="1"/>
          <w:iCs w:val="1"/>
          <w:color w:val="000000"/>
          <w:rtl w:val="0"/>
        </w:rPr>
        <w:t xml:space="preserve">Indicadores de ciencia, tecnología e innovación</w:t>
      </w:r>
      <w:r w:rsidDel="00000000" w:rsidR="00000000" w:rsidRPr="00000000">
        <w:rPr>
          <w:rFonts w:ascii="Times New Roman" w:cs="Times New Roman" w:eastAsia="Times New Roman" w:hAnsi="Times New Roman"/>
          <w:color w:val="000000"/>
          <w:rtl w:val="0"/>
        </w:rPr>
        <w:t xml:space="preserve">. Recuperado de </w:t>
      </w:r>
      <w:hyperlink r:id="rId7">
        <w:r w:rsidDel="00000000" w:rsidR="00000000" w:rsidRPr="00000000">
          <w:rPr>
            <w:rFonts w:ascii="Times New Roman" w:cs="Times New Roman" w:eastAsia="Times New Roman" w:hAnsi="Times New Roman"/>
            <w:color w:val="467886"/>
            <w:u w:val="single"/>
            <w:rtl w:val="0"/>
          </w:rPr>
          <w:t xml:space="preserve">https://www.marioalbornoz.ar/search/label/Indicadores</w:t>
        </w:r>
      </w:hyperlink>
      <w:r w:rsidDel="00000000" w:rsidR="00000000" w:rsidRPr="00000000">
        <w:rPr>
          <w:rtl w:val="0"/>
        </w:rPr>
      </w:r>
    </w:p>
    <w:p w:rsidR="00000000" w:rsidDel="00000000" w:rsidP="00000000" w:rsidRDefault="00000000" w:rsidRPr="00000000" w14:paraId="0000009B">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Alvarez, M., Grandoli, M.E. y Xhardez, V. (2025) Tercera Misión Universitaria en Argentina: Continuidades y rupturas en las políticas nacionales durante el período 1990-2019. En Revista de Educación Año XVI N°36 pp.383-404</w:t>
      </w:r>
    </w:p>
    <w:p w:rsidR="00000000" w:rsidDel="00000000" w:rsidP="00000000" w:rsidRDefault="00000000" w:rsidRPr="00000000" w14:paraId="0000009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Arocena, R., &amp; Sutz, J. (2001). </w:t>
      </w:r>
      <w:r w:rsidDel="00000000" w:rsidR="00000000" w:rsidRPr="00000000">
        <w:rPr>
          <w:rFonts w:ascii="Times New Roman" w:cs="Times New Roman" w:eastAsia="Times New Roman" w:hAnsi="Times New Roman"/>
          <w:i w:val="1"/>
          <w:iCs w:val="1"/>
          <w:color w:val="000000"/>
          <w:rtl w:val="0"/>
        </w:rPr>
        <w:t xml:space="preserve">La universidad latinoamericana del futuro</w:t>
      </w:r>
      <w:r w:rsidDel="00000000" w:rsidR="00000000" w:rsidRPr="00000000">
        <w:rPr>
          <w:rFonts w:ascii="Times New Roman" w:cs="Times New Roman" w:eastAsia="Times New Roman" w:hAnsi="Times New Roman"/>
          <w:color w:val="000000"/>
          <w:rtl w:val="0"/>
        </w:rPr>
        <w:t xml:space="preserve">. Unión de Universidades de América Latina.</w:t>
      </w:r>
      <w:r w:rsidDel="00000000" w:rsidR="00000000" w:rsidRPr="00000000">
        <w:rPr>
          <w:rtl w:val="0"/>
        </w:rPr>
      </w:r>
    </w:p>
    <w:p w:rsidR="00000000" w:rsidDel="00000000" w:rsidP="00000000" w:rsidRDefault="00000000" w:rsidRPr="00000000" w14:paraId="0000009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Arocena, R.  Sutz, J.  (2001) Changing knowledge production and Latin American universities, Research Policy,Volume 30, Issue 8, 2001, Pages 1221-1234,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https://doi.org/10.1016/S0048-7333(00)00143-8.(https://www.sciencedirect.com/science/article/pii/S0048733300001438)</w:t>
      </w:r>
      <w:r w:rsidDel="00000000" w:rsidR="00000000" w:rsidRPr="00000000">
        <w:rPr>
          <w:rtl w:val="0"/>
        </w:rPr>
      </w:r>
    </w:p>
    <w:p w:rsidR="00000000" w:rsidDel="00000000" w:rsidP="00000000" w:rsidRDefault="00000000" w:rsidRPr="00000000" w14:paraId="0000009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Arocena, R., &amp; Sutz, J. (2016).</w:t>
      </w:r>
      <w:r w:rsidDel="00000000" w:rsidR="00000000" w:rsidRPr="00000000">
        <w:rPr>
          <w:rFonts w:ascii="Times New Roman" w:cs="Times New Roman" w:eastAsia="Times New Roman" w:hAnsi="Times New Roman"/>
          <w:i w:val="1"/>
          <w:iCs w:val="1"/>
          <w:color w:val="000000"/>
          <w:rtl w:val="0"/>
        </w:rPr>
        <w:t xml:space="preserve">Universidades para el desarrollo</w:t>
      </w:r>
      <w:r w:rsidDel="00000000" w:rsidR="00000000" w:rsidRPr="00000000">
        <w:rPr>
          <w:rFonts w:ascii="Times New Roman" w:cs="Times New Roman" w:eastAsia="Times New Roman" w:hAnsi="Times New Roman"/>
          <w:color w:val="000000"/>
          <w:rtl w:val="0"/>
        </w:rPr>
        <w:t xml:space="preserve">. Foro CILAC 2016. Oficina Regional de Ciencias de la UNESCO para América Latina y el Caribe. UNESCO MONTEVIDEO. </w:t>
      </w:r>
      <w:r w:rsidDel="00000000" w:rsidR="00000000" w:rsidRPr="00000000">
        <w:rPr>
          <w:rFonts w:ascii="Times New Roman" w:cs="Times New Roman" w:eastAsia="Times New Roman" w:hAnsi="Times New Roman"/>
          <w:rtl w:val="0"/>
        </w:rPr>
        <w:t xml:space="preserve">https://unesdoc.unesco.org/ark:/48223/pf0000246445.</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9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Arocena, R. Göransson, B., &amp; Sutz, J. (2018). </w:t>
      </w:r>
      <w:r w:rsidDel="00000000" w:rsidR="00000000" w:rsidRPr="00000000">
        <w:rPr>
          <w:rFonts w:ascii="Times New Roman" w:cs="Times New Roman" w:eastAsia="Times New Roman" w:hAnsi="Times New Roman"/>
          <w:i w:val="1"/>
          <w:iCs w:val="1"/>
          <w:color w:val="000000"/>
          <w:rtl w:val="0"/>
        </w:rPr>
        <w:t xml:space="preserve">Developmental universities in inclusive innovation systems: Alternatives for knowledge democratization in the global South</w:t>
      </w:r>
      <w:r w:rsidDel="00000000" w:rsidR="00000000" w:rsidRPr="00000000">
        <w:rPr>
          <w:rFonts w:ascii="Times New Roman" w:cs="Times New Roman" w:eastAsia="Times New Roman" w:hAnsi="Times New Roman"/>
          <w:color w:val="000000"/>
          <w:rtl w:val="0"/>
        </w:rPr>
        <w:t xml:space="preserve">. Palgrave Macmillan. </w:t>
      </w:r>
      <w:hyperlink r:id="rId8">
        <w:r w:rsidDel="00000000" w:rsidR="00000000" w:rsidRPr="00000000">
          <w:rPr>
            <w:rFonts w:ascii="Times New Roman" w:cs="Times New Roman" w:eastAsia="Times New Roman" w:hAnsi="Times New Roman"/>
            <w:color w:val="467886"/>
            <w:u w:val="single"/>
            <w:rtl w:val="0"/>
          </w:rPr>
          <w:t xml:space="preserve">https://doi.org/10.1007/978-3-319-64152-2</w:t>
        </w:r>
      </w:hyperlink>
      <w:r w:rsidDel="00000000" w:rsidR="00000000" w:rsidRPr="00000000">
        <w:rPr>
          <w:rtl w:val="0"/>
        </w:rPr>
      </w:r>
    </w:p>
    <w:p w:rsidR="00000000" w:rsidDel="00000000" w:rsidP="00000000" w:rsidRDefault="00000000" w:rsidRPr="00000000" w14:paraId="000000A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Dávila-Rodríguez, L. (2020). Apropiación social del conocimiento científico y tecnológico: Un legado de sentidos. </w:t>
      </w:r>
      <w:r w:rsidDel="00000000" w:rsidR="00000000" w:rsidRPr="00000000">
        <w:rPr>
          <w:rFonts w:ascii="Times New Roman" w:cs="Times New Roman" w:eastAsia="Times New Roman" w:hAnsi="Times New Roman"/>
          <w:i w:val="1"/>
          <w:iCs w:val="1"/>
          <w:color w:val="000000"/>
          <w:rtl w:val="0"/>
        </w:rPr>
        <w:t xml:space="preserve">Trilogía Ciencia, Tecnología y Sociedad, 12</w:t>
      </w:r>
      <w:r w:rsidDel="00000000" w:rsidR="00000000" w:rsidRPr="00000000">
        <w:rPr>
          <w:rFonts w:ascii="Times New Roman" w:cs="Times New Roman" w:eastAsia="Times New Roman" w:hAnsi="Times New Roman"/>
          <w:color w:val="000000"/>
          <w:rtl w:val="0"/>
        </w:rPr>
        <w:t xml:space="preserve">(22), 1–19.</w:t>
      </w:r>
      <w:r w:rsidDel="00000000" w:rsidR="00000000" w:rsidRPr="00000000">
        <w:rPr>
          <w:rtl w:val="0"/>
        </w:rPr>
      </w:r>
    </w:p>
    <w:p w:rsidR="00000000" w:rsidDel="00000000" w:rsidP="00000000" w:rsidRDefault="00000000" w:rsidRPr="00000000" w14:paraId="000000A1">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Godin, B. (2006). The linear model of innovation: The historical construction of an analytical framework. </w:t>
      </w:r>
      <w:r w:rsidDel="00000000" w:rsidR="00000000" w:rsidRPr="00000000">
        <w:rPr>
          <w:rFonts w:ascii="Times New Roman" w:cs="Times New Roman" w:eastAsia="Times New Roman" w:hAnsi="Times New Roman"/>
          <w:i w:val="1"/>
          <w:iCs w:val="1"/>
          <w:color w:val="000000"/>
          <w:rtl w:val="0"/>
        </w:rPr>
        <w:t xml:space="preserve">Science, Technology &amp; Human Values, 31</w:t>
      </w:r>
      <w:r w:rsidDel="00000000" w:rsidR="00000000" w:rsidRPr="00000000">
        <w:rPr>
          <w:rFonts w:ascii="Times New Roman" w:cs="Times New Roman" w:eastAsia="Times New Roman" w:hAnsi="Times New Roman"/>
          <w:color w:val="000000"/>
          <w:rtl w:val="0"/>
        </w:rPr>
        <w:t xml:space="preserve">(6), 639–667.</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Kreimer, P. (2007). Estudios sociales de la ciencia y la tecnología en América Latina: ¿para qué?, ¿para quién? REDES. Revista de Estudios Sociales de la Ciencia y la Tecnología, 13(26), 55–64.</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A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Miles, M. B., Huberman, A. M., &amp; Saldaña, J. (2014). </w:t>
      </w:r>
      <w:r w:rsidDel="00000000" w:rsidR="00000000" w:rsidRPr="00000000">
        <w:rPr>
          <w:rFonts w:ascii="Times New Roman" w:cs="Times New Roman" w:eastAsia="Times New Roman" w:hAnsi="Times New Roman"/>
          <w:i w:val="1"/>
          <w:iCs w:val="1"/>
          <w:color w:val="000000"/>
          <w:rtl w:val="0"/>
        </w:rPr>
        <w:t xml:space="preserve">Qualitative data analysis: A methods sourcebook</w:t>
      </w:r>
      <w:r w:rsidDel="00000000" w:rsidR="00000000" w:rsidRPr="00000000">
        <w:rPr>
          <w:rFonts w:ascii="Times New Roman" w:cs="Times New Roman" w:eastAsia="Times New Roman" w:hAnsi="Times New Roman"/>
          <w:color w:val="000000"/>
          <w:rtl w:val="0"/>
        </w:rPr>
        <w:t xml:space="preserve"> (3rd ed.). Sage.</w:t>
      </w:r>
      <w:r w:rsidDel="00000000" w:rsidR="00000000" w:rsidRPr="00000000">
        <w:rPr>
          <w:rtl w:val="0"/>
        </w:rPr>
      </w:r>
    </w:p>
    <w:p w:rsidR="00000000" w:rsidDel="00000000" w:rsidP="00000000" w:rsidRDefault="00000000" w:rsidRPr="00000000" w14:paraId="000000A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Naidorf, J., Vasen, F., &amp; Alonso, M. (2019). Aunar criterios en un sistema fragmentado: Tensiones en torno a la evaluación de la investigación aplicada y el desarrollo tecnológico en el origen de los Proyectos de Desarrollo Tecnológico y Social. </w:t>
      </w:r>
      <w:r w:rsidDel="00000000" w:rsidR="00000000" w:rsidRPr="00000000">
        <w:rPr>
          <w:rFonts w:ascii="Times New Roman" w:cs="Times New Roman" w:eastAsia="Times New Roman" w:hAnsi="Times New Roman"/>
          <w:i w:val="1"/>
          <w:iCs w:val="1"/>
          <w:color w:val="000000"/>
          <w:rtl w:val="0"/>
        </w:rPr>
        <w:t xml:space="preserve">EccoS Revista Científica, 49</w:t>
      </w:r>
      <w:r w:rsidDel="00000000" w:rsidR="00000000" w:rsidRPr="00000000">
        <w:rPr>
          <w:rFonts w:ascii="Times New Roman" w:cs="Times New Roman" w:eastAsia="Times New Roman" w:hAnsi="Times New Roman"/>
          <w:color w:val="000000"/>
          <w:rtl w:val="0"/>
        </w:rPr>
        <w:t xml:space="preserve">, 1–21. </w:t>
      </w:r>
      <w:hyperlink r:id="rId9">
        <w:r w:rsidDel="00000000" w:rsidR="00000000" w:rsidRPr="00000000">
          <w:rPr>
            <w:rFonts w:ascii="Times New Roman" w:cs="Times New Roman" w:eastAsia="Times New Roman" w:hAnsi="Times New Roman"/>
            <w:color w:val="467886"/>
            <w:u w:val="single"/>
            <w:rtl w:val="0"/>
          </w:rPr>
          <w:t xml:space="preserve">https://doi.org/10.5585/EccoS.n49.13325</w:t>
        </w:r>
      </w:hyperlink>
      <w:r w:rsidDel="00000000" w:rsidR="00000000" w:rsidRPr="00000000">
        <w:rPr>
          <w:rtl w:val="0"/>
        </w:rPr>
      </w:r>
    </w:p>
    <w:p w:rsidR="00000000" w:rsidDel="00000000" w:rsidP="00000000" w:rsidRDefault="00000000" w:rsidRPr="00000000" w14:paraId="000000A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Organisation for Economic Co-operation and Development (OECD). (2015). </w:t>
      </w:r>
      <w:r w:rsidDel="00000000" w:rsidR="00000000" w:rsidRPr="00000000">
        <w:rPr>
          <w:rFonts w:ascii="Times New Roman" w:cs="Times New Roman" w:eastAsia="Times New Roman" w:hAnsi="Times New Roman"/>
          <w:i w:val="1"/>
          <w:iCs w:val="1"/>
          <w:color w:val="000000"/>
          <w:rtl w:val="0"/>
        </w:rPr>
        <w:t xml:space="preserve">Frascati manual 2015: Guidelines for collecting and reporting data on research and experimental development</w:t>
      </w:r>
      <w:r w:rsidDel="00000000" w:rsidR="00000000" w:rsidRPr="00000000">
        <w:rPr>
          <w:rFonts w:ascii="Times New Roman" w:cs="Times New Roman" w:eastAsia="Times New Roman" w:hAnsi="Times New Roman"/>
          <w:color w:val="000000"/>
          <w:rtl w:val="0"/>
        </w:rPr>
        <w:t xml:space="preserve">. OECD Publishing.</w:t>
      </w:r>
      <w:r w:rsidDel="00000000" w:rsidR="00000000" w:rsidRPr="00000000">
        <w:rPr>
          <w:rtl w:val="0"/>
        </w:rPr>
      </w:r>
    </w:p>
    <w:p w:rsidR="00000000" w:rsidDel="00000000" w:rsidP="00000000" w:rsidRDefault="00000000" w:rsidRPr="00000000" w14:paraId="000000A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Organización de Estados Iberoamericanos (OEI). (2017). </w:t>
      </w:r>
      <w:r w:rsidDel="00000000" w:rsidR="00000000" w:rsidRPr="00000000">
        <w:rPr>
          <w:rFonts w:ascii="Times New Roman" w:cs="Times New Roman" w:eastAsia="Times New Roman" w:hAnsi="Times New Roman"/>
          <w:i w:val="1"/>
          <w:iCs w:val="1"/>
          <w:color w:val="000000"/>
          <w:rtl w:val="0"/>
        </w:rPr>
        <w:t xml:space="preserve">El estado de la ciencia: Principales indicadores de ciencia y tecnología iberoamericanos/interamericanos</w:t>
      </w:r>
      <w:r w:rsidDel="00000000" w:rsidR="00000000" w:rsidRPr="00000000">
        <w:rPr>
          <w:rFonts w:ascii="Times New Roman" w:cs="Times New Roman" w:eastAsia="Times New Roman" w:hAnsi="Times New Roman"/>
          <w:color w:val="000000"/>
          <w:rtl w:val="0"/>
        </w:rPr>
        <w:t xml:space="preserve">. OEI.</w:t>
      </w:r>
      <w:r w:rsidDel="00000000" w:rsidR="00000000" w:rsidRPr="00000000">
        <w:rPr>
          <w:rtl w:val="0"/>
        </w:rPr>
        <w:t xml:space="preserve"> </w:t>
      </w:r>
      <w:r w:rsidDel="00000000" w:rsidR="00000000" w:rsidRPr="00000000">
        <w:rPr>
          <w:rFonts w:ascii="Times New Roman" w:cs="Times New Roman" w:eastAsia="Times New Roman" w:hAnsi="Times New Roman"/>
          <w:color w:val="000000"/>
          <w:rtl w:val="0"/>
        </w:rPr>
        <w:t xml:space="preserve">https://oei.int/oficinas/argentina/publicaciones/el-estado-de-la-ciencia-2017-principales-indicadores-de-ciencias-y-tecnologia-iberoamericanos-interamericanos/</w:t>
      </w:r>
      <w:r w:rsidDel="00000000" w:rsidR="00000000" w:rsidRPr="00000000">
        <w:rPr>
          <w:rtl w:val="0"/>
        </w:rPr>
      </w:r>
    </w:p>
    <w:p w:rsidR="00000000" w:rsidDel="00000000" w:rsidP="00000000" w:rsidRDefault="00000000" w:rsidRPr="00000000" w14:paraId="000000A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Piovani, J. I., Marradi, A., &amp; Archenti, N. (2007). </w:t>
      </w:r>
      <w:r w:rsidDel="00000000" w:rsidR="00000000" w:rsidRPr="00000000">
        <w:rPr>
          <w:rFonts w:ascii="Times New Roman" w:cs="Times New Roman" w:eastAsia="Times New Roman" w:hAnsi="Times New Roman"/>
          <w:i w:val="1"/>
          <w:iCs w:val="1"/>
          <w:color w:val="000000"/>
          <w:rtl w:val="0"/>
        </w:rPr>
        <w:t xml:space="preserve">Metodología de las ciencias sociales</w:t>
      </w:r>
      <w:r w:rsidDel="00000000" w:rsidR="00000000" w:rsidRPr="00000000">
        <w:rPr>
          <w:rFonts w:ascii="Times New Roman" w:cs="Times New Roman" w:eastAsia="Times New Roman" w:hAnsi="Times New Roman"/>
          <w:color w:val="000000"/>
          <w:rtl w:val="0"/>
        </w:rPr>
        <w:t xml:space="preserve">. Emecé.</w:t>
      </w:r>
      <w:r w:rsidDel="00000000" w:rsidR="00000000" w:rsidRPr="00000000">
        <w:rPr>
          <w:rtl w:val="0"/>
        </w:rPr>
      </w:r>
    </w:p>
    <w:p w:rsidR="00000000" w:rsidDel="00000000" w:rsidP="00000000" w:rsidRDefault="00000000" w:rsidRPr="00000000" w14:paraId="000000A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Red Iberoamericana de Indicadores de Ciencia y Tecnología (RICYT). (2017). </w:t>
      </w:r>
      <w:r w:rsidDel="00000000" w:rsidR="00000000" w:rsidRPr="00000000">
        <w:rPr>
          <w:rFonts w:ascii="Times New Roman" w:cs="Times New Roman" w:eastAsia="Times New Roman" w:hAnsi="Times New Roman"/>
          <w:i w:val="1"/>
          <w:iCs w:val="1"/>
          <w:color w:val="000000"/>
          <w:rtl w:val="0"/>
        </w:rPr>
        <w:t xml:space="preserve">Manual iberoamericano de indicadores de vinculación de la universidad con el entorno socioeconómico (Manual de Valencia)</w:t>
      </w:r>
      <w:r w:rsidDel="00000000" w:rsidR="00000000" w:rsidRPr="00000000">
        <w:rPr>
          <w:rFonts w:ascii="Times New Roman" w:cs="Times New Roman" w:eastAsia="Times New Roman" w:hAnsi="Times New Roman"/>
          <w:color w:val="000000"/>
          <w:rtl w:val="0"/>
        </w:rPr>
        <w:t xml:space="preserve">. RICYT-OEI.</w:t>
      </w:r>
      <w:r w:rsidDel="00000000" w:rsidR="00000000" w:rsidRPr="00000000">
        <w:rPr>
          <w:rtl w:val="0"/>
        </w:rPr>
      </w:r>
    </w:p>
    <w:p w:rsidR="00000000" w:rsidDel="00000000" w:rsidP="00000000" w:rsidRDefault="00000000" w:rsidRPr="00000000" w14:paraId="000000A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Rovelli, L. I., &amp; González, A. L. (2024). Reformas en la evaluación responsable de la investigación: Un estudio de tres casos de programas de I+D+i orientados a problemas de desarrollo en Argentina. En </w:t>
      </w:r>
      <w:r w:rsidDel="00000000" w:rsidR="00000000" w:rsidRPr="00000000">
        <w:rPr>
          <w:rFonts w:ascii="Times New Roman" w:cs="Times New Roman" w:eastAsia="Times New Roman" w:hAnsi="Times New Roman"/>
          <w:i w:val="1"/>
          <w:iCs w:val="1"/>
          <w:color w:val="000000"/>
          <w:rtl w:val="0"/>
        </w:rPr>
        <w:t xml:space="preserve">Evaluación académica situada</w:t>
      </w:r>
      <w:r w:rsidDel="00000000" w:rsidR="00000000" w:rsidRPr="00000000">
        <w:rPr>
          <w:rFonts w:ascii="Times New Roman" w:cs="Times New Roman" w:eastAsia="Times New Roman" w:hAnsi="Times New Roman"/>
          <w:color w:val="000000"/>
          <w:rtl w:val="0"/>
        </w:rPr>
        <w:t xml:space="preserve"> (pp. 89–125). CLACSO.</w:t>
      </w:r>
      <w:r w:rsidDel="00000000" w:rsidR="00000000" w:rsidRPr="00000000">
        <w:rPr>
          <w:rtl w:val="0"/>
        </w:rPr>
      </w:r>
    </w:p>
    <w:p w:rsidR="00000000" w:rsidDel="00000000" w:rsidP="00000000" w:rsidRDefault="00000000" w:rsidRPr="00000000" w14:paraId="000000A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Sábato, J., &amp; Botana, N. (1968). La ciencia y la tecnología en el desarrollo futuro de América Latina. </w:t>
      </w:r>
      <w:r w:rsidDel="00000000" w:rsidR="00000000" w:rsidRPr="00000000">
        <w:rPr>
          <w:rFonts w:ascii="Times New Roman" w:cs="Times New Roman" w:eastAsia="Times New Roman" w:hAnsi="Times New Roman"/>
          <w:i w:val="1"/>
          <w:iCs w:val="1"/>
          <w:color w:val="000000"/>
          <w:rtl w:val="0"/>
        </w:rPr>
        <w:t xml:space="preserve">Revista de la CEPAL, 3</w:t>
      </w:r>
      <w:r w:rsidDel="00000000" w:rsidR="00000000" w:rsidRPr="00000000">
        <w:rPr>
          <w:rFonts w:ascii="Times New Roman" w:cs="Times New Roman" w:eastAsia="Times New Roman" w:hAnsi="Times New Roman"/>
          <w:color w:val="000000"/>
          <w:rtl w:val="0"/>
        </w:rPr>
        <w:t xml:space="preserve">, 11–36.</w:t>
      </w:r>
      <w:r w:rsidDel="00000000" w:rsidR="00000000" w:rsidRPr="00000000">
        <w:rPr>
          <w:rtl w:val="0"/>
        </w:rPr>
      </w:r>
    </w:p>
    <w:p w:rsidR="00000000" w:rsidDel="00000000" w:rsidP="00000000" w:rsidRDefault="00000000" w:rsidRPr="00000000" w14:paraId="000000A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Spaapen, J., &amp; van Drooge, L. (2011). Introducing productive interactions in social impact assessment. </w:t>
      </w:r>
      <w:r w:rsidDel="00000000" w:rsidR="00000000" w:rsidRPr="00000000">
        <w:rPr>
          <w:rFonts w:ascii="Times New Roman" w:cs="Times New Roman" w:eastAsia="Times New Roman" w:hAnsi="Times New Roman"/>
          <w:i w:val="1"/>
          <w:iCs w:val="1"/>
          <w:color w:val="000000"/>
          <w:rtl w:val="0"/>
        </w:rPr>
        <w:t xml:space="preserve">Research Evaluation, 20</w:t>
      </w:r>
      <w:r w:rsidDel="00000000" w:rsidR="00000000" w:rsidRPr="00000000">
        <w:rPr>
          <w:rFonts w:ascii="Times New Roman" w:cs="Times New Roman" w:eastAsia="Times New Roman" w:hAnsi="Times New Roman"/>
          <w:color w:val="000000"/>
          <w:rtl w:val="0"/>
        </w:rPr>
        <w:t xml:space="preserve">(3), 211–218. </w:t>
      </w:r>
      <w:hyperlink r:id="rId10">
        <w:r w:rsidDel="00000000" w:rsidR="00000000" w:rsidRPr="00000000">
          <w:rPr>
            <w:rFonts w:ascii="Times New Roman" w:cs="Times New Roman" w:eastAsia="Times New Roman" w:hAnsi="Times New Roman"/>
            <w:color w:val="467886"/>
            <w:u w:val="single"/>
            <w:rtl w:val="0"/>
          </w:rPr>
          <w:t xml:space="preserve">https://doi.org/10.3152/095820211X12941371876742</w:t>
        </w:r>
      </w:hyperlink>
      <w:r w:rsidDel="00000000" w:rsidR="00000000" w:rsidRPr="00000000">
        <w:rPr>
          <w:rtl w:val="0"/>
        </w:rPr>
      </w:r>
    </w:p>
    <w:p w:rsidR="00000000" w:rsidDel="00000000" w:rsidP="00000000" w:rsidRDefault="00000000" w:rsidRPr="00000000" w14:paraId="000000A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Sutz, J. (2010). Ciencia, tecnología, innovación e inclusión social: Una agenda urgente para universidades y políticas. </w:t>
      </w:r>
      <w:r w:rsidDel="00000000" w:rsidR="00000000" w:rsidRPr="00000000">
        <w:rPr>
          <w:rFonts w:ascii="Times New Roman" w:cs="Times New Roman" w:eastAsia="Times New Roman" w:hAnsi="Times New Roman"/>
          <w:i w:val="1"/>
          <w:iCs w:val="1"/>
          <w:color w:val="000000"/>
          <w:rtl w:val="0"/>
        </w:rPr>
        <w:t xml:space="preserve">Psicología, Conocimiento y Sociedad, 1</w:t>
      </w:r>
      <w:r w:rsidDel="00000000" w:rsidR="00000000" w:rsidRPr="00000000">
        <w:rPr>
          <w:rFonts w:ascii="Times New Roman" w:cs="Times New Roman" w:eastAsia="Times New Roman" w:hAnsi="Times New Roman"/>
          <w:color w:val="000000"/>
          <w:rtl w:val="0"/>
        </w:rPr>
        <w:t xml:space="preserve">(1), 3–49.</w:t>
      </w:r>
      <w:r w:rsidDel="00000000" w:rsidR="00000000" w:rsidRPr="00000000">
        <w:rPr>
          <w:rtl w:val="0"/>
        </w:rPr>
      </w:r>
    </w:p>
    <w:p w:rsidR="00000000" w:rsidDel="00000000" w:rsidP="00000000" w:rsidRDefault="00000000" w:rsidRPr="00000000" w14:paraId="000000A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Varsavsky, O. (1969). </w:t>
      </w:r>
      <w:r w:rsidDel="00000000" w:rsidR="00000000" w:rsidRPr="00000000">
        <w:rPr>
          <w:rFonts w:ascii="Times New Roman" w:cs="Times New Roman" w:eastAsia="Times New Roman" w:hAnsi="Times New Roman"/>
          <w:i w:val="1"/>
          <w:iCs w:val="1"/>
          <w:color w:val="000000"/>
          <w:rtl w:val="0"/>
        </w:rPr>
        <w:t xml:space="preserve">Ciencia, política y cientificismo</w:t>
      </w:r>
      <w:r w:rsidDel="00000000" w:rsidR="00000000" w:rsidRPr="00000000">
        <w:rPr>
          <w:rFonts w:ascii="Times New Roman" w:cs="Times New Roman" w:eastAsia="Times New Roman" w:hAnsi="Times New Roman"/>
          <w:color w:val="000000"/>
          <w:rtl w:val="0"/>
        </w:rPr>
        <w:t xml:space="preserve">. Centro Editor de América Latina.</w:t>
      </w:r>
      <w:r w:rsidDel="00000000" w:rsidR="00000000" w:rsidRPr="00000000">
        <w:rPr>
          <w:rtl w:val="0"/>
        </w:rPr>
      </w:r>
    </w:p>
    <w:p w:rsidR="00000000" w:rsidDel="00000000" w:rsidP="00000000" w:rsidRDefault="00000000" w:rsidRPr="00000000" w14:paraId="000000A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Vessuri, H. (2014). Cambios en las ciencias ante el impacto de la globalización. </w:t>
      </w:r>
      <w:r w:rsidDel="00000000" w:rsidR="00000000" w:rsidRPr="00000000">
        <w:rPr>
          <w:rFonts w:ascii="Times New Roman" w:cs="Times New Roman" w:eastAsia="Times New Roman" w:hAnsi="Times New Roman"/>
          <w:i w:val="1"/>
          <w:iCs w:val="1"/>
          <w:color w:val="000000"/>
          <w:rtl w:val="0"/>
        </w:rPr>
        <w:t xml:space="preserve">Revista de Estudios Sociales, 50</w:t>
      </w:r>
      <w:r w:rsidDel="00000000" w:rsidR="00000000" w:rsidRPr="00000000">
        <w:rPr>
          <w:rFonts w:ascii="Times New Roman" w:cs="Times New Roman" w:eastAsia="Times New Roman" w:hAnsi="Times New Roman"/>
          <w:color w:val="000000"/>
          <w:rtl w:val="0"/>
        </w:rPr>
        <w:t xml:space="preserve">, 167–173.</w:t>
      </w:r>
      <w:r w:rsidDel="00000000" w:rsidR="00000000" w:rsidRPr="00000000">
        <w:rPr>
          <w:rtl w:val="0"/>
        </w:rPr>
      </w:r>
    </w:p>
    <w:p w:rsidR="00000000" w:rsidDel="00000000" w:rsidP="00000000" w:rsidRDefault="00000000" w:rsidRPr="00000000" w14:paraId="000000AF">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Vessuri, H., Guédon, J. C., &amp; Cetto, A. M. (2014). Excellence or quality? Impact of the current competition regime on science and scientific publishing in Latin America and its implications for development. </w:t>
      </w:r>
      <w:r w:rsidDel="00000000" w:rsidR="00000000" w:rsidRPr="00000000">
        <w:rPr>
          <w:rFonts w:ascii="Times New Roman" w:cs="Times New Roman" w:eastAsia="Times New Roman" w:hAnsi="Times New Roman"/>
          <w:i w:val="1"/>
          <w:iCs w:val="1"/>
          <w:color w:val="000000"/>
          <w:rtl w:val="0"/>
        </w:rPr>
        <w:t xml:space="preserve">Current Sociology, 62</w:t>
      </w:r>
      <w:r w:rsidDel="00000000" w:rsidR="00000000" w:rsidRPr="00000000">
        <w:rPr>
          <w:rFonts w:ascii="Times New Roman" w:cs="Times New Roman" w:eastAsia="Times New Roman" w:hAnsi="Times New Roman"/>
          <w:color w:val="000000"/>
          <w:rtl w:val="0"/>
        </w:rPr>
        <w:t xml:space="preserve">(5), 647–665.</w:t>
      </w:r>
    </w:p>
    <w:p w:rsidR="00000000" w:rsidDel="00000000" w:rsidP="00000000" w:rsidRDefault="00000000" w:rsidRPr="00000000" w14:paraId="000000B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Vessuri, H.,  Kreimer, P., Velho, L., &amp; Arellano, A. (2014). Introducción: El estudio social de la ciencia y la tecnología en América Latina: miradas, logros y desafíos. En P. Kreimer, H. Vessuri, L. Velho y A. Arellano (Coords.), Perspectivas latinoamericanas en el estudio social de la ciencia, la tecnología y la sociedad (pp. 7–27). Siglo XXI Editores.</w:t>
      </w:r>
      <w:r w:rsidDel="00000000" w:rsidR="00000000" w:rsidRPr="00000000">
        <w:rPr>
          <w:rtl w:val="0"/>
        </w:rPr>
      </w:r>
    </w:p>
    <w:p w:rsidR="00000000" w:rsidDel="00000000" w:rsidP="00000000" w:rsidRDefault="00000000" w:rsidRPr="00000000" w14:paraId="000000B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br w:type="textWrapping"/>
      </w:r>
    </w:p>
    <w:p w:rsidR="00000000" w:rsidDel="00000000" w:rsidP="00000000" w:rsidRDefault="00000000" w:rsidRPr="00000000" w14:paraId="000000B2">
      <w:pPr>
        <w:spacing w:line="240" w:lineRule="auto"/>
        <w:jc w:val="center"/>
        <w:rPr>
          <w:rFonts w:ascii="Times New Roman" w:cs="Times New Roman" w:eastAsia="Times New Roman" w:hAnsi="Times New Roman"/>
        </w:rPr>
      </w:pPr>
      <w:r w:rsidDel="00000000" w:rsidR="00000000" w:rsidRPr="00000000">
        <w:rPr>
          <w:rtl w:val="0"/>
        </w:rPr>
      </w:r>
    </w:p>
    <w:sectPr>
      <w:headerReference r:id="rId11" w:type="default"/>
      <w:footerReference r:id="rId12"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A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oi.org/10.3152/095820211X12941371876742" TargetMode="External"/><Relationship Id="rId12" Type="http://schemas.openxmlformats.org/officeDocument/2006/relationships/footer" Target="footer1.xml"/><Relationship Id="rId9" Type="http://schemas.openxmlformats.org/officeDocument/2006/relationships/hyperlink" Target="https://doi.org/10.5585/EccoS.n49.1332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arioalbornoz.ar/search/label/Indicadores" TargetMode="External"/><Relationship Id="rId8" Type="http://schemas.openxmlformats.org/officeDocument/2006/relationships/hyperlink" Target="https://doi.org/10.1007/978-3-319-64152-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oJ5s5zGyHepsIMc24Cki9Oocg==">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